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410A" w14:textId="5B46647A" w:rsidR="00D45125" w:rsidRPr="00ED6C4F" w:rsidRDefault="00ED6C4F" w:rsidP="0039786D">
      <w:pPr>
        <w:spacing w:after="0" w:line="360" w:lineRule="auto"/>
        <w:rPr>
          <w:rFonts w:ascii="Arial" w:hAnsi="Arial" w:cs="Arial"/>
          <w:bCs/>
          <w:lang w:eastAsia="pl-PL"/>
        </w:rPr>
      </w:pPr>
      <w:r w:rsidRPr="00D45125">
        <w:rPr>
          <w:rFonts w:ascii="Arial" w:hAnsi="Arial" w:cs="Arial"/>
          <w:lang w:eastAsia="pl-PL"/>
        </w:rPr>
        <w:t>Ośrodek Rozwoju Edukacji w Warszawie (zwany dalej  Zamawiającym)</w:t>
      </w:r>
      <w:r>
        <w:rPr>
          <w:rFonts w:ascii="Arial" w:hAnsi="Arial" w:cs="Arial"/>
          <w:lang w:eastAsia="pl-PL"/>
        </w:rPr>
        <w:t>, w</w:t>
      </w:r>
      <w:r w:rsidR="00D45125" w:rsidRPr="00D45125">
        <w:rPr>
          <w:rFonts w:ascii="Arial" w:hAnsi="Arial" w:cs="Arial"/>
          <w:lang w:eastAsia="pl-PL"/>
        </w:rPr>
        <w:t xml:space="preserve"> celu ustalenia wartości zamówienia, zwraca się z uprzejmą prośbą o </w:t>
      </w:r>
      <w:r w:rsidR="00D45125">
        <w:rPr>
          <w:rFonts w:ascii="Arial" w:hAnsi="Arial" w:cs="Arial"/>
          <w:lang w:eastAsia="pl-PL"/>
        </w:rPr>
        <w:t>wypełnienie</w:t>
      </w:r>
      <w:r w:rsidR="00D45125" w:rsidRPr="00D45125">
        <w:rPr>
          <w:rFonts w:ascii="Arial" w:hAnsi="Arial" w:cs="Arial"/>
          <w:lang w:eastAsia="pl-PL"/>
        </w:rPr>
        <w:t xml:space="preserve">, podpisanie i przesłanie </w:t>
      </w:r>
      <w:r>
        <w:rPr>
          <w:rFonts w:ascii="Arial" w:hAnsi="Arial" w:cs="Arial"/>
          <w:lang w:eastAsia="pl-PL"/>
        </w:rPr>
        <w:t>formularza szacowania</w:t>
      </w:r>
      <w:r w:rsidR="00D45125" w:rsidRPr="00D45125">
        <w:rPr>
          <w:rFonts w:ascii="Arial" w:hAnsi="Arial" w:cs="Arial"/>
          <w:lang w:eastAsia="pl-PL"/>
        </w:rPr>
        <w:t xml:space="preserve"> wartości zamówienia, </w:t>
      </w:r>
      <w:r w:rsidR="00D45125" w:rsidRPr="00D45125">
        <w:rPr>
          <w:rFonts w:ascii="Arial" w:hAnsi="Arial" w:cs="Arial"/>
          <w:b/>
          <w:u w:val="single"/>
          <w:lang w:eastAsia="pl-PL"/>
        </w:rPr>
        <w:t xml:space="preserve">w terminie do dnia </w:t>
      </w:r>
      <w:r w:rsidR="00E44AEB">
        <w:rPr>
          <w:rFonts w:ascii="Arial" w:hAnsi="Arial" w:cs="Arial"/>
          <w:b/>
          <w:u w:val="single"/>
          <w:lang w:eastAsia="pl-PL"/>
        </w:rPr>
        <w:t>23.06.</w:t>
      </w:r>
      <w:r w:rsidR="00D45125" w:rsidRPr="00D45125">
        <w:rPr>
          <w:rFonts w:ascii="Arial" w:hAnsi="Arial" w:cs="Arial"/>
          <w:b/>
          <w:u w:val="single"/>
          <w:lang w:eastAsia="pl-PL"/>
        </w:rPr>
        <w:t xml:space="preserve">2025 r. </w:t>
      </w:r>
      <w:r w:rsidR="00D45125" w:rsidRPr="00ED6C4F">
        <w:rPr>
          <w:rFonts w:ascii="Arial" w:hAnsi="Arial" w:cs="Arial"/>
          <w:bCs/>
          <w:lang w:eastAsia="pl-PL"/>
        </w:rPr>
        <w:t>na adres mailowy:</w:t>
      </w:r>
      <w:r w:rsidRPr="00ED6C4F">
        <w:rPr>
          <w:rFonts w:ascii="Arial" w:hAnsi="Arial" w:cs="Arial"/>
          <w:bCs/>
          <w:lang w:eastAsia="pl-PL"/>
        </w:rPr>
        <w:t xml:space="preserve"> </w:t>
      </w:r>
      <w:r w:rsidRPr="00ED6C4F">
        <w:rPr>
          <w:rFonts w:ascii="Arial" w:hAnsi="Arial" w:cs="Arial"/>
          <w:bCs/>
          <w:color w:val="0000CC"/>
          <w:lang w:eastAsia="pl-PL"/>
        </w:rPr>
        <w:t>anna.roszkiewicz@ore.edu.pl</w:t>
      </w:r>
    </w:p>
    <w:p w14:paraId="5F27A383" w14:textId="77777777" w:rsidR="00574B4C" w:rsidRDefault="00574B4C" w:rsidP="00574B4C">
      <w:pPr>
        <w:spacing w:after="0" w:line="360" w:lineRule="auto"/>
        <w:rPr>
          <w:rFonts w:ascii="Arial" w:hAnsi="Arial" w:cs="Arial"/>
          <w:lang w:eastAsia="pl-PL"/>
        </w:rPr>
      </w:pPr>
    </w:p>
    <w:p w14:paraId="5706C9D9" w14:textId="67573653" w:rsidR="00574B4C" w:rsidRPr="004B4A8C" w:rsidRDefault="00574B4C" w:rsidP="004B4A8C">
      <w:pPr>
        <w:spacing w:after="0" w:line="360" w:lineRule="auto"/>
        <w:rPr>
          <w:rFonts w:ascii="Arial" w:hAnsi="Arial" w:cs="Arial"/>
          <w:lang w:eastAsia="pl-PL"/>
        </w:rPr>
      </w:pPr>
      <w:r w:rsidRPr="00574B4C">
        <w:rPr>
          <w:rFonts w:ascii="Arial" w:hAnsi="Arial" w:cs="Arial"/>
          <w:lang w:eastAsia="pl-PL"/>
        </w:rPr>
        <w:t xml:space="preserve">Poniżej </w:t>
      </w:r>
      <w:r>
        <w:rPr>
          <w:rFonts w:ascii="Arial" w:hAnsi="Arial" w:cs="Arial"/>
          <w:lang w:eastAsia="pl-PL"/>
        </w:rPr>
        <w:t>znajdują się</w:t>
      </w:r>
      <w:r w:rsidRPr="00574B4C">
        <w:rPr>
          <w:rFonts w:ascii="Arial" w:hAnsi="Arial" w:cs="Arial"/>
          <w:lang w:eastAsia="pl-PL"/>
        </w:rPr>
        <w:t xml:space="preserve"> niezbędne informacje i dane dotyczące przedmiotu zamówienia (opis przedmiotu zamówienia) w celu zapoznania się ze specyfiką i zakresem prac do wykonania w ramach planowanego zamówienia.</w:t>
      </w:r>
    </w:p>
    <w:p w14:paraId="3A068848" w14:textId="77777777" w:rsidR="00712595" w:rsidRDefault="00712595" w:rsidP="00574B4C">
      <w:pPr>
        <w:rPr>
          <w:lang w:eastAsia="pl-PL"/>
        </w:rPr>
      </w:pPr>
    </w:p>
    <w:p w14:paraId="3A7A7EF2" w14:textId="77777777" w:rsidR="00574B4C" w:rsidRPr="0039786D" w:rsidRDefault="00574B4C" w:rsidP="00574B4C">
      <w:pPr>
        <w:jc w:val="center"/>
        <w:rPr>
          <w:rFonts w:ascii="Arial" w:hAnsi="Arial" w:cs="Arial"/>
          <w:b/>
          <w:lang w:eastAsia="pl-PL"/>
        </w:rPr>
      </w:pPr>
      <w:r w:rsidRPr="0039786D">
        <w:rPr>
          <w:rFonts w:ascii="Arial" w:hAnsi="Arial" w:cs="Arial"/>
          <w:b/>
          <w:lang w:eastAsia="pl-PL"/>
        </w:rPr>
        <w:t>OPIS PRZEDMIOTU ZAMÓWIENIA</w:t>
      </w:r>
    </w:p>
    <w:p w14:paraId="17E78A6E" w14:textId="53757DCF" w:rsidR="007762A5" w:rsidRPr="007762A5" w:rsidRDefault="00574B4C" w:rsidP="007762A5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39786D">
        <w:rPr>
          <w:rFonts w:ascii="Arial" w:hAnsi="Arial" w:cs="Arial"/>
          <w:bCs/>
          <w:lang w:eastAsia="pl-PL"/>
        </w:rPr>
        <w:t>Przedmiotem zamówienia jest</w:t>
      </w:r>
      <w:r w:rsidR="007762A5">
        <w:rPr>
          <w:rFonts w:ascii="Arial" w:hAnsi="Arial" w:cs="Arial"/>
          <w:bCs/>
          <w:lang w:eastAsia="pl-PL"/>
        </w:rPr>
        <w:t xml:space="preserve"> </w:t>
      </w:r>
      <w:r w:rsidR="007762A5" w:rsidRPr="007762A5">
        <w:rPr>
          <w:rFonts w:ascii="Arial" w:hAnsi="Arial" w:cs="Arial"/>
          <w:bCs/>
          <w:lang w:eastAsia="pl-PL"/>
        </w:rPr>
        <w:t>przeprowadzeni</w:t>
      </w:r>
      <w:r w:rsidR="007762A5">
        <w:rPr>
          <w:rFonts w:ascii="Arial" w:hAnsi="Arial" w:cs="Arial"/>
          <w:bCs/>
          <w:lang w:eastAsia="pl-PL"/>
        </w:rPr>
        <w:t>e</w:t>
      </w:r>
      <w:r w:rsidR="007762A5" w:rsidRPr="007762A5">
        <w:rPr>
          <w:rFonts w:ascii="Arial" w:hAnsi="Arial" w:cs="Arial"/>
          <w:bCs/>
          <w:lang w:eastAsia="pl-PL"/>
        </w:rPr>
        <w:t xml:space="preserve"> szkoleń </w:t>
      </w:r>
      <w:r w:rsidR="00AC1F35">
        <w:rPr>
          <w:rFonts w:ascii="Arial" w:hAnsi="Arial" w:cs="Arial"/>
          <w:bCs/>
          <w:lang w:eastAsia="pl-PL"/>
        </w:rPr>
        <w:t xml:space="preserve">on-line oraz konsultacji i doradztwa </w:t>
      </w:r>
      <w:r w:rsidR="002F3EE9">
        <w:rPr>
          <w:rFonts w:ascii="Arial" w:hAnsi="Arial" w:cs="Arial"/>
          <w:bCs/>
          <w:lang w:eastAsia="pl-PL"/>
        </w:rPr>
        <w:t xml:space="preserve">on-line </w:t>
      </w:r>
      <w:r w:rsidR="007762A5" w:rsidRPr="007762A5">
        <w:rPr>
          <w:rFonts w:ascii="Arial" w:hAnsi="Arial" w:cs="Arial"/>
          <w:bCs/>
          <w:lang w:eastAsia="pl-PL"/>
        </w:rPr>
        <w:t>dla pracowników publicznych poradni psychologiczno-pedagogicznych z zakresu diagnozy różnicowej dzieci i uczniów z autyzmem, w tym zespołem Aspergera (ASD), niepełnosprawnością wzroku (</w:t>
      </w:r>
      <w:bookmarkStart w:id="0" w:name="_Hlk200446745"/>
      <w:r w:rsidR="007762A5" w:rsidRPr="007762A5">
        <w:rPr>
          <w:rFonts w:ascii="Arial" w:hAnsi="Arial" w:cs="Arial"/>
          <w:bCs/>
          <w:lang w:eastAsia="pl-PL"/>
        </w:rPr>
        <w:t>niewidzenie i słabe widzenie</w:t>
      </w:r>
      <w:bookmarkEnd w:id="0"/>
      <w:r w:rsidR="007762A5" w:rsidRPr="007762A5">
        <w:rPr>
          <w:rFonts w:ascii="Arial" w:hAnsi="Arial" w:cs="Arial"/>
          <w:bCs/>
          <w:lang w:eastAsia="pl-PL"/>
        </w:rPr>
        <w:t>) oraz niepełnosprawnością słuchu (niesłyszenie i słabe słyszenie).</w:t>
      </w:r>
    </w:p>
    <w:p w14:paraId="0864E016" w14:textId="28B64F0A" w:rsidR="00574B4C" w:rsidRPr="0039786D" w:rsidRDefault="00574B4C" w:rsidP="00574B4C">
      <w:pPr>
        <w:rPr>
          <w:rFonts w:ascii="Arial" w:hAnsi="Arial" w:cs="Arial"/>
          <w:bCs/>
          <w:lang w:eastAsia="pl-PL"/>
        </w:rPr>
      </w:pPr>
    </w:p>
    <w:p w14:paraId="20F55B20" w14:textId="77777777" w:rsidR="00574B4C" w:rsidRPr="0039786D" w:rsidRDefault="00574B4C" w:rsidP="00574B4C">
      <w:pPr>
        <w:spacing w:after="0" w:line="360" w:lineRule="auto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b/>
          <w:lang w:eastAsia="pl-PL"/>
        </w:rPr>
        <w:t xml:space="preserve">Ogólne informacje o zamówieniu </w:t>
      </w:r>
    </w:p>
    <w:p w14:paraId="488C8630" w14:textId="2A0BC93E" w:rsidR="007762A5" w:rsidRPr="007762A5" w:rsidRDefault="00574B4C" w:rsidP="00AC1F35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lang w:eastAsia="pl-PL"/>
        </w:rPr>
        <w:t xml:space="preserve">Celem szkoleń jest </w:t>
      </w:r>
      <w:r w:rsidR="007762A5" w:rsidRPr="007762A5">
        <w:rPr>
          <w:rFonts w:ascii="Arial" w:hAnsi="Arial" w:cs="Arial"/>
          <w:lang w:eastAsia="pl-PL"/>
        </w:rPr>
        <w:t>poprawa dostępności zespołów orzekających działających w publicznych poradniach psychologiczno-pedagogicznych, wydających orzeczenia i opinie dla dzieci i młodzieży uczniów z autyzmem, w tym zespołem Aspergera, niepełnosprawnością wzroku (niewidzenie i słabe widzenie) oraz niepełnosprawnością słuchu (niesłyszenie i słabe słyszenie), a także zapewnienie wysokiej jakości procesu diagnostycznego poprzedzającego wydanie orzeczeń i opinii dla ww. grup dzieci i młodzieży.</w:t>
      </w:r>
    </w:p>
    <w:p w14:paraId="7FB597C3" w14:textId="5204B920" w:rsidR="00574B4C" w:rsidRPr="0039786D" w:rsidRDefault="00574B4C" w:rsidP="00574B4C">
      <w:pPr>
        <w:spacing w:after="0" w:line="360" w:lineRule="auto"/>
        <w:rPr>
          <w:rFonts w:ascii="Arial" w:hAnsi="Arial" w:cs="Arial"/>
          <w:lang w:eastAsia="pl-PL"/>
        </w:rPr>
      </w:pPr>
    </w:p>
    <w:p w14:paraId="748C1C6E" w14:textId="5B033EA5" w:rsidR="00574B4C" w:rsidRPr="0039786D" w:rsidRDefault="00574B4C" w:rsidP="00294345">
      <w:pPr>
        <w:spacing w:after="0" w:line="360" w:lineRule="auto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b/>
          <w:lang w:eastAsia="pl-PL"/>
        </w:rPr>
        <w:t xml:space="preserve">Przedmiot zamówienia </w:t>
      </w:r>
      <w:r w:rsidR="00AC1F35">
        <w:rPr>
          <w:rFonts w:ascii="Arial" w:hAnsi="Arial" w:cs="Arial"/>
          <w:b/>
          <w:lang w:eastAsia="pl-PL"/>
        </w:rPr>
        <w:t xml:space="preserve">dla </w:t>
      </w:r>
      <w:r w:rsidR="004058C4">
        <w:rPr>
          <w:rFonts w:ascii="Arial" w:hAnsi="Arial" w:cs="Arial"/>
          <w:b/>
          <w:lang w:eastAsia="pl-PL"/>
        </w:rPr>
        <w:t>CZĘŚCI</w:t>
      </w:r>
      <w:r w:rsidR="00AC1F35">
        <w:rPr>
          <w:rFonts w:ascii="Arial" w:hAnsi="Arial" w:cs="Arial"/>
          <w:b/>
          <w:lang w:eastAsia="pl-PL"/>
        </w:rPr>
        <w:t xml:space="preserve"> I</w:t>
      </w:r>
      <w:r w:rsidR="003B5266">
        <w:rPr>
          <w:rFonts w:ascii="Arial" w:hAnsi="Arial" w:cs="Arial"/>
          <w:b/>
          <w:lang w:eastAsia="pl-PL"/>
        </w:rPr>
        <w:t xml:space="preserve"> (ASD)</w:t>
      </w:r>
    </w:p>
    <w:p w14:paraId="3E2BAD42" w14:textId="488FEA1D" w:rsidR="00574B4C" w:rsidRPr="0039786D" w:rsidRDefault="00574B4C" w:rsidP="00574B4C">
      <w:pPr>
        <w:spacing w:after="0" w:line="360" w:lineRule="auto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lang w:eastAsia="pl-PL"/>
        </w:rPr>
        <w:t>W ramach realizacji przedmiotu zamówienia Wykonawca będzie zobowiązany do</w:t>
      </w:r>
      <w:r w:rsidR="00AC1F35">
        <w:rPr>
          <w:rFonts w:ascii="Arial" w:hAnsi="Arial" w:cs="Arial"/>
          <w:lang w:eastAsia="pl-PL"/>
        </w:rPr>
        <w:t xml:space="preserve"> </w:t>
      </w:r>
      <w:r w:rsidR="00AC1F35" w:rsidRPr="00AC1F35">
        <w:rPr>
          <w:rFonts w:ascii="Arial" w:hAnsi="Arial" w:cs="Arial"/>
          <w:bCs/>
          <w:lang w:eastAsia="pl-PL"/>
        </w:rPr>
        <w:t>przeprowadzeni</w:t>
      </w:r>
      <w:r w:rsidR="00AC1F35">
        <w:rPr>
          <w:rFonts w:ascii="Arial" w:hAnsi="Arial" w:cs="Arial"/>
          <w:bCs/>
          <w:lang w:eastAsia="pl-PL"/>
        </w:rPr>
        <w:t>a</w:t>
      </w:r>
      <w:r w:rsidR="00AC1F35" w:rsidRPr="00AC1F35">
        <w:rPr>
          <w:rFonts w:ascii="Arial" w:hAnsi="Arial" w:cs="Arial"/>
          <w:bCs/>
          <w:lang w:eastAsia="pl-PL"/>
        </w:rPr>
        <w:t xml:space="preserve"> szkoleń on-line oraz konsultacji i doradztwa dla pracowników publicznych poradni psychologiczno-pedagogicznych </w:t>
      </w:r>
      <w:r w:rsidR="00AC1F35" w:rsidRPr="00AC1F35">
        <w:rPr>
          <w:rFonts w:ascii="Arial" w:hAnsi="Arial" w:cs="Arial"/>
          <w:b/>
          <w:lang w:eastAsia="pl-PL"/>
        </w:rPr>
        <w:t>z zakresu diagnozy różnicowej dzieci i uczniów z autyzmem, w tym zespołem Aspergera (ASD).</w:t>
      </w:r>
    </w:p>
    <w:p w14:paraId="00551445" w14:textId="77777777" w:rsidR="00294345" w:rsidRDefault="00294345" w:rsidP="00294345">
      <w:pPr>
        <w:spacing w:after="0" w:line="360" w:lineRule="auto"/>
        <w:rPr>
          <w:rFonts w:ascii="Arial" w:hAnsi="Arial" w:cs="Arial"/>
          <w:lang w:eastAsia="pl-PL"/>
        </w:rPr>
      </w:pPr>
    </w:p>
    <w:p w14:paraId="754F9849" w14:textId="12668361" w:rsidR="00574B4C" w:rsidRPr="00294345" w:rsidRDefault="00574B4C" w:rsidP="00294345">
      <w:pPr>
        <w:spacing w:after="0" w:line="360" w:lineRule="auto"/>
        <w:rPr>
          <w:rFonts w:ascii="Arial" w:hAnsi="Arial" w:cs="Arial"/>
          <w:lang w:eastAsia="pl-PL"/>
        </w:rPr>
      </w:pPr>
      <w:r w:rsidRPr="00294345">
        <w:rPr>
          <w:rFonts w:ascii="Arial" w:hAnsi="Arial" w:cs="Arial"/>
          <w:b/>
          <w:lang w:eastAsia="pl-PL"/>
        </w:rPr>
        <w:t>Szczegółowy zakres zamówienia</w:t>
      </w:r>
      <w:r w:rsidR="00AC1F35" w:rsidRPr="00294345">
        <w:rPr>
          <w:rFonts w:ascii="Arial" w:hAnsi="Arial" w:cs="Arial"/>
          <w:b/>
          <w:lang w:eastAsia="pl-PL"/>
        </w:rPr>
        <w:t xml:space="preserve"> </w:t>
      </w:r>
      <w:bookmarkStart w:id="1" w:name="_Hlk200445594"/>
      <w:r w:rsidR="00AC1F35" w:rsidRPr="00294345">
        <w:rPr>
          <w:rFonts w:ascii="Arial" w:hAnsi="Arial" w:cs="Arial"/>
          <w:b/>
          <w:lang w:eastAsia="pl-PL"/>
        </w:rPr>
        <w:t xml:space="preserve">dla </w:t>
      </w:r>
      <w:r w:rsidR="004058C4" w:rsidRPr="00294345">
        <w:rPr>
          <w:rFonts w:ascii="Arial" w:hAnsi="Arial" w:cs="Arial"/>
          <w:b/>
          <w:lang w:eastAsia="pl-PL"/>
        </w:rPr>
        <w:t>CZĘŚCI</w:t>
      </w:r>
      <w:r w:rsidR="00AC1F35" w:rsidRPr="00294345">
        <w:rPr>
          <w:rFonts w:ascii="Arial" w:hAnsi="Arial" w:cs="Arial"/>
          <w:b/>
          <w:lang w:eastAsia="pl-PL"/>
        </w:rPr>
        <w:t xml:space="preserve"> I</w:t>
      </w:r>
      <w:r w:rsidR="00621FDD">
        <w:rPr>
          <w:rFonts w:ascii="Arial" w:hAnsi="Arial" w:cs="Arial"/>
          <w:b/>
          <w:lang w:eastAsia="pl-PL"/>
        </w:rPr>
        <w:t xml:space="preserve"> (ASD)</w:t>
      </w:r>
      <w:bookmarkEnd w:id="1"/>
    </w:p>
    <w:p w14:paraId="09920C1A" w14:textId="4B63872B" w:rsidR="00574B4C" w:rsidRDefault="00574B4C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39786D">
        <w:rPr>
          <w:rFonts w:ascii="Arial" w:hAnsi="Arial" w:cs="Arial"/>
          <w:bCs/>
          <w:lang w:eastAsia="pl-PL"/>
        </w:rPr>
        <w:t xml:space="preserve">Realizacja przedmiotu zamówienia obejmuje </w:t>
      </w:r>
      <w:r w:rsidR="00AC1F35">
        <w:rPr>
          <w:rFonts w:ascii="Arial" w:hAnsi="Arial" w:cs="Arial"/>
          <w:bCs/>
          <w:lang w:eastAsia="pl-PL"/>
        </w:rPr>
        <w:t xml:space="preserve">20 </w:t>
      </w:r>
      <w:r w:rsidRPr="0039786D">
        <w:rPr>
          <w:rFonts w:ascii="Arial" w:hAnsi="Arial" w:cs="Arial"/>
          <w:bCs/>
          <w:lang w:eastAsia="pl-PL"/>
        </w:rPr>
        <w:t>szkole</w:t>
      </w:r>
      <w:r w:rsidR="00AC1F35">
        <w:rPr>
          <w:rFonts w:ascii="Arial" w:hAnsi="Arial" w:cs="Arial"/>
          <w:bCs/>
          <w:lang w:eastAsia="pl-PL"/>
        </w:rPr>
        <w:t>ń</w:t>
      </w:r>
      <w:r w:rsidRPr="0039786D">
        <w:rPr>
          <w:rFonts w:ascii="Arial" w:hAnsi="Arial" w:cs="Arial"/>
          <w:bCs/>
          <w:lang w:eastAsia="pl-PL"/>
        </w:rPr>
        <w:t xml:space="preserve"> </w:t>
      </w:r>
      <w:r w:rsidR="00AC1F35">
        <w:rPr>
          <w:rFonts w:ascii="Arial" w:hAnsi="Arial" w:cs="Arial"/>
          <w:bCs/>
          <w:lang w:eastAsia="pl-PL"/>
        </w:rPr>
        <w:t xml:space="preserve">on-line, trwających 10 godzin dydaktycznych każde oraz maksymalnie 10 godzin dydaktycznych konsultacji i doradztwa </w:t>
      </w:r>
      <w:r w:rsidRPr="0039786D">
        <w:rPr>
          <w:rFonts w:ascii="Arial" w:hAnsi="Arial" w:cs="Arial"/>
          <w:bCs/>
          <w:lang w:eastAsia="pl-PL"/>
        </w:rPr>
        <w:t>dla</w:t>
      </w:r>
      <w:r w:rsidR="004058C4">
        <w:rPr>
          <w:rFonts w:ascii="Arial" w:hAnsi="Arial" w:cs="Arial"/>
          <w:bCs/>
          <w:lang w:eastAsia="pl-PL"/>
        </w:rPr>
        <w:t xml:space="preserve"> </w:t>
      </w:r>
      <w:r w:rsidR="004058C4">
        <w:rPr>
          <w:rFonts w:ascii="Arial" w:hAnsi="Arial" w:cs="Arial"/>
          <w:bCs/>
          <w:lang w:eastAsia="pl-PL"/>
        </w:rPr>
        <w:lastRenderedPageBreak/>
        <w:t>uczestników 20 grup szkoleniowych, adekwatnie do zgłoszonych przez nich potrzeb</w:t>
      </w:r>
      <w:r w:rsidR="002F3EE9">
        <w:rPr>
          <w:rFonts w:ascii="Arial" w:hAnsi="Arial" w:cs="Arial"/>
          <w:bCs/>
          <w:lang w:eastAsia="pl-PL"/>
        </w:rPr>
        <w:t xml:space="preserve"> z </w:t>
      </w:r>
      <w:r w:rsidR="002F3EE9" w:rsidRPr="002F3EE9">
        <w:rPr>
          <w:rFonts w:ascii="Arial" w:hAnsi="Arial" w:cs="Arial"/>
          <w:bCs/>
          <w:lang w:eastAsia="pl-PL"/>
        </w:rPr>
        <w:t xml:space="preserve"> zakresu szkolenia</w:t>
      </w:r>
      <w:r w:rsidR="002F3EE9">
        <w:rPr>
          <w:rFonts w:ascii="Arial" w:hAnsi="Arial" w:cs="Arial"/>
          <w:bCs/>
          <w:lang w:eastAsia="pl-PL"/>
        </w:rPr>
        <w:t>.</w:t>
      </w:r>
    </w:p>
    <w:p w14:paraId="0D89EC0C" w14:textId="77777777" w:rsidR="004058C4" w:rsidRPr="004058C4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>W ramach usługi Wykonawca zobowiązany będzie do:</w:t>
      </w:r>
    </w:p>
    <w:p w14:paraId="1FE825DF" w14:textId="77E2E077" w:rsidR="004058C4" w:rsidRPr="004058C4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 xml:space="preserve">a. </w:t>
      </w:r>
      <w:r>
        <w:rPr>
          <w:rFonts w:ascii="Arial" w:hAnsi="Arial" w:cs="Arial"/>
          <w:bCs/>
          <w:lang w:eastAsia="pl-PL"/>
        </w:rPr>
        <w:t>p</w:t>
      </w:r>
      <w:r w:rsidRPr="004058C4">
        <w:rPr>
          <w:rFonts w:ascii="Arial" w:hAnsi="Arial" w:cs="Arial"/>
          <w:bCs/>
          <w:lang w:eastAsia="pl-PL"/>
        </w:rPr>
        <w:t xml:space="preserve">rzygotowania i aktualizacji harmonogramu szkoleń – </w:t>
      </w:r>
      <w:r w:rsidR="002037F8" w:rsidRPr="002A4667">
        <w:rPr>
          <w:rFonts w:ascii="Arial" w:hAnsi="Arial" w:cs="Arial"/>
          <w:bCs/>
          <w:lang w:eastAsia="pl-PL"/>
        </w:rPr>
        <w:t>z uwzględnieniem godzin</w:t>
      </w:r>
      <w:r w:rsidR="002037F8" w:rsidRPr="002037F8">
        <w:rPr>
          <w:rFonts w:ascii="Arial" w:hAnsi="Arial" w:cs="Arial"/>
          <w:bCs/>
          <w:lang w:eastAsia="pl-PL"/>
        </w:rPr>
        <w:t xml:space="preserve"> </w:t>
      </w:r>
      <w:r w:rsidR="002037F8" w:rsidRPr="002A4667">
        <w:rPr>
          <w:rFonts w:ascii="Arial" w:hAnsi="Arial" w:cs="Arial"/>
          <w:bCs/>
          <w:lang w:eastAsia="pl-PL"/>
        </w:rPr>
        <w:t xml:space="preserve">rozpoczęcia i zakończenia szkoleń on-line w przedziale czasowym 8.00 – 16.00, </w:t>
      </w:r>
      <w:r w:rsidR="002037F8" w:rsidRPr="002037F8">
        <w:rPr>
          <w:rFonts w:ascii="Arial" w:hAnsi="Arial" w:cs="Arial"/>
          <w:bCs/>
          <w:lang w:eastAsia="pl-PL"/>
        </w:rPr>
        <w:t>z wyłączeniem świąt, dni wolnych od pracy, sobót i niedziel oraz pojedynczych dni wypadających pomiędzy dniami wolnymi od pracy;</w:t>
      </w:r>
    </w:p>
    <w:p w14:paraId="2801A55E" w14:textId="7E16CE1E" w:rsidR="004058C4" w:rsidRPr="004058C4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>b. przygotowania program</w:t>
      </w:r>
      <w:r w:rsidR="00D269AB">
        <w:rPr>
          <w:rFonts w:ascii="Arial" w:hAnsi="Arial" w:cs="Arial"/>
          <w:bCs/>
          <w:lang w:eastAsia="pl-PL"/>
        </w:rPr>
        <w:t>u</w:t>
      </w:r>
      <w:r w:rsidRPr="004058C4">
        <w:rPr>
          <w:rFonts w:ascii="Arial" w:hAnsi="Arial" w:cs="Arial"/>
          <w:bCs/>
          <w:lang w:eastAsia="pl-PL"/>
        </w:rPr>
        <w:t xml:space="preserve"> szkoleń</w:t>
      </w:r>
      <w:r w:rsidR="00D269AB">
        <w:rPr>
          <w:rFonts w:ascii="Arial" w:hAnsi="Arial" w:cs="Arial"/>
          <w:bCs/>
          <w:lang w:eastAsia="pl-PL"/>
        </w:rPr>
        <w:t xml:space="preserve"> on-line</w:t>
      </w:r>
      <w:r w:rsidR="002F3EE9">
        <w:rPr>
          <w:rFonts w:ascii="Arial" w:hAnsi="Arial" w:cs="Arial"/>
          <w:bCs/>
          <w:lang w:eastAsia="pl-PL"/>
        </w:rPr>
        <w:t xml:space="preserve"> ze wskazaniem metod i form pracy</w:t>
      </w:r>
      <w:r w:rsidRPr="004058C4">
        <w:rPr>
          <w:rFonts w:ascii="Arial" w:hAnsi="Arial" w:cs="Arial"/>
          <w:bCs/>
          <w:lang w:eastAsia="pl-PL"/>
        </w:rPr>
        <w:t>;</w:t>
      </w:r>
    </w:p>
    <w:p w14:paraId="2D914718" w14:textId="2CFAF6E2" w:rsidR="004058C4" w:rsidRPr="004058C4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 xml:space="preserve">c. przygotowania i przeprowadzenia szkoleń </w:t>
      </w:r>
      <w:r w:rsidR="00D269AB">
        <w:rPr>
          <w:rFonts w:ascii="Arial" w:hAnsi="Arial" w:cs="Arial"/>
          <w:bCs/>
          <w:lang w:eastAsia="pl-PL"/>
        </w:rPr>
        <w:t xml:space="preserve">on-line </w:t>
      </w:r>
      <w:r w:rsidRPr="004058C4">
        <w:rPr>
          <w:rFonts w:ascii="Arial" w:hAnsi="Arial" w:cs="Arial"/>
          <w:bCs/>
          <w:lang w:eastAsia="pl-PL"/>
        </w:rPr>
        <w:t>przez eksperta z udokumentowanym</w:t>
      </w:r>
      <w:r w:rsidR="00D269AB">
        <w:rPr>
          <w:rFonts w:ascii="Arial" w:hAnsi="Arial" w:cs="Arial"/>
          <w:bCs/>
          <w:lang w:eastAsia="pl-PL"/>
        </w:rPr>
        <w:t xml:space="preserve"> </w:t>
      </w:r>
      <w:r w:rsidRPr="004058C4">
        <w:rPr>
          <w:rFonts w:ascii="Arial" w:hAnsi="Arial" w:cs="Arial"/>
          <w:bCs/>
          <w:lang w:eastAsia="pl-PL"/>
        </w:rPr>
        <w:t>doświadczeniem w prowadzeniu szkoleń z ww. tematyki;</w:t>
      </w:r>
    </w:p>
    <w:p w14:paraId="5FEB667E" w14:textId="444563CC" w:rsidR="004058C4" w:rsidRPr="004058C4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>d. opracowania i przekazania Zamawiającemu materiału dydaktycznego dla</w:t>
      </w:r>
      <w:r w:rsidR="00294345">
        <w:rPr>
          <w:rFonts w:ascii="Arial" w:hAnsi="Arial" w:cs="Arial"/>
          <w:bCs/>
          <w:lang w:eastAsia="pl-PL"/>
        </w:rPr>
        <w:t xml:space="preserve"> </w:t>
      </w:r>
      <w:r w:rsidRPr="004058C4">
        <w:rPr>
          <w:rFonts w:ascii="Arial" w:hAnsi="Arial" w:cs="Arial"/>
          <w:bCs/>
          <w:lang w:eastAsia="pl-PL"/>
        </w:rPr>
        <w:t>uczestników szkole</w:t>
      </w:r>
      <w:r w:rsidR="00294345">
        <w:rPr>
          <w:rFonts w:ascii="Arial" w:hAnsi="Arial" w:cs="Arial"/>
          <w:bCs/>
          <w:lang w:eastAsia="pl-PL"/>
        </w:rPr>
        <w:t>ń</w:t>
      </w:r>
      <w:r w:rsidRPr="004058C4">
        <w:rPr>
          <w:rFonts w:ascii="Arial" w:hAnsi="Arial" w:cs="Arial"/>
          <w:bCs/>
          <w:lang w:eastAsia="pl-PL"/>
        </w:rPr>
        <w:t xml:space="preserve"> w postaci prezentacji</w:t>
      </w:r>
      <w:r w:rsidR="002F3EE9">
        <w:rPr>
          <w:rFonts w:ascii="Arial" w:hAnsi="Arial" w:cs="Arial"/>
          <w:bCs/>
          <w:lang w:eastAsia="pl-PL"/>
        </w:rPr>
        <w:t xml:space="preserve"> multimedialnej (np. PowerPoint);</w:t>
      </w:r>
    </w:p>
    <w:p w14:paraId="3BA552DF" w14:textId="0E5A2DAC" w:rsidR="002037F8" w:rsidRDefault="004058C4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4058C4">
        <w:rPr>
          <w:rFonts w:ascii="Arial" w:hAnsi="Arial" w:cs="Arial"/>
          <w:bCs/>
          <w:lang w:eastAsia="pl-PL"/>
        </w:rPr>
        <w:t xml:space="preserve">Zamawiający zastrzega możliwość spotkania z </w:t>
      </w:r>
      <w:r w:rsidR="00294345">
        <w:rPr>
          <w:rFonts w:ascii="Arial" w:hAnsi="Arial" w:cs="Arial"/>
          <w:bCs/>
          <w:lang w:eastAsia="pl-PL"/>
        </w:rPr>
        <w:t>ekspertem</w:t>
      </w:r>
      <w:r w:rsidRPr="004058C4">
        <w:rPr>
          <w:rFonts w:ascii="Arial" w:hAnsi="Arial" w:cs="Arial"/>
          <w:bCs/>
          <w:lang w:eastAsia="pl-PL"/>
        </w:rPr>
        <w:t xml:space="preserve"> </w:t>
      </w:r>
      <w:r w:rsidR="002037F8" w:rsidRPr="002A4667">
        <w:rPr>
          <w:rFonts w:ascii="Arial" w:hAnsi="Arial" w:cs="Arial"/>
          <w:bCs/>
          <w:lang w:eastAsia="pl-PL"/>
        </w:rPr>
        <w:t xml:space="preserve">w celu omówienia </w:t>
      </w:r>
      <w:r w:rsidR="002037F8" w:rsidRPr="002037F8">
        <w:rPr>
          <w:rFonts w:ascii="Arial" w:hAnsi="Arial" w:cs="Arial"/>
          <w:bCs/>
          <w:lang w:eastAsia="pl-PL"/>
        </w:rPr>
        <w:t>szczegółów związanych z realizacją szkoleń on-line oraz konsultacji i doradztwa</w:t>
      </w:r>
      <w:r w:rsidR="002037F8" w:rsidRPr="002A4667">
        <w:rPr>
          <w:rFonts w:ascii="Arial" w:hAnsi="Arial" w:cs="Arial"/>
          <w:bCs/>
          <w:lang w:eastAsia="pl-PL"/>
        </w:rPr>
        <w:t>.</w:t>
      </w:r>
    </w:p>
    <w:p w14:paraId="6A5A2821" w14:textId="77777777" w:rsidR="002037F8" w:rsidRDefault="002037F8" w:rsidP="00574B4C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42E7045B" w14:textId="50691512" w:rsidR="00574B4C" w:rsidRDefault="00294345" w:rsidP="00FF3FE6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94345">
        <w:rPr>
          <w:rFonts w:ascii="Arial" w:hAnsi="Arial" w:cs="Arial"/>
          <w:bCs/>
          <w:lang w:eastAsia="pl-PL"/>
        </w:rPr>
        <w:t xml:space="preserve">Program szkolenia powinien zawierać </w:t>
      </w:r>
      <w:r w:rsidRPr="00F40988">
        <w:rPr>
          <w:rFonts w:ascii="Arial" w:hAnsi="Arial" w:cs="Arial"/>
          <w:bCs/>
          <w:lang w:eastAsia="pl-PL"/>
        </w:rPr>
        <w:t>minimum takie aspekty jak:</w:t>
      </w:r>
    </w:p>
    <w:p w14:paraId="292963E3" w14:textId="77777777" w:rsidR="00FF3FE6" w:rsidRDefault="00FF3FE6" w:rsidP="00FF3FE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Standardy oceny funkcjonalnej dziecka/ucznia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z zaburzeniami ze spektrum autyzmu</w:t>
      </w:r>
    </w:p>
    <w:p w14:paraId="22D79631" w14:textId="1A6E59EA" w:rsidR="00FF3FE6" w:rsidRDefault="00FF3FE6" w:rsidP="00FF3FE6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 xml:space="preserve">a. podstawy klasyfikacyjne i podejście </w:t>
      </w:r>
      <w:proofErr w:type="spellStart"/>
      <w:r w:rsidRPr="00FF3FE6">
        <w:rPr>
          <w:rFonts w:ascii="Arial" w:hAnsi="Arial" w:cs="Arial"/>
          <w:lang w:eastAsia="pl-PL"/>
        </w:rPr>
        <w:t>biopsychospołeczne</w:t>
      </w:r>
      <w:proofErr w:type="spellEnd"/>
    </w:p>
    <w:p w14:paraId="14FEEE39" w14:textId="77777777" w:rsidR="00FF3FE6" w:rsidRDefault="00FF3FE6" w:rsidP="00FF3FE6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b. ocena funkcjonalna a proces diagnozy dziecka/ucznia z ASD</w:t>
      </w:r>
    </w:p>
    <w:p w14:paraId="30C447DB" w14:textId="77777777" w:rsidR="00FF3FE6" w:rsidRDefault="00FF3FE6" w:rsidP="00FF3FE6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 xml:space="preserve">c. wywiad z rodzicem/opiekunem </w:t>
      </w:r>
    </w:p>
    <w:p w14:paraId="1BF8104B" w14:textId="77777777" w:rsidR="00FF3FE6" w:rsidRDefault="00FF3FE6" w:rsidP="00FF3FE6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d. obserwacja w procesie diagnostycznym</w:t>
      </w:r>
    </w:p>
    <w:p w14:paraId="19661E87" w14:textId="77777777" w:rsidR="00FF3FE6" w:rsidRDefault="00FF3FE6" w:rsidP="00FF3FE6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e. narzędzia diagnostyczne stosowane w diagnozie w poradni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psychologiczno</w:t>
      </w:r>
      <w:r>
        <w:rPr>
          <w:rFonts w:ascii="Arial" w:hAnsi="Arial" w:cs="Arial"/>
          <w:lang w:eastAsia="pl-PL"/>
        </w:rPr>
        <w:t>-</w:t>
      </w:r>
      <w:r w:rsidRPr="00FF3FE6">
        <w:rPr>
          <w:rFonts w:ascii="Arial" w:hAnsi="Arial" w:cs="Arial"/>
          <w:lang w:eastAsia="pl-PL"/>
        </w:rPr>
        <w:t xml:space="preserve">pedagogicznej </w:t>
      </w:r>
    </w:p>
    <w:p w14:paraId="3B620E24" w14:textId="77777777" w:rsidR="00FF3FE6" w:rsidRDefault="00FF3FE6" w:rsidP="00FF3FE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Międzysektorowa współpraca w procesie oceny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funkcjonalnej dziecka z ASD. Wsparcie edukacyjno-terapeutyczne.</w:t>
      </w:r>
    </w:p>
    <w:p w14:paraId="347BE9E9" w14:textId="77777777" w:rsidR="00FF3FE6" w:rsidRDefault="00FF3FE6" w:rsidP="00FF3FE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Wsparcie dla rodziców/opiekunów.</w:t>
      </w:r>
    </w:p>
    <w:p w14:paraId="10535DF1" w14:textId="77777777" w:rsidR="00FF3FE6" w:rsidRDefault="00FF3FE6" w:rsidP="00FF3FE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>Proces diagnostyczny oraz procedura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wydawania orzeczeń o potrzebie kształcenia specjalnego i opinii o potrzebie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wczesnego wspomagania rozwoju w poradniach psychologiczno-pedagogicznych</w:t>
      </w:r>
      <w:r>
        <w:rPr>
          <w:rFonts w:ascii="Arial" w:hAnsi="Arial" w:cs="Arial"/>
          <w:lang w:eastAsia="pl-PL"/>
        </w:rPr>
        <w:t xml:space="preserve"> </w:t>
      </w:r>
      <w:r w:rsidRPr="00FF3FE6">
        <w:rPr>
          <w:rFonts w:ascii="Arial" w:hAnsi="Arial" w:cs="Arial"/>
          <w:lang w:eastAsia="pl-PL"/>
        </w:rPr>
        <w:t>dzieciom/uczniom z zaburzeniami ze spektrum autyzmu.</w:t>
      </w:r>
    </w:p>
    <w:p w14:paraId="665E3B5B" w14:textId="1A252546" w:rsidR="00C556CE" w:rsidRPr="00FF3FE6" w:rsidRDefault="00FF3FE6" w:rsidP="00FF3FE6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F3FE6">
        <w:rPr>
          <w:rFonts w:ascii="Arial" w:hAnsi="Arial" w:cs="Arial"/>
          <w:lang w:eastAsia="pl-PL"/>
        </w:rPr>
        <w:t xml:space="preserve">Diagnoza a dokumentacja i zalecenia – </w:t>
      </w:r>
      <w:proofErr w:type="spellStart"/>
      <w:r w:rsidRPr="00FF3FE6">
        <w:rPr>
          <w:rFonts w:ascii="Arial" w:hAnsi="Arial" w:cs="Arial"/>
          <w:i/>
          <w:iCs/>
          <w:lang w:eastAsia="pl-PL"/>
        </w:rPr>
        <w:t>case</w:t>
      </w:r>
      <w:proofErr w:type="spellEnd"/>
      <w:r>
        <w:rPr>
          <w:rFonts w:ascii="Arial" w:hAnsi="Arial" w:cs="Arial"/>
          <w:i/>
          <w:iCs/>
          <w:lang w:eastAsia="pl-PL"/>
        </w:rPr>
        <w:t xml:space="preserve"> </w:t>
      </w:r>
      <w:proofErr w:type="spellStart"/>
      <w:r w:rsidRPr="00FF3FE6">
        <w:rPr>
          <w:rFonts w:ascii="Arial" w:hAnsi="Arial" w:cs="Arial"/>
          <w:i/>
          <w:iCs/>
          <w:lang w:eastAsia="pl-PL"/>
        </w:rPr>
        <w:t>study</w:t>
      </w:r>
      <w:proofErr w:type="spellEnd"/>
      <w:r w:rsidRPr="00FF3FE6">
        <w:rPr>
          <w:rFonts w:ascii="Arial" w:hAnsi="Arial" w:cs="Arial"/>
          <w:lang w:eastAsia="pl-PL"/>
        </w:rPr>
        <w:t>.</w:t>
      </w:r>
    </w:p>
    <w:p w14:paraId="45E41AED" w14:textId="77777777" w:rsidR="0023718E" w:rsidRDefault="0023718E" w:rsidP="00D269AB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14:paraId="71F47367" w14:textId="64A5C0D8" w:rsidR="00D269AB" w:rsidRPr="00D269AB" w:rsidRDefault="00D269AB" w:rsidP="00D269AB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D269AB">
        <w:rPr>
          <w:rFonts w:ascii="Arial" w:hAnsi="Arial" w:cs="Arial"/>
          <w:b/>
          <w:bCs/>
          <w:lang w:eastAsia="pl-PL"/>
        </w:rPr>
        <w:t>Warunki udziału w postępowaniu dla CZĘŚCI I (ASD)</w:t>
      </w:r>
    </w:p>
    <w:p w14:paraId="681F2DAB" w14:textId="671DBAA9" w:rsidR="00D269AB" w:rsidRPr="00D269AB" w:rsidRDefault="00D269AB" w:rsidP="00D269AB">
      <w:pPr>
        <w:spacing w:after="0" w:line="360" w:lineRule="auto"/>
        <w:rPr>
          <w:rFonts w:ascii="Arial" w:hAnsi="Arial" w:cs="Arial"/>
          <w:bCs/>
          <w:lang w:eastAsia="pl-PL"/>
        </w:rPr>
      </w:pPr>
      <w:r w:rsidRPr="00D269AB">
        <w:rPr>
          <w:rFonts w:ascii="Arial" w:hAnsi="Arial" w:cs="Arial"/>
          <w:bCs/>
          <w:lang w:eastAsia="pl-PL"/>
        </w:rPr>
        <w:t>O udzielenie zamówienia mogą ubiegać się Wykonawcy, którzy</w:t>
      </w:r>
      <w:r>
        <w:rPr>
          <w:rFonts w:ascii="Arial" w:hAnsi="Arial" w:cs="Arial"/>
          <w:bCs/>
          <w:lang w:eastAsia="pl-PL"/>
        </w:rPr>
        <w:t xml:space="preserve"> </w:t>
      </w:r>
      <w:r w:rsidRPr="00D269AB">
        <w:rPr>
          <w:rFonts w:ascii="Arial" w:hAnsi="Arial" w:cs="Arial"/>
          <w:bCs/>
          <w:lang w:eastAsia="pl-PL"/>
        </w:rPr>
        <w:t xml:space="preserve">wskażą do realizacji zamówienia osobę, która </w:t>
      </w:r>
      <w:r w:rsidRPr="00D269AB">
        <w:rPr>
          <w:rFonts w:ascii="Arial" w:hAnsi="Arial" w:cs="Arial"/>
          <w:bCs/>
          <w:u w:val="single"/>
          <w:lang w:eastAsia="pl-PL"/>
        </w:rPr>
        <w:t>spełnia łącznie następujące warunki</w:t>
      </w:r>
      <w:r>
        <w:rPr>
          <w:rFonts w:ascii="Arial" w:hAnsi="Arial" w:cs="Arial"/>
          <w:bCs/>
          <w:u w:val="single"/>
          <w:lang w:eastAsia="pl-PL"/>
        </w:rPr>
        <w:t xml:space="preserve"> </w:t>
      </w:r>
      <w:r w:rsidRPr="00D269AB">
        <w:rPr>
          <w:rFonts w:ascii="Arial" w:hAnsi="Arial" w:cs="Arial"/>
          <w:bCs/>
          <w:lang w:eastAsia="pl-PL"/>
        </w:rPr>
        <w:t>zamówienia:</w:t>
      </w:r>
    </w:p>
    <w:p w14:paraId="06EBCC80" w14:textId="4DAFFF92" w:rsidR="00D269AB" w:rsidRDefault="00D269AB" w:rsidP="00D269AB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D269AB">
        <w:rPr>
          <w:rFonts w:ascii="Arial" w:hAnsi="Arial" w:cs="Arial"/>
          <w:bCs/>
          <w:lang w:eastAsia="pl-PL"/>
        </w:rPr>
        <w:lastRenderedPageBreak/>
        <w:t>posiada wykształcenie co najmniej wyższe</w:t>
      </w:r>
      <w:r w:rsidRPr="00D269AB">
        <w:rPr>
          <w:kern w:val="2"/>
          <w14:ligatures w14:val="standardContextual"/>
        </w:rPr>
        <w:t xml:space="preserve"> </w:t>
      </w:r>
      <w:r w:rsidRPr="00D269AB">
        <w:rPr>
          <w:rFonts w:ascii="Arial" w:hAnsi="Arial" w:cs="Arial"/>
          <w:bCs/>
          <w:lang w:eastAsia="pl-PL"/>
        </w:rPr>
        <w:t>magisterskie w zakresie: psychologii</w:t>
      </w:r>
      <w:r w:rsidR="00891600">
        <w:rPr>
          <w:rFonts w:ascii="Arial" w:hAnsi="Arial" w:cs="Arial"/>
          <w:bCs/>
          <w:lang w:eastAsia="pl-PL"/>
        </w:rPr>
        <w:t xml:space="preserve"> lub </w:t>
      </w:r>
      <w:r w:rsidRPr="00D269AB">
        <w:rPr>
          <w:rFonts w:ascii="Arial" w:hAnsi="Arial" w:cs="Arial"/>
          <w:bCs/>
          <w:lang w:eastAsia="pl-PL"/>
        </w:rPr>
        <w:t>pedagogiki specjalnej</w:t>
      </w:r>
      <w:r w:rsidR="00891600">
        <w:rPr>
          <w:rFonts w:ascii="Arial" w:hAnsi="Arial" w:cs="Arial"/>
          <w:bCs/>
          <w:lang w:eastAsia="pl-PL"/>
        </w:rPr>
        <w:t xml:space="preserve"> lub</w:t>
      </w:r>
      <w:r w:rsidR="001941AE">
        <w:rPr>
          <w:rFonts w:ascii="Arial" w:hAnsi="Arial" w:cs="Arial"/>
          <w:bCs/>
          <w:lang w:eastAsia="pl-PL"/>
        </w:rPr>
        <w:t xml:space="preserve"> </w:t>
      </w:r>
      <w:r w:rsidRPr="00D269AB">
        <w:rPr>
          <w:rFonts w:ascii="Arial" w:hAnsi="Arial" w:cs="Arial"/>
          <w:bCs/>
          <w:lang w:eastAsia="pl-PL"/>
        </w:rPr>
        <w:t>medycyny lub dziedzin pokrewnych związanych z diagnozowaniem zaburzeń rozwoju</w:t>
      </w:r>
      <w:r>
        <w:rPr>
          <w:rFonts w:ascii="Arial" w:hAnsi="Arial" w:cs="Arial"/>
          <w:bCs/>
          <w:lang w:eastAsia="pl-PL"/>
        </w:rPr>
        <w:t>;</w:t>
      </w:r>
    </w:p>
    <w:p w14:paraId="239D1F72" w14:textId="3BF3BAE8" w:rsidR="005D07A1" w:rsidRPr="00327700" w:rsidRDefault="00D269AB" w:rsidP="00327700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posiada </w:t>
      </w:r>
      <w:r w:rsidR="005D07A1">
        <w:rPr>
          <w:rFonts w:ascii="Arial" w:hAnsi="Arial" w:cs="Arial"/>
          <w:bCs/>
          <w:lang w:eastAsia="pl-PL"/>
        </w:rPr>
        <w:t>minimum 5</w:t>
      </w:r>
      <w:r w:rsidR="00D667A9">
        <w:rPr>
          <w:rFonts w:ascii="Arial" w:hAnsi="Arial" w:cs="Arial"/>
          <w:bCs/>
          <w:lang w:eastAsia="pl-PL"/>
        </w:rPr>
        <w:t>-</w:t>
      </w:r>
      <w:r w:rsidR="005D07A1">
        <w:rPr>
          <w:rFonts w:ascii="Arial" w:hAnsi="Arial" w:cs="Arial"/>
          <w:bCs/>
          <w:lang w:eastAsia="pl-PL"/>
        </w:rPr>
        <w:t xml:space="preserve">letnie </w:t>
      </w:r>
      <w:r w:rsidR="005D07A1" w:rsidRPr="00456830">
        <w:rPr>
          <w:rFonts w:ascii="Arial" w:hAnsi="Arial" w:cs="Arial"/>
          <w:bCs/>
          <w:lang w:eastAsia="pl-PL"/>
        </w:rPr>
        <w:t xml:space="preserve">doświadczenie w diagnozowaniu dzieci i młodzieży ze spektrum autyzmu w </w:t>
      </w:r>
      <w:r w:rsidR="00327700" w:rsidRPr="00456830">
        <w:rPr>
          <w:rFonts w:ascii="Arial" w:hAnsi="Arial" w:cs="Arial"/>
          <w:bCs/>
          <w:lang w:eastAsia="pl-PL"/>
        </w:rPr>
        <w:t>poradniach psychologiczno-pedagogicznych</w:t>
      </w:r>
      <w:r w:rsidR="00327700">
        <w:rPr>
          <w:rFonts w:ascii="Arial" w:hAnsi="Arial" w:cs="Arial"/>
          <w:bCs/>
          <w:lang w:eastAsia="pl-PL"/>
        </w:rPr>
        <w:t xml:space="preserve"> </w:t>
      </w:r>
      <w:r w:rsidR="001941AE">
        <w:rPr>
          <w:rFonts w:ascii="Arial" w:hAnsi="Arial" w:cs="Arial"/>
          <w:bCs/>
          <w:lang w:eastAsia="pl-PL"/>
        </w:rPr>
        <w:t>lub</w:t>
      </w:r>
      <w:r w:rsidR="00327700">
        <w:rPr>
          <w:rFonts w:ascii="Arial" w:hAnsi="Arial" w:cs="Arial"/>
          <w:bCs/>
          <w:lang w:eastAsia="pl-PL"/>
        </w:rPr>
        <w:t xml:space="preserve"> </w:t>
      </w:r>
      <w:r w:rsidR="005D07A1" w:rsidRPr="00327700">
        <w:rPr>
          <w:rFonts w:ascii="Arial" w:hAnsi="Arial" w:cs="Arial"/>
          <w:bCs/>
          <w:lang w:eastAsia="pl-PL"/>
        </w:rPr>
        <w:t>placówkach oświatowych</w:t>
      </w:r>
      <w:r w:rsidR="00327700">
        <w:rPr>
          <w:rFonts w:ascii="Arial" w:hAnsi="Arial" w:cs="Arial"/>
          <w:bCs/>
          <w:lang w:eastAsia="pl-PL"/>
        </w:rPr>
        <w:t>;</w:t>
      </w:r>
    </w:p>
    <w:p w14:paraId="28F81500" w14:textId="7E68216E" w:rsidR="005D07A1" w:rsidRDefault="005D07A1" w:rsidP="005D07A1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posiada </w:t>
      </w:r>
      <w:r w:rsidRPr="005D07A1">
        <w:rPr>
          <w:rFonts w:ascii="Arial" w:hAnsi="Arial" w:cs="Arial"/>
          <w:bCs/>
          <w:lang w:eastAsia="pl-PL"/>
        </w:rPr>
        <w:t xml:space="preserve">minimum 3-letnie doświadczenie w prowadzeniu szkoleń, warsztatów lub </w:t>
      </w:r>
      <w:proofErr w:type="spellStart"/>
      <w:r w:rsidRPr="005D07A1">
        <w:rPr>
          <w:rFonts w:ascii="Arial" w:hAnsi="Arial" w:cs="Arial"/>
          <w:bCs/>
          <w:lang w:eastAsia="pl-PL"/>
        </w:rPr>
        <w:t>superwizji</w:t>
      </w:r>
      <w:proofErr w:type="spellEnd"/>
      <w:r w:rsidRPr="005D07A1">
        <w:rPr>
          <w:rFonts w:ascii="Arial" w:hAnsi="Arial" w:cs="Arial"/>
          <w:bCs/>
          <w:lang w:eastAsia="pl-PL"/>
        </w:rPr>
        <w:t xml:space="preserve"> dla specjalistów z zakresu diagnozy zaburzeń rozwojowych</w:t>
      </w:r>
      <w:r>
        <w:rPr>
          <w:rFonts w:ascii="Arial" w:hAnsi="Arial" w:cs="Arial"/>
          <w:bCs/>
          <w:lang w:eastAsia="pl-PL"/>
        </w:rPr>
        <w:t>;</w:t>
      </w:r>
    </w:p>
    <w:p w14:paraId="0A412B61" w14:textId="651DAEAF" w:rsidR="004B4A8C" w:rsidRPr="004B4A8C" w:rsidRDefault="005D07A1" w:rsidP="00574B4C">
      <w:pPr>
        <w:pStyle w:val="Akapitzlist"/>
        <w:numPr>
          <w:ilvl w:val="0"/>
          <w:numId w:val="40"/>
        </w:numPr>
        <w:spacing w:after="0" w:line="360" w:lineRule="auto"/>
        <w:ind w:left="714" w:hanging="357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</w:t>
      </w:r>
      <w:r w:rsidRPr="005D07A1">
        <w:rPr>
          <w:rFonts w:ascii="Arial" w:hAnsi="Arial" w:cs="Arial"/>
          <w:bCs/>
          <w:lang w:eastAsia="pl-PL"/>
        </w:rPr>
        <w:t xml:space="preserve">najomość zagadnień związanych z modelem </w:t>
      </w:r>
      <w:proofErr w:type="spellStart"/>
      <w:r w:rsidRPr="005D07A1">
        <w:rPr>
          <w:rFonts w:ascii="Arial" w:hAnsi="Arial" w:cs="Arial"/>
          <w:bCs/>
          <w:lang w:eastAsia="pl-PL"/>
        </w:rPr>
        <w:t>biopsychospołecznym</w:t>
      </w:r>
      <w:proofErr w:type="spellEnd"/>
      <w:r w:rsidRPr="005D07A1">
        <w:rPr>
          <w:rFonts w:ascii="Arial" w:hAnsi="Arial" w:cs="Arial"/>
          <w:bCs/>
          <w:lang w:eastAsia="pl-PL"/>
        </w:rPr>
        <w:t>, klasyfikacji diagnostycznych, standardów oceny funkcjonalnej (ICF, ICD-10, ICD-11, DSM-V, OF)</w:t>
      </w:r>
    </w:p>
    <w:p w14:paraId="40E40A5D" w14:textId="77777777" w:rsidR="004B4A8C" w:rsidRDefault="004B4A8C" w:rsidP="00574B4C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7589EC45" w14:textId="04C1BBB8" w:rsidR="002A4667" w:rsidRPr="0039786D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b/>
          <w:lang w:eastAsia="pl-PL"/>
        </w:rPr>
        <w:t xml:space="preserve">Przedmiot zamówienia </w:t>
      </w:r>
      <w:r>
        <w:rPr>
          <w:rFonts w:ascii="Arial" w:hAnsi="Arial" w:cs="Arial"/>
          <w:b/>
          <w:lang w:eastAsia="pl-PL"/>
        </w:rPr>
        <w:t>dla CZĘŚCI II</w:t>
      </w:r>
      <w:r w:rsidR="00621FDD">
        <w:rPr>
          <w:rFonts w:ascii="Arial" w:hAnsi="Arial" w:cs="Arial"/>
          <w:b/>
          <w:lang w:eastAsia="pl-PL"/>
        </w:rPr>
        <w:t xml:space="preserve"> (NW)</w:t>
      </w:r>
    </w:p>
    <w:p w14:paraId="4FBBDFEA" w14:textId="5C91B305" w:rsidR="002A4667" w:rsidRPr="002A4667" w:rsidRDefault="002A4667" w:rsidP="002A4667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39786D">
        <w:rPr>
          <w:rFonts w:ascii="Arial" w:hAnsi="Arial" w:cs="Arial"/>
          <w:lang w:eastAsia="pl-PL"/>
        </w:rPr>
        <w:t>W ramach realizacji przedmiotu zamówienia Wykonawca będzie zobowiązany do</w:t>
      </w:r>
      <w:r>
        <w:rPr>
          <w:rFonts w:ascii="Arial" w:hAnsi="Arial" w:cs="Arial"/>
          <w:lang w:eastAsia="pl-PL"/>
        </w:rPr>
        <w:t xml:space="preserve"> </w:t>
      </w:r>
      <w:r w:rsidRPr="00AC1F35">
        <w:rPr>
          <w:rFonts w:ascii="Arial" w:hAnsi="Arial" w:cs="Arial"/>
          <w:bCs/>
          <w:lang w:eastAsia="pl-PL"/>
        </w:rPr>
        <w:t>przeprowadzeni</w:t>
      </w:r>
      <w:r>
        <w:rPr>
          <w:rFonts w:ascii="Arial" w:hAnsi="Arial" w:cs="Arial"/>
          <w:bCs/>
          <w:lang w:eastAsia="pl-PL"/>
        </w:rPr>
        <w:t>a</w:t>
      </w:r>
      <w:r w:rsidRPr="00AC1F35">
        <w:rPr>
          <w:rFonts w:ascii="Arial" w:hAnsi="Arial" w:cs="Arial"/>
          <w:bCs/>
          <w:lang w:eastAsia="pl-PL"/>
        </w:rPr>
        <w:t xml:space="preserve"> szkoleń on-line oraz konsultacji i doradztwa dla pracowników publicznych poradni psychologiczno-pedagogicznych </w:t>
      </w:r>
      <w:r w:rsidRPr="00AC1F35">
        <w:rPr>
          <w:rFonts w:ascii="Arial" w:hAnsi="Arial" w:cs="Arial"/>
          <w:b/>
          <w:lang w:eastAsia="pl-PL"/>
        </w:rPr>
        <w:t xml:space="preserve">z zakresu diagnozy różnicowej dzieci i uczniów </w:t>
      </w:r>
      <w:r>
        <w:rPr>
          <w:rFonts w:ascii="Arial" w:hAnsi="Arial" w:cs="Arial"/>
          <w:b/>
          <w:lang w:eastAsia="pl-PL"/>
        </w:rPr>
        <w:t xml:space="preserve">z </w:t>
      </w:r>
      <w:r w:rsidRPr="002A4667">
        <w:rPr>
          <w:rFonts w:ascii="Arial" w:hAnsi="Arial" w:cs="Arial"/>
          <w:b/>
          <w:bCs/>
          <w:lang w:eastAsia="pl-PL"/>
        </w:rPr>
        <w:t>niepełnosprawnością wzroku (niewidzenie i słabe widzenie)</w:t>
      </w:r>
      <w:r>
        <w:rPr>
          <w:rFonts w:ascii="Arial" w:hAnsi="Arial" w:cs="Arial"/>
          <w:b/>
          <w:bCs/>
          <w:lang w:eastAsia="pl-PL"/>
        </w:rPr>
        <w:t>.</w:t>
      </w:r>
    </w:p>
    <w:p w14:paraId="6243151E" w14:textId="77777777" w:rsidR="00856AAF" w:rsidRDefault="00856AAF" w:rsidP="00574B4C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0696CA10" w14:textId="097EDB6D" w:rsidR="00294345" w:rsidRPr="00294345" w:rsidRDefault="00294345" w:rsidP="00574B4C">
      <w:pPr>
        <w:spacing w:after="0" w:line="360" w:lineRule="auto"/>
        <w:rPr>
          <w:rFonts w:ascii="Arial" w:hAnsi="Arial" w:cs="Arial"/>
          <w:b/>
          <w:lang w:eastAsia="pl-PL"/>
        </w:rPr>
      </w:pPr>
      <w:r w:rsidRPr="00294345">
        <w:rPr>
          <w:rFonts w:ascii="Arial" w:hAnsi="Arial" w:cs="Arial"/>
          <w:b/>
          <w:lang w:eastAsia="pl-PL"/>
        </w:rPr>
        <w:t>Szczegółowy zakres zamówienia dla CZĘŚCI I</w:t>
      </w:r>
      <w:r>
        <w:rPr>
          <w:rFonts w:ascii="Arial" w:hAnsi="Arial" w:cs="Arial"/>
          <w:b/>
          <w:lang w:eastAsia="pl-PL"/>
        </w:rPr>
        <w:t>I</w:t>
      </w:r>
      <w:r w:rsidR="003B5266">
        <w:rPr>
          <w:rFonts w:ascii="Arial" w:hAnsi="Arial" w:cs="Arial"/>
          <w:b/>
          <w:lang w:eastAsia="pl-PL"/>
        </w:rPr>
        <w:t xml:space="preserve"> (NW)</w:t>
      </w:r>
    </w:p>
    <w:p w14:paraId="36FC6B60" w14:textId="33E37370" w:rsidR="002A4667" w:rsidRDefault="002A4667" w:rsidP="00856AAF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 xml:space="preserve">Realizacja przedmiotu zamówienia obejmuje </w:t>
      </w:r>
      <w:r w:rsidR="00D14232">
        <w:rPr>
          <w:rFonts w:ascii="Arial" w:hAnsi="Arial" w:cs="Arial"/>
          <w:lang w:eastAsia="pl-PL"/>
        </w:rPr>
        <w:t>12</w:t>
      </w:r>
      <w:r w:rsidRPr="002A4667">
        <w:rPr>
          <w:rFonts w:ascii="Arial" w:hAnsi="Arial" w:cs="Arial"/>
          <w:lang w:eastAsia="pl-PL"/>
        </w:rPr>
        <w:t xml:space="preserve"> szkoleń on-line, trwających 10 godzin dydaktycznych każde oraz maksymalnie 10 godzin dydaktycznych konsultacji i doradztwa dla uczestników </w:t>
      </w:r>
      <w:r>
        <w:rPr>
          <w:rFonts w:ascii="Arial" w:hAnsi="Arial" w:cs="Arial"/>
          <w:lang w:eastAsia="pl-PL"/>
        </w:rPr>
        <w:t>1</w:t>
      </w:r>
      <w:r w:rsidRPr="002A4667">
        <w:rPr>
          <w:rFonts w:ascii="Arial" w:hAnsi="Arial" w:cs="Arial"/>
          <w:lang w:eastAsia="pl-PL"/>
        </w:rPr>
        <w:t>2 grup szkoleniowych, adekwatnie do zgłoszonych przez nich potrzeb</w:t>
      </w:r>
      <w:r w:rsidR="002F3EE9">
        <w:rPr>
          <w:rFonts w:ascii="Arial" w:hAnsi="Arial" w:cs="Arial"/>
          <w:lang w:eastAsia="pl-PL"/>
        </w:rPr>
        <w:t xml:space="preserve"> </w:t>
      </w:r>
      <w:r w:rsidR="002F3EE9">
        <w:rPr>
          <w:rFonts w:ascii="Arial" w:hAnsi="Arial" w:cs="Arial"/>
          <w:bCs/>
          <w:lang w:eastAsia="pl-PL"/>
        </w:rPr>
        <w:t xml:space="preserve">z </w:t>
      </w:r>
      <w:r w:rsidR="002F3EE9" w:rsidRPr="002F3EE9">
        <w:rPr>
          <w:rFonts w:ascii="Arial" w:hAnsi="Arial" w:cs="Arial"/>
          <w:bCs/>
          <w:lang w:eastAsia="pl-PL"/>
        </w:rPr>
        <w:t xml:space="preserve"> zakresu szkolenia</w:t>
      </w:r>
      <w:r w:rsidR="002F3EE9">
        <w:rPr>
          <w:rFonts w:ascii="Arial" w:hAnsi="Arial" w:cs="Arial"/>
          <w:bCs/>
          <w:lang w:eastAsia="pl-PL"/>
        </w:rPr>
        <w:t>.</w:t>
      </w:r>
      <w:r w:rsidRPr="002A4667">
        <w:rPr>
          <w:rFonts w:ascii="Arial" w:hAnsi="Arial" w:cs="Arial"/>
          <w:lang w:eastAsia="pl-PL"/>
        </w:rPr>
        <w:t xml:space="preserve"> </w:t>
      </w:r>
    </w:p>
    <w:p w14:paraId="73FC98DB" w14:textId="02DB6D4A" w:rsidR="002A4667" w:rsidRPr="002A4667" w:rsidRDefault="002A4667" w:rsidP="002A4667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>W ramach usługi Wykonawca zobowiązany będzie do:</w:t>
      </w:r>
    </w:p>
    <w:p w14:paraId="37E17ED5" w14:textId="77777777" w:rsidR="002037F8" w:rsidRDefault="002A4667" w:rsidP="002037F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lang w:eastAsia="pl-PL"/>
        </w:rPr>
        <w:t xml:space="preserve">a. przygotowania i aktualizacji harmonogramu szkoleń – </w:t>
      </w:r>
      <w:r w:rsidR="002037F8" w:rsidRPr="002A4667">
        <w:rPr>
          <w:rFonts w:ascii="Arial" w:hAnsi="Arial" w:cs="Arial"/>
          <w:bCs/>
          <w:lang w:eastAsia="pl-PL"/>
        </w:rPr>
        <w:t>z uwzględnieniem godzin</w:t>
      </w:r>
      <w:r w:rsidR="002037F8" w:rsidRPr="002037F8">
        <w:rPr>
          <w:rFonts w:ascii="Arial" w:hAnsi="Arial" w:cs="Arial"/>
          <w:bCs/>
          <w:lang w:eastAsia="pl-PL"/>
        </w:rPr>
        <w:t xml:space="preserve"> </w:t>
      </w:r>
      <w:r w:rsidR="002037F8" w:rsidRPr="002A4667">
        <w:rPr>
          <w:rFonts w:ascii="Arial" w:hAnsi="Arial" w:cs="Arial"/>
          <w:bCs/>
          <w:lang w:eastAsia="pl-PL"/>
        </w:rPr>
        <w:t xml:space="preserve">rozpoczęcia i zakończenia szkoleń on-line w przedziale czasowym 8.00 – 16.00, </w:t>
      </w:r>
      <w:r w:rsidR="002037F8" w:rsidRPr="002037F8">
        <w:rPr>
          <w:rFonts w:ascii="Arial" w:hAnsi="Arial" w:cs="Arial"/>
          <w:bCs/>
          <w:lang w:eastAsia="pl-PL"/>
        </w:rPr>
        <w:t>z wyłączeniem świąt, dni wolnych od pracy, sobót i niedziel oraz pojedynczych dni wypadających pomiędzy dniami wolnymi od pracy;</w:t>
      </w:r>
    </w:p>
    <w:p w14:paraId="39FC36A5" w14:textId="32A5A366" w:rsidR="002A4667" w:rsidRPr="002A4667" w:rsidRDefault="002A4667" w:rsidP="002037F8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 xml:space="preserve">b. przygotowania </w:t>
      </w:r>
      <w:r w:rsidR="0023718E" w:rsidRPr="0023718E">
        <w:rPr>
          <w:rFonts w:ascii="Arial" w:hAnsi="Arial" w:cs="Arial"/>
          <w:bCs/>
          <w:lang w:eastAsia="pl-PL"/>
        </w:rPr>
        <w:t>programu szkoleń on-line</w:t>
      </w:r>
      <w:r w:rsidR="002F3EE9">
        <w:rPr>
          <w:rFonts w:ascii="Arial" w:hAnsi="Arial" w:cs="Arial"/>
          <w:bCs/>
          <w:lang w:eastAsia="pl-PL"/>
        </w:rPr>
        <w:t xml:space="preserve"> ze wskazaniem metod i form pracy</w:t>
      </w:r>
      <w:r w:rsidR="0023718E">
        <w:rPr>
          <w:rFonts w:ascii="Arial" w:hAnsi="Arial" w:cs="Arial"/>
          <w:bCs/>
          <w:lang w:eastAsia="pl-PL"/>
        </w:rPr>
        <w:t>;</w:t>
      </w:r>
    </w:p>
    <w:p w14:paraId="1BC922DF" w14:textId="5A778ED8" w:rsidR="002A4667" w:rsidRPr="002A4667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>c. przygotowania i przeprowadzenia szkoleń przez eksperta z udokumentowanym</w:t>
      </w:r>
    </w:p>
    <w:p w14:paraId="0E4B9111" w14:textId="77777777" w:rsidR="002A4667" w:rsidRPr="002A4667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>doświadczeniem w prowadzeniu szkoleń z ww. tematyki;</w:t>
      </w:r>
    </w:p>
    <w:p w14:paraId="0408FAAB" w14:textId="7B0687A7" w:rsidR="002A4667" w:rsidRPr="002A4667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>d. opracowania i przekazania Zamawiającemu materiału dydaktycznego dla uczestników szkoleń w postaci prezentacji</w:t>
      </w:r>
      <w:r>
        <w:rPr>
          <w:rFonts w:ascii="Arial" w:hAnsi="Arial" w:cs="Arial"/>
          <w:lang w:eastAsia="pl-PL"/>
        </w:rPr>
        <w:t xml:space="preserve"> </w:t>
      </w:r>
      <w:r w:rsidR="002F3EE9">
        <w:rPr>
          <w:rFonts w:ascii="Arial" w:hAnsi="Arial" w:cs="Arial"/>
          <w:bCs/>
          <w:lang w:eastAsia="pl-PL"/>
        </w:rPr>
        <w:t xml:space="preserve">multimedialnej (np. PowerPoint) </w:t>
      </w:r>
      <w:r>
        <w:rPr>
          <w:rFonts w:ascii="Arial" w:hAnsi="Arial" w:cs="Arial"/>
          <w:lang w:eastAsia="pl-PL"/>
        </w:rPr>
        <w:t>z ww. tematyki</w:t>
      </w:r>
      <w:r w:rsidR="002F3EE9">
        <w:rPr>
          <w:rFonts w:ascii="Arial" w:hAnsi="Arial" w:cs="Arial"/>
          <w:lang w:eastAsia="pl-PL"/>
        </w:rPr>
        <w:t>;</w:t>
      </w:r>
    </w:p>
    <w:p w14:paraId="67851C27" w14:textId="77B1AED7" w:rsidR="002A4667" w:rsidRPr="002A4667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t>Zamawiający zastrzega możliwość spotkania z ekspertem przed szkolen</w:t>
      </w:r>
      <w:r w:rsidR="002037F8">
        <w:rPr>
          <w:rFonts w:ascii="Arial" w:hAnsi="Arial" w:cs="Arial"/>
          <w:lang w:eastAsia="pl-PL"/>
        </w:rPr>
        <w:t>iami</w:t>
      </w:r>
      <w:r w:rsidRPr="002A4667">
        <w:rPr>
          <w:rFonts w:ascii="Arial" w:hAnsi="Arial" w:cs="Arial"/>
          <w:lang w:eastAsia="pl-PL"/>
        </w:rPr>
        <w:t xml:space="preserve">, w celu omówienia </w:t>
      </w:r>
      <w:r w:rsidR="002037F8" w:rsidRPr="002037F8">
        <w:rPr>
          <w:rFonts w:ascii="Arial" w:hAnsi="Arial" w:cs="Arial"/>
          <w:bCs/>
          <w:lang w:eastAsia="pl-PL"/>
        </w:rPr>
        <w:t>szczegółów związanych z realizacją szkoleń on-line oraz konsultacji i doradztwa</w:t>
      </w:r>
      <w:r w:rsidR="002037F8" w:rsidRPr="002A4667">
        <w:rPr>
          <w:rFonts w:ascii="Arial" w:hAnsi="Arial" w:cs="Arial"/>
          <w:bCs/>
          <w:lang w:eastAsia="pl-PL"/>
        </w:rPr>
        <w:t>.</w:t>
      </w:r>
    </w:p>
    <w:p w14:paraId="2A01878E" w14:textId="77777777" w:rsidR="002037F8" w:rsidRDefault="002037F8" w:rsidP="002A4667">
      <w:pPr>
        <w:spacing w:after="0" w:line="360" w:lineRule="auto"/>
        <w:rPr>
          <w:rFonts w:ascii="Arial" w:hAnsi="Arial" w:cs="Arial"/>
          <w:lang w:eastAsia="pl-PL"/>
        </w:rPr>
      </w:pPr>
    </w:p>
    <w:p w14:paraId="166FB0B6" w14:textId="768D68FC" w:rsidR="00294345" w:rsidRPr="002A4667" w:rsidRDefault="002A4667" w:rsidP="002A4667">
      <w:pPr>
        <w:spacing w:after="0" w:line="360" w:lineRule="auto"/>
        <w:rPr>
          <w:rFonts w:ascii="Arial" w:hAnsi="Arial" w:cs="Arial"/>
          <w:lang w:eastAsia="pl-PL"/>
        </w:rPr>
      </w:pPr>
      <w:r w:rsidRPr="002A4667">
        <w:rPr>
          <w:rFonts w:ascii="Arial" w:hAnsi="Arial" w:cs="Arial"/>
          <w:lang w:eastAsia="pl-PL"/>
        </w:rPr>
        <w:lastRenderedPageBreak/>
        <w:t xml:space="preserve">Program szkolenia powinien </w:t>
      </w:r>
      <w:r w:rsidRPr="00E34223">
        <w:rPr>
          <w:rFonts w:ascii="Arial" w:hAnsi="Arial" w:cs="Arial"/>
          <w:lang w:eastAsia="pl-PL"/>
        </w:rPr>
        <w:t>zawierać minimum takie aspekty jak:</w:t>
      </w:r>
    </w:p>
    <w:p w14:paraId="5D092BD7" w14:textId="77777777" w:rsidR="00E34223" w:rsidRDefault="00E34223" w:rsidP="00E3422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Standardy oceny funkcjonalnej dziecka/ucznia</w:t>
      </w:r>
      <w:r>
        <w:rPr>
          <w:rFonts w:ascii="Arial" w:hAnsi="Arial" w:cs="Arial"/>
          <w:lang w:eastAsia="pl-PL"/>
        </w:rPr>
        <w:t xml:space="preserve"> </w:t>
      </w:r>
      <w:r w:rsidRPr="00E34223">
        <w:rPr>
          <w:rFonts w:ascii="Arial" w:hAnsi="Arial" w:cs="Arial"/>
          <w:lang w:eastAsia="pl-PL"/>
        </w:rPr>
        <w:t>z dysfunkcją wzroku</w:t>
      </w:r>
    </w:p>
    <w:p w14:paraId="0B5D1CCD" w14:textId="622D3DE2" w:rsid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a. ICF w ocenie funkcjonalnej dziecka słabowidzącego i niewidomego</w:t>
      </w:r>
      <w:r w:rsidR="00B07CFE">
        <w:rPr>
          <w:rFonts w:ascii="Arial" w:hAnsi="Arial" w:cs="Arial"/>
          <w:lang w:eastAsia="pl-PL"/>
        </w:rPr>
        <w:t>,</w:t>
      </w:r>
    </w:p>
    <w:p w14:paraId="4085C89C" w14:textId="0D29D723" w:rsid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 xml:space="preserve">b. Ocena funkcjonalna dziecka/ucznia niewidomego, </w:t>
      </w:r>
    </w:p>
    <w:p w14:paraId="556E4444" w14:textId="27A2FBD3" w:rsid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 xml:space="preserve">c. Ocena funkcjonalna widzenia  </w:t>
      </w:r>
    </w:p>
    <w:p w14:paraId="0DDDC5FA" w14:textId="77777777" w:rsid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d. Narzędzia do przeprowadzenia oceny funkcjonalnej</w:t>
      </w:r>
    </w:p>
    <w:p w14:paraId="51A7B8AD" w14:textId="77777777" w:rsid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e.</w:t>
      </w:r>
      <w:r>
        <w:rPr>
          <w:rFonts w:ascii="Arial" w:hAnsi="Arial" w:cs="Arial"/>
          <w:lang w:eastAsia="pl-PL"/>
        </w:rPr>
        <w:t xml:space="preserve"> </w:t>
      </w:r>
      <w:r w:rsidRPr="00E34223">
        <w:rPr>
          <w:rFonts w:ascii="Arial" w:hAnsi="Arial" w:cs="Arial"/>
          <w:lang w:eastAsia="pl-PL"/>
        </w:rPr>
        <w:t>Modyfikacja otoczenia</w:t>
      </w:r>
    </w:p>
    <w:p w14:paraId="7A5A8AA4" w14:textId="69811098" w:rsidR="00E34223" w:rsidRPr="00E34223" w:rsidRDefault="00E34223" w:rsidP="00E34223">
      <w:pPr>
        <w:pStyle w:val="Akapitzlist"/>
        <w:spacing w:after="0" w:line="360" w:lineRule="auto"/>
        <w:ind w:left="1068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f.</w:t>
      </w:r>
      <w:r>
        <w:rPr>
          <w:rFonts w:ascii="Arial" w:hAnsi="Arial" w:cs="Arial"/>
          <w:lang w:eastAsia="pl-PL"/>
        </w:rPr>
        <w:t xml:space="preserve"> </w:t>
      </w:r>
      <w:r w:rsidRPr="00E34223">
        <w:rPr>
          <w:rFonts w:ascii="Arial" w:hAnsi="Arial" w:cs="Arial"/>
          <w:lang w:eastAsia="pl-PL"/>
        </w:rPr>
        <w:t xml:space="preserve">Wywiad z rodzicem/opiekunem </w:t>
      </w:r>
    </w:p>
    <w:p w14:paraId="34AB2EBB" w14:textId="77777777" w:rsidR="00E34223" w:rsidRDefault="00E34223" w:rsidP="00E3422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</w:t>
      </w:r>
      <w:r w:rsidR="00BC10DB" w:rsidRPr="00E34223">
        <w:rPr>
          <w:rFonts w:ascii="Arial" w:hAnsi="Arial" w:cs="Arial"/>
          <w:lang w:eastAsia="pl-PL"/>
        </w:rPr>
        <w:t xml:space="preserve">iędzysektorowa współpraca w procesie oceny funkcjonalnej dziecka z uszkodzonym wzrokiem. </w:t>
      </w:r>
    </w:p>
    <w:p w14:paraId="285FC2CC" w14:textId="3AC1B78B" w:rsidR="00BC10DB" w:rsidRPr="00E34223" w:rsidRDefault="00BC10DB" w:rsidP="00E3422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34223">
        <w:rPr>
          <w:rFonts w:ascii="Arial" w:hAnsi="Arial" w:cs="Arial"/>
          <w:lang w:eastAsia="pl-PL"/>
        </w:rPr>
        <w:t>Wsparcie dla rodziców/opiekunów.</w:t>
      </w:r>
    </w:p>
    <w:p w14:paraId="3FB509B9" w14:textId="01A3FCC5" w:rsidR="00E34223" w:rsidRPr="00E34223" w:rsidRDefault="00E34223" w:rsidP="00E34223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E34223">
        <w:rPr>
          <w:rFonts w:ascii="Arial" w:hAnsi="Arial" w:cs="Arial"/>
        </w:rPr>
        <w:t>Procedura wydawania orzeczeń o potrzebie</w:t>
      </w:r>
      <w:r>
        <w:rPr>
          <w:rFonts w:ascii="Arial" w:hAnsi="Arial" w:cs="Arial"/>
        </w:rPr>
        <w:t xml:space="preserve"> </w:t>
      </w:r>
      <w:r w:rsidRPr="00E34223">
        <w:rPr>
          <w:rFonts w:ascii="Arial" w:hAnsi="Arial" w:cs="Arial"/>
        </w:rPr>
        <w:t>kształcenia specjalnego i opinii o potrzebie wczesnego wspomagania rozwoju w</w:t>
      </w:r>
      <w:r>
        <w:rPr>
          <w:rFonts w:ascii="Arial" w:hAnsi="Arial" w:cs="Arial"/>
        </w:rPr>
        <w:t xml:space="preserve"> </w:t>
      </w:r>
      <w:r w:rsidRPr="00E34223">
        <w:rPr>
          <w:rFonts w:ascii="Arial" w:hAnsi="Arial" w:cs="Arial"/>
        </w:rPr>
        <w:t>poradniach psychologiczno-pedagogicznych dzieciom/uczniom z problemami</w:t>
      </w:r>
      <w:r>
        <w:rPr>
          <w:rFonts w:ascii="Arial" w:hAnsi="Arial" w:cs="Arial"/>
        </w:rPr>
        <w:t xml:space="preserve"> </w:t>
      </w:r>
      <w:r w:rsidRPr="00E34223">
        <w:rPr>
          <w:rFonts w:ascii="Arial" w:hAnsi="Arial" w:cs="Arial"/>
        </w:rPr>
        <w:t>wzrokowymi.</w:t>
      </w:r>
    </w:p>
    <w:p w14:paraId="0354B143" w14:textId="77777777" w:rsidR="0023718E" w:rsidRDefault="0023718E" w:rsidP="0023718E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14:paraId="74FC2947" w14:textId="27C0595D" w:rsidR="0023718E" w:rsidRPr="0023718E" w:rsidRDefault="0023718E" w:rsidP="0023718E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23718E">
        <w:rPr>
          <w:rFonts w:ascii="Arial" w:hAnsi="Arial" w:cs="Arial"/>
          <w:b/>
          <w:bCs/>
          <w:lang w:eastAsia="pl-PL"/>
        </w:rPr>
        <w:t>Warunki udziału w postępowaniu dla CZĘŚCI I</w:t>
      </w:r>
      <w:r>
        <w:rPr>
          <w:rFonts w:ascii="Arial" w:hAnsi="Arial" w:cs="Arial"/>
          <w:b/>
          <w:bCs/>
          <w:lang w:eastAsia="pl-PL"/>
        </w:rPr>
        <w:t>I</w:t>
      </w:r>
      <w:r w:rsidRPr="0023718E">
        <w:rPr>
          <w:rFonts w:ascii="Arial" w:hAnsi="Arial" w:cs="Arial"/>
          <w:b/>
          <w:bCs/>
          <w:lang w:eastAsia="pl-PL"/>
        </w:rPr>
        <w:t xml:space="preserve"> (</w:t>
      </w:r>
      <w:r>
        <w:rPr>
          <w:rFonts w:ascii="Arial" w:hAnsi="Arial" w:cs="Arial"/>
          <w:b/>
          <w:bCs/>
          <w:lang w:eastAsia="pl-PL"/>
        </w:rPr>
        <w:t>NW</w:t>
      </w:r>
      <w:r w:rsidRPr="0023718E">
        <w:rPr>
          <w:rFonts w:ascii="Arial" w:hAnsi="Arial" w:cs="Arial"/>
          <w:b/>
          <w:bCs/>
          <w:lang w:eastAsia="pl-PL"/>
        </w:rPr>
        <w:t>)</w:t>
      </w:r>
    </w:p>
    <w:p w14:paraId="6D915CCE" w14:textId="08C8919E" w:rsidR="00BC10DB" w:rsidRPr="0023718E" w:rsidRDefault="0023718E" w:rsidP="0023718E">
      <w:pPr>
        <w:spacing w:after="0" w:line="360" w:lineRule="auto"/>
        <w:rPr>
          <w:rFonts w:ascii="Arial" w:hAnsi="Arial" w:cs="Arial"/>
          <w:lang w:eastAsia="pl-PL"/>
        </w:rPr>
      </w:pPr>
      <w:r w:rsidRPr="0023718E">
        <w:rPr>
          <w:rFonts w:ascii="Arial" w:hAnsi="Arial" w:cs="Arial"/>
          <w:lang w:eastAsia="pl-PL"/>
        </w:rPr>
        <w:t>O udzielenie zamówienia mogą ubiegać się Wykonawcy, którzy wskażą do realizacji zamówienia osobę, która spełnia łącznie następujące warunki zamówienia:</w:t>
      </w:r>
    </w:p>
    <w:p w14:paraId="214D95BD" w14:textId="30BE91B9" w:rsidR="0023718E" w:rsidRPr="0023718E" w:rsidRDefault="0023718E" w:rsidP="0023718E">
      <w:pPr>
        <w:numPr>
          <w:ilvl w:val="0"/>
          <w:numId w:val="40"/>
        </w:numPr>
        <w:spacing w:after="0" w:line="360" w:lineRule="auto"/>
        <w:rPr>
          <w:rFonts w:ascii="Arial" w:hAnsi="Arial" w:cs="Arial"/>
          <w:lang w:eastAsia="pl-PL"/>
        </w:rPr>
      </w:pPr>
      <w:r w:rsidRPr="0023718E">
        <w:rPr>
          <w:rFonts w:ascii="Arial" w:hAnsi="Arial" w:cs="Arial"/>
          <w:lang w:eastAsia="pl-PL"/>
        </w:rPr>
        <w:t xml:space="preserve">posiada wykształcenie co najmniej wyższe magisterskie w zakresie: </w:t>
      </w:r>
      <w:r w:rsidR="00891600">
        <w:rPr>
          <w:rFonts w:ascii="Arial" w:hAnsi="Arial" w:cs="Arial"/>
          <w:lang w:eastAsia="pl-PL"/>
        </w:rPr>
        <w:t xml:space="preserve">tyflopedagogiki lub rehabilitacji wzroku lub </w:t>
      </w:r>
      <w:r w:rsidRPr="0023718E">
        <w:rPr>
          <w:rFonts w:ascii="Arial" w:hAnsi="Arial" w:cs="Arial"/>
          <w:lang w:eastAsia="pl-PL"/>
        </w:rPr>
        <w:t>psychologii</w:t>
      </w:r>
      <w:r w:rsidR="00891600">
        <w:rPr>
          <w:rFonts w:ascii="Arial" w:hAnsi="Arial" w:cs="Arial"/>
          <w:lang w:eastAsia="pl-PL"/>
        </w:rPr>
        <w:t xml:space="preserve"> lub</w:t>
      </w:r>
      <w:r w:rsidR="001941AE">
        <w:rPr>
          <w:rFonts w:ascii="Arial" w:hAnsi="Arial" w:cs="Arial"/>
          <w:lang w:eastAsia="pl-PL"/>
        </w:rPr>
        <w:t xml:space="preserve"> </w:t>
      </w:r>
      <w:r w:rsidRPr="0023718E">
        <w:rPr>
          <w:rFonts w:ascii="Arial" w:hAnsi="Arial" w:cs="Arial"/>
          <w:lang w:eastAsia="pl-PL"/>
        </w:rPr>
        <w:t>pedagogiki specjalnej</w:t>
      </w:r>
      <w:r w:rsidR="00000FBD">
        <w:rPr>
          <w:rFonts w:ascii="Arial" w:hAnsi="Arial" w:cs="Arial"/>
          <w:lang w:eastAsia="pl-PL"/>
        </w:rPr>
        <w:t>;</w:t>
      </w:r>
    </w:p>
    <w:p w14:paraId="38763898" w14:textId="120B76D3" w:rsidR="0023718E" w:rsidRPr="0023718E" w:rsidRDefault="0023718E" w:rsidP="0023718E">
      <w:pPr>
        <w:numPr>
          <w:ilvl w:val="0"/>
          <w:numId w:val="40"/>
        </w:numPr>
        <w:spacing w:after="0" w:line="360" w:lineRule="auto"/>
        <w:rPr>
          <w:rFonts w:ascii="Arial" w:hAnsi="Arial" w:cs="Arial"/>
          <w:lang w:eastAsia="pl-PL"/>
        </w:rPr>
      </w:pPr>
      <w:r w:rsidRPr="00456830">
        <w:rPr>
          <w:rFonts w:ascii="Arial" w:hAnsi="Arial" w:cs="Arial"/>
          <w:lang w:eastAsia="pl-PL"/>
        </w:rPr>
        <w:t xml:space="preserve">posiada minimum 5 letnie doświadczenie w diagnozowaniu dzieci i młodzieży z </w:t>
      </w:r>
      <w:r w:rsidR="00000FBD" w:rsidRPr="00456830">
        <w:rPr>
          <w:rFonts w:ascii="Arial" w:hAnsi="Arial" w:cs="Arial"/>
          <w:lang w:eastAsia="pl-PL"/>
        </w:rPr>
        <w:t>niepełnosprawnością wzroku (</w:t>
      </w:r>
      <w:r w:rsidR="00000FBD" w:rsidRPr="00456830">
        <w:rPr>
          <w:rFonts w:ascii="Arial" w:hAnsi="Arial" w:cs="Arial"/>
          <w:bCs/>
          <w:lang w:eastAsia="pl-PL"/>
        </w:rPr>
        <w:t>niewidzenie i</w:t>
      </w:r>
      <w:r w:rsidR="00F40988" w:rsidRPr="00456830">
        <w:rPr>
          <w:rFonts w:ascii="Arial" w:hAnsi="Arial" w:cs="Arial"/>
          <w:bCs/>
          <w:lang w:eastAsia="pl-PL"/>
        </w:rPr>
        <w:t xml:space="preserve"> </w:t>
      </w:r>
      <w:r w:rsidR="00000FBD" w:rsidRPr="00456830">
        <w:rPr>
          <w:rFonts w:ascii="Arial" w:hAnsi="Arial" w:cs="Arial"/>
          <w:bCs/>
          <w:lang w:eastAsia="pl-PL"/>
        </w:rPr>
        <w:t xml:space="preserve">słabe widzenie) </w:t>
      </w:r>
      <w:r w:rsidRPr="00456830">
        <w:rPr>
          <w:rFonts w:ascii="Arial" w:hAnsi="Arial" w:cs="Arial"/>
          <w:lang w:eastAsia="pl-PL"/>
        </w:rPr>
        <w:t xml:space="preserve">w </w:t>
      </w:r>
      <w:r w:rsidR="00327700" w:rsidRPr="00456830">
        <w:rPr>
          <w:rFonts w:ascii="Arial" w:hAnsi="Arial" w:cs="Arial"/>
          <w:lang w:eastAsia="pl-PL"/>
        </w:rPr>
        <w:t>poradniach</w:t>
      </w:r>
      <w:r w:rsidR="00327700" w:rsidRPr="0023718E">
        <w:rPr>
          <w:rFonts w:ascii="Arial" w:hAnsi="Arial" w:cs="Arial"/>
          <w:lang w:eastAsia="pl-PL"/>
        </w:rPr>
        <w:t xml:space="preserve"> psychologiczno-pedagogicznych </w:t>
      </w:r>
      <w:r w:rsidR="001941AE">
        <w:rPr>
          <w:rFonts w:ascii="Arial" w:hAnsi="Arial" w:cs="Arial"/>
          <w:lang w:eastAsia="pl-PL"/>
        </w:rPr>
        <w:t>lub</w:t>
      </w:r>
      <w:r w:rsidR="00327700">
        <w:rPr>
          <w:rFonts w:ascii="Arial" w:hAnsi="Arial" w:cs="Arial"/>
          <w:lang w:eastAsia="pl-PL"/>
        </w:rPr>
        <w:t xml:space="preserve"> </w:t>
      </w:r>
      <w:r w:rsidRPr="0023718E">
        <w:rPr>
          <w:rFonts w:ascii="Arial" w:hAnsi="Arial" w:cs="Arial"/>
          <w:lang w:eastAsia="pl-PL"/>
        </w:rPr>
        <w:t>placówkach oświatowych;</w:t>
      </w:r>
    </w:p>
    <w:p w14:paraId="2A65FD41" w14:textId="1F909353" w:rsidR="0023718E" w:rsidRPr="0023718E" w:rsidRDefault="0023718E" w:rsidP="0023718E">
      <w:pPr>
        <w:numPr>
          <w:ilvl w:val="0"/>
          <w:numId w:val="40"/>
        </w:numPr>
        <w:spacing w:after="0" w:line="360" w:lineRule="auto"/>
        <w:rPr>
          <w:rFonts w:ascii="Arial" w:hAnsi="Arial" w:cs="Arial"/>
          <w:lang w:eastAsia="pl-PL"/>
        </w:rPr>
      </w:pPr>
      <w:r w:rsidRPr="0023718E">
        <w:rPr>
          <w:rFonts w:ascii="Arial" w:hAnsi="Arial" w:cs="Arial"/>
          <w:lang w:eastAsia="pl-PL"/>
        </w:rPr>
        <w:t xml:space="preserve">posiada minimum 3-letnie doświadczenie w prowadzeniu szkoleń, warsztatów lub </w:t>
      </w:r>
      <w:proofErr w:type="spellStart"/>
      <w:r w:rsidRPr="0023718E">
        <w:rPr>
          <w:rFonts w:ascii="Arial" w:hAnsi="Arial" w:cs="Arial"/>
          <w:lang w:eastAsia="pl-PL"/>
        </w:rPr>
        <w:t>superwizji</w:t>
      </w:r>
      <w:proofErr w:type="spellEnd"/>
      <w:r w:rsidRPr="0023718E">
        <w:rPr>
          <w:rFonts w:ascii="Arial" w:hAnsi="Arial" w:cs="Arial"/>
          <w:lang w:eastAsia="pl-PL"/>
        </w:rPr>
        <w:t xml:space="preserve"> dla specjalistów z zakresu diagnozy </w:t>
      </w:r>
      <w:r w:rsidR="00000FBD">
        <w:rPr>
          <w:rFonts w:ascii="Arial" w:hAnsi="Arial" w:cs="Arial"/>
          <w:lang w:eastAsia="pl-PL"/>
        </w:rPr>
        <w:t>niepełnosprawności wzroku (</w:t>
      </w:r>
      <w:r w:rsidR="00000FBD" w:rsidRPr="00000FBD">
        <w:rPr>
          <w:rFonts w:ascii="Arial" w:hAnsi="Arial" w:cs="Arial"/>
          <w:bCs/>
          <w:lang w:eastAsia="pl-PL"/>
        </w:rPr>
        <w:t>niewidzenie i słabe widzenie</w:t>
      </w:r>
      <w:r w:rsidR="00000FBD">
        <w:rPr>
          <w:rFonts w:ascii="Arial" w:hAnsi="Arial" w:cs="Arial"/>
          <w:bCs/>
          <w:lang w:eastAsia="pl-PL"/>
        </w:rPr>
        <w:t>)</w:t>
      </w:r>
      <w:r w:rsidRPr="0023718E">
        <w:rPr>
          <w:rFonts w:ascii="Arial" w:hAnsi="Arial" w:cs="Arial"/>
          <w:lang w:eastAsia="pl-PL"/>
        </w:rPr>
        <w:t>;</w:t>
      </w:r>
    </w:p>
    <w:p w14:paraId="386B8EA6" w14:textId="71F70B2B" w:rsidR="0023718E" w:rsidRPr="003B5266" w:rsidRDefault="0023718E" w:rsidP="00BC10DB">
      <w:pPr>
        <w:numPr>
          <w:ilvl w:val="0"/>
          <w:numId w:val="40"/>
        </w:numPr>
        <w:spacing w:after="0" w:line="360" w:lineRule="auto"/>
        <w:rPr>
          <w:rFonts w:ascii="Arial" w:hAnsi="Arial" w:cs="Arial"/>
          <w:lang w:eastAsia="pl-PL"/>
        </w:rPr>
      </w:pPr>
      <w:r w:rsidRPr="0023718E">
        <w:rPr>
          <w:rFonts w:ascii="Arial" w:hAnsi="Arial" w:cs="Arial"/>
          <w:lang w:eastAsia="pl-PL"/>
        </w:rPr>
        <w:t xml:space="preserve">znajomość zagadnień związanych z modelem </w:t>
      </w:r>
      <w:proofErr w:type="spellStart"/>
      <w:r w:rsidRPr="0023718E">
        <w:rPr>
          <w:rFonts w:ascii="Arial" w:hAnsi="Arial" w:cs="Arial"/>
          <w:lang w:eastAsia="pl-PL"/>
        </w:rPr>
        <w:t>biopsychospołecznym</w:t>
      </w:r>
      <w:proofErr w:type="spellEnd"/>
      <w:r w:rsidRPr="0023718E">
        <w:rPr>
          <w:rFonts w:ascii="Arial" w:hAnsi="Arial" w:cs="Arial"/>
          <w:lang w:eastAsia="pl-PL"/>
        </w:rPr>
        <w:t>, klasyfikacji diagnostycznych, standardów oceny funkcjonalnej (ICF, ICD-10, ICD-11, DSM-V, OF)</w:t>
      </w:r>
      <w:r w:rsidR="003B5266">
        <w:rPr>
          <w:rFonts w:ascii="Arial" w:hAnsi="Arial" w:cs="Arial"/>
          <w:lang w:eastAsia="pl-PL"/>
        </w:rPr>
        <w:t>.</w:t>
      </w:r>
    </w:p>
    <w:p w14:paraId="34D42DD5" w14:textId="77777777" w:rsidR="0023718E" w:rsidRPr="00BC10DB" w:rsidRDefault="0023718E" w:rsidP="00BC10DB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14:paraId="17BE3A3A" w14:textId="21B589AE" w:rsidR="002A4667" w:rsidRPr="002A4667" w:rsidRDefault="002A4667" w:rsidP="002A4667">
      <w:pPr>
        <w:spacing w:after="0" w:line="360" w:lineRule="auto"/>
        <w:rPr>
          <w:rFonts w:ascii="Arial" w:hAnsi="Arial" w:cs="Arial"/>
          <w:b/>
          <w:lang w:eastAsia="pl-PL"/>
        </w:rPr>
      </w:pPr>
      <w:r w:rsidRPr="002A4667">
        <w:rPr>
          <w:rFonts w:ascii="Arial" w:hAnsi="Arial" w:cs="Arial"/>
          <w:b/>
          <w:lang w:eastAsia="pl-PL"/>
        </w:rPr>
        <w:t>Przedmiot zamówienia dla CZĘŚCI III</w:t>
      </w:r>
      <w:r w:rsidR="00621FDD">
        <w:rPr>
          <w:rFonts w:ascii="Arial" w:hAnsi="Arial" w:cs="Arial"/>
          <w:b/>
          <w:lang w:eastAsia="pl-PL"/>
        </w:rPr>
        <w:t xml:space="preserve"> (NS)</w:t>
      </w:r>
    </w:p>
    <w:p w14:paraId="77CC7173" w14:textId="05D07C73" w:rsidR="002A4667" w:rsidRDefault="002A4667" w:rsidP="002A4667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2A4667">
        <w:rPr>
          <w:rFonts w:ascii="Arial" w:hAnsi="Arial" w:cs="Arial"/>
          <w:bCs/>
          <w:lang w:eastAsia="pl-PL"/>
        </w:rPr>
        <w:t xml:space="preserve">W ramach realizacji przedmiotu zamówienia Wykonawca będzie zobowiązany do przeprowadzenia szkoleń on-line oraz konsultacji i doradztwa dla pracowników publicznych poradni psychologiczno-pedagogicznych </w:t>
      </w:r>
      <w:r w:rsidRPr="002A4667">
        <w:rPr>
          <w:rFonts w:ascii="Arial" w:hAnsi="Arial" w:cs="Arial"/>
          <w:b/>
          <w:lang w:eastAsia="pl-PL"/>
        </w:rPr>
        <w:t>z zakresu diagnozy różnicowej dzieci i uczniów z niepełnosprawnością słuchu (niesłyszenie i słabe słyszenie).</w:t>
      </w:r>
    </w:p>
    <w:p w14:paraId="11D32F25" w14:textId="77777777" w:rsidR="003B5266" w:rsidRDefault="003B5266" w:rsidP="002A4667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79293352" w14:textId="05637879" w:rsidR="002A4667" w:rsidRPr="002A4667" w:rsidRDefault="002A4667" w:rsidP="002A4667">
      <w:pPr>
        <w:spacing w:after="0" w:line="360" w:lineRule="auto"/>
        <w:rPr>
          <w:rFonts w:ascii="Arial" w:hAnsi="Arial" w:cs="Arial"/>
          <w:b/>
          <w:lang w:eastAsia="pl-PL"/>
        </w:rPr>
      </w:pPr>
      <w:r w:rsidRPr="002A4667">
        <w:rPr>
          <w:rFonts w:ascii="Arial" w:hAnsi="Arial" w:cs="Arial"/>
          <w:b/>
          <w:lang w:eastAsia="pl-PL"/>
        </w:rPr>
        <w:t>Szczegółowy zakres zamówienia dla CZĘŚCI II</w:t>
      </w:r>
      <w:r>
        <w:rPr>
          <w:rFonts w:ascii="Arial" w:hAnsi="Arial" w:cs="Arial"/>
          <w:b/>
          <w:lang w:eastAsia="pl-PL"/>
        </w:rPr>
        <w:t>I</w:t>
      </w:r>
      <w:r w:rsidR="003B5266">
        <w:rPr>
          <w:rFonts w:ascii="Arial" w:hAnsi="Arial" w:cs="Arial"/>
          <w:b/>
          <w:lang w:eastAsia="pl-PL"/>
        </w:rPr>
        <w:t xml:space="preserve"> (NS)</w:t>
      </w:r>
    </w:p>
    <w:p w14:paraId="4EED5E5D" w14:textId="42773C2F" w:rsid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Realizacja przedmiotu zamówienia obejmuje 12 szkoleń on-line, trwających 10 godzin dydaktycznych każde oraz maksymalnie 10 godzin dydaktycznych konsultacji i doradztwa dla uczestników 12 grup szkoleniowych, adekwatnie do zgłoszonych przez nich potrzeb</w:t>
      </w:r>
      <w:r w:rsidR="002F3EE9">
        <w:rPr>
          <w:rFonts w:ascii="Arial" w:hAnsi="Arial" w:cs="Arial"/>
          <w:bCs/>
          <w:lang w:eastAsia="pl-PL"/>
        </w:rPr>
        <w:t xml:space="preserve"> z </w:t>
      </w:r>
      <w:r w:rsidR="002F3EE9" w:rsidRPr="002F3EE9">
        <w:rPr>
          <w:rFonts w:ascii="Arial" w:hAnsi="Arial" w:cs="Arial"/>
          <w:bCs/>
          <w:lang w:eastAsia="pl-PL"/>
        </w:rPr>
        <w:t xml:space="preserve"> zakresu szkolenia</w:t>
      </w:r>
      <w:r w:rsidR="002F3EE9">
        <w:rPr>
          <w:rFonts w:ascii="Arial" w:hAnsi="Arial" w:cs="Arial"/>
          <w:bCs/>
          <w:lang w:eastAsia="pl-PL"/>
        </w:rPr>
        <w:t>.</w:t>
      </w:r>
    </w:p>
    <w:p w14:paraId="628497A6" w14:textId="77777777" w:rsidR="00F40988" w:rsidRPr="002A4667" w:rsidRDefault="00F40988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</w:p>
    <w:p w14:paraId="0349E98F" w14:textId="77777777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W ramach usługi Wykonawca zobowiązany będzie do:</w:t>
      </w:r>
    </w:p>
    <w:p w14:paraId="4591C946" w14:textId="60A48ED3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a. przygotowania i aktualizacji harmonogramu szkoleń – z uwzględnieniem godzin</w:t>
      </w:r>
      <w:r w:rsidR="009D00FF">
        <w:rPr>
          <w:rFonts w:ascii="Arial" w:hAnsi="Arial" w:cs="Arial"/>
          <w:bCs/>
          <w:lang w:eastAsia="pl-PL"/>
        </w:rPr>
        <w:t xml:space="preserve"> </w:t>
      </w:r>
      <w:r w:rsidRPr="002A4667">
        <w:rPr>
          <w:rFonts w:ascii="Arial" w:hAnsi="Arial" w:cs="Arial"/>
          <w:bCs/>
          <w:lang w:eastAsia="pl-PL"/>
        </w:rPr>
        <w:t xml:space="preserve">rozpoczęcia i zakończenia szkoleń on-line w przedziale czasowym 8.00 – 16.00, </w:t>
      </w:r>
      <w:r w:rsidR="009D00FF" w:rsidRPr="009D00FF">
        <w:rPr>
          <w:rFonts w:ascii="Arial" w:hAnsi="Arial" w:cs="Arial"/>
          <w:bCs/>
          <w:lang w:eastAsia="pl-PL"/>
        </w:rPr>
        <w:t>z wyłączeniem świąt, dni wolnych od</w:t>
      </w:r>
      <w:r w:rsidR="009D00FF">
        <w:rPr>
          <w:rFonts w:ascii="Arial" w:hAnsi="Arial" w:cs="Arial"/>
          <w:bCs/>
          <w:lang w:eastAsia="pl-PL"/>
        </w:rPr>
        <w:t xml:space="preserve"> </w:t>
      </w:r>
      <w:r w:rsidR="009D00FF" w:rsidRPr="009D00FF">
        <w:rPr>
          <w:rFonts w:ascii="Arial" w:hAnsi="Arial" w:cs="Arial"/>
          <w:bCs/>
          <w:lang w:eastAsia="pl-PL"/>
        </w:rPr>
        <w:t>pracy, sobót i niedziel oraz pojedynczych dni wypadających pomiędzy dniami wolnymi od pracy</w:t>
      </w:r>
      <w:r w:rsidR="009D00FF">
        <w:rPr>
          <w:rFonts w:ascii="Arial" w:hAnsi="Arial" w:cs="Arial"/>
          <w:bCs/>
          <w:lang w:eastAsia="pl-PL"/>
        </w:rPr>
        <w:t>;</w:t>
      </w:r>
    </w:p>
    <w:p w14:paraId="04E3505D" w14:textId="780D2A18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b. przygotowania programów szkoleń</w:t>
      </w:r>
      <w:r w:rsidR="002F3EE9">
        <w:rPr>
          <w:rFonts w:ascii="Arial" w:hAnsi="Arial" w:cs="Arial"/>
          <w:bCs/>
          <w:lang w:eastAsia="pl-PL"/>
        </w:rPr>
        <w:t xml:space="preserve"> ze wskazaniem metod i form pracy</w:t>
      </w:r>
      <w:r w:rsidRPr="002A4667">
        <w:rPr>
          <w:rFonts w:ascii="Arial" w:hAnsi="Arial" w:cs="Arial"/>
          <w:bCs/>
          <w:lang w:eastAsia="pl-PL"/>
        </w:rPr>
        <w:t>;</w:t>
      </w:r>
    </w:p>
    <w:p w14:paraId="1F8EA04E" w14:textId="35275F13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c. przygotowania i przeprowadzenia szkoleń przez eksperta z udokumentowanym</w:t>
      </w:r>
    </w:p>
    <w:p w14:paraId="3DA8A3BB" w14:textId="77777777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doświadczeniem w prowadzeniu szkoleń z ww. tematyki;</w:t>
      </w:r>
    </w:p>
    <w:p w14:paraId="099E1D25" w14:textId="5ACB9AD7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d. opracowania i przekazania Zamawiającemu materiału dydaktycznego dla uczestników szkoleń w postaci prezentacji</w:t>
      </w:r>
      <w:r w:rsidR="002F3EE9">
        <w:rPr>
          <w:rFonts w:ascii="Arial" w:hAnsi="Arial" w:cs="Arial"/>
          <w:bCs/>
          <w:lang w:eastAsia="pl-PL"/>
        </w:rPr>
        <w:t xml:space="preserve"> multimedialnej (np. PowerPoint)</w:t>
      </w:r>
      <w:r w:rsidRPr="002A4667">
        <w:rPr>
          <w:rFonts w:ascii="Arial" w:hAnsi="Arial" w:cs="Arial"/>
          <w:bCs/>
          <w:lang w:eastAsia="pl-PL"/>
        </w:rPr>
        <w:t xml:space="preserve"> z ww. tematyki</w:t>
      </w:r>
      <w:r w:rsidR="009D00FF">
        <w:rPr>
          <w:rFonts w:ascii="Arial" w:hAnsi="Arial" w:cs="Arial"/>
          <w:bCs/>
          <w:lang w:eastAsia="pl-PL"/>
        </w:rPr>
        <w:t>.</w:t>
      </w:r>
    </w:p>
    <w:p w14:paraId="11D0D09D" w14:textId="502D8A5D" w:rsidR="002A4667" w:rsidRPr="002A4667" w:rsidRDefault="002A4667" w:rsidP="00F40988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>Zamawiający zastrzega możliwość spotkania z ekspertem przed szkoleni</w:t>
      </w:r>
      <w:r w:rsidR="002037F8">
        <w:rPr>
          <w:rFonts w:ascii="Arial" w:hAnsi="Arial" w:cs="Arial"/>
          <w:bCs/>
          <w:lang w:eastAsia="pl-PL"/>
        </w:rPr>
        <w:t>ami</w:t>
      </w:r>
      <w:r w:rsidRPr="002A4667">
        <w:rPr>
          <w:rFonts w:ascii="Arial" w:hAnsi="Arial" w:cs="Arial"/>
          <w:bCs/>
          <w:lang w:eastAsia="pl-PL"/>
        </w:rPr>
        <w:t xml:space="preserve">, w celu omówienia </w:t>
      </w:r>
      <w:r w:rsidR="002037F8">
        <w:rPr>
          <w:rFonts w:ascii="Arial" w:hAnsi="Arial" w:cs="Arial"/>
          <w:bCs/>
          <w:lang w:eastAsia="pl-PL"/>
        </w:rPr>
        <w:t>szczegółów związanych z realizacją szkoleń on-line oraz konsultacji i doradztwa</w:t>
      </w:r>
      <w:r w:rsidRPr="002A4667">
        <w:rPr>
          <w:rFonts w:ascii="Arial" w:hAnsi="Arial" w:cs="Arial"/>
          <w:bCs/>
          <w:lang w:eastAsia="pl-PL"/>
        </w:rPr>
        <w:t>.</w:t>
      </w:r>
    </w:p>
    <w:p w14:paraId="0E94C237" w14:textId="77777777" w:rsidR="002A4667" w:rsidRDefault="002A4667" w:rsidP="002A4667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12DFC50B" w14:textId="0E9BEB0B" w:rsidR="002A4667" w:rsidRPr="002A4667" w:rsidRDefault="002A4667" w:rsidP="002A4667">
      <w:pPr>
        <w:spacing w:after="0" w:line="360" w:lineRule="auto"/>
        <w:rPr>
          <w:rFonts w:ascii="Arial" w:hAnsi="Arial" w:cs="Arial"/>
          <w:bCs/>
          <w:lang w:eastAsia="pl-PL"/>
        </w:rPr>
      </w:pPr>
      <w:r w:rsidRPr="002A4667">
        <w:rPr>
          <w:rFonts w:ascii="Arial" w:hAnsi="Arial" w:cs="Arial"/>
          <w:bCs/>
          <w:lang w:eastAsia="pl-PL"/>
        </w:rPr>
        <w:t xml:space="preserve">Program szkolenia powinien zawierać </w:t>
      </w:r>
      <w:r w:rsidRPr="00F40988">
        <w:rPr>
          <w:rFonts w:ascii="Arial" w:hAnsi="Arial" w:cs="Arial"/>
          <w:bCs/>
          <w:lang w:eastAsia="pl-PL"/>
        </w:rPr>
        <w:t>minimum takie aspekty jak:</w:t>
      </w:r>
    </w:p>
    <w:p w14:paraId="174FFAC4" w14:textId="13BAA9D4" w:rsidR="00F40988" w:rsidRDefault="00B07CFE" w:rsidP="00F40988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Standardy oceny funkcjonalnej dziecka/ucznia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z uszkodzonym słuchem</w:t>
      </w:r>
    </w:p>
    <w:p w14:paraId="447796A2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a. ICF w ocenie funkcjonalnej dziecka słabosłyszącego i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niesłyszącego</w:t>
      </w:r>
    </w:p>
    <w:p w14:paraId="75533FD7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b. Ocena funkcjonalna a proces diagnozy dziecka/ucznia z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uszkodzonym słuchem</w:t>
      </w:r>
    </w:p>
    <w:p w14:paraId="7C009B01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 xml:space="preserve">c. </w:t>
      </w:r>
      <w:r w:rsidR="00F40988">
        <w:rPr>
          <w:rFonts w:ascii="Arial" w:hAnsi="Arial" w:cs="Arial"/>
          <w:bCs/>
          <w:lang w:eastAsia="pl-PL"/>
        </w:rPr>
        <w:t>W</w:t>
      </w:r>
      <w:r w:rsidRPr="00F40988">
        <w:rPr>
          <w:rFonts w:ascii="Arial" w:hAnsi="Arial" w:cs="Arial"/>
          <w:bCs/>
          <w:lang w:eastAsia="pl-PL"/>
        </w:rPr>
        <w:t xml:space="preserve">ywiad z rodzicem/opiekunem, </w:t>
      </w:r>
    </w:p>
    <w:p w14:paraId="5395C633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 xml:space="preserve">d. </w:t>
      </w:r>
      <w:r w:rsidR="00F40988">
        <w:rPr>
          <w:rFonts w:ascii="Arial" w:hAnsi="Arial" w:cs="Arial"/>
          <w:bCs/>
          <w:lang w:eastAsia="pl-PL"/>
        </w:rPr>
        <w:t>N</w:t>
      </w:r>
      <w:r w:rsidRPr="00F40988">
        <w:rPr>
          <w:rFonts w:ascii="Arial" w:hAnsi="Arial" w:cs="Arial"/>
          <w:bCs/>
          <w:lang w:eastAsia="pl-PL"/>
        </w:rPr>
        <w:t xml:space="preserve">arzędzia psychologiczne, pedagogiczne i logopedyczne </w:t>
      </w:r>
    </w:p>
    <w:p w14:paraId="151700D6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 xml:space="preserve">e. </w:t>
      </w:r>
      <w:r w:rsidR="00F40988">
        <w:rPr>
          <w:rFonts w:ascii="Arial" w:hAnsi="Arial" w:cs="Arial"/>
          <w:bCs/>
          <w:lang w:eastAsia="pl-PL"/>
        </w:rPr>
        <w:t>M</w:t>
      </w:r>
      <w:r w:rsidRPr="00F40988">
        <w:rPr>
          <w:rFonts w:ascii="Arial" w:hAnsi="Arial" w:cs="Arial"/>
          <w:bCs/>
          <w:lang w:eastAsia="pl-PL"/>
        </w:rPr>
        <w:t>etody kliniczne</w:t>
      </w:r>
    </w:p>
    <w:p w14:paraId="3CFA9087" w14:textId="77777777" w:rsidR="00F40988" w:rsidRDefault="00B07CFE" w:rsidP="00F40988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f.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 xml:space="preserve">Ocena funkcjonalna słyszenia –kwestionariusze </w:t>
      </w:r>
    </w:p>
    <w:p w14:paraId="433285FB" w14:textId="77777777" w:rsidR="00F40988" w:rsidRDefault="00B07CFE" w:rsidP="00F40988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Międzysektorowa współpraca w procesie oceny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funkcjonalnej dziecka z uszkodzonym słuchem. Wsparcie edukacyjno-terapeutyczne.</w:t>
      </w:r>
    </w:p>
    <w:p w14:paraId="12490ABC" w14:textId="77777777" w:rsidR="00F40988" w:rsidRDefault="00B07CFE" w:rsidP="00F40988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Wsparcie dla rodziców/opiekunów.</w:t>
      </w:r>
    </w:p>
    <w:p w14:paraId="575E6D3D" w14:textId="3BB1A961" w:rsidR="002A4667" w:rsidRPr="00F40988" w:rsidRDefault="00B07CFE" w:rsidP="00F40988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F40988">
        <w:rPr>
          <w:rFonts w:ascii="Arial" w:hAnsi="Arial" w:cs="Arial"/>
          <w:bCs/>
          <w:lang w:eastAsia="pl-PL"/>
        </w:rPr>
        <w:t>Procedura wydawania orzeczeń o potrzebie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kształcenia specjalnego i opinii o potrzebie wczesnego wspomagania rozwoju w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poradniach psychologiczno-pedagogicznych dzieciom/uczniom z uszkodzonym</w:t>
      </w:r>
      <w:r w:rsidR="00F40988">
        <w:rPr>
          <w:rFonts w:ascii="Arial" w:hAnsi="Arial" w:cs="Arial"/>
          <w:bCs/>
          <w:lang w:eastAsia="pl-PL"/>
        </w:rPr>
        <w:t xml:space="preserve"> </w:t>
      </w:r>
      <w:r w:rsidRPr="00F40988">
        <w:rPr>
          <w:rFonts w:ascii="Arial" w:hAnsi="Arial" w:cs="Arial"/>
          <w:bCs/>
          <w:lang w:eastAsia="pl-PL"/>
        </w:rPr>
        <w:t>słuchem.</w:t>
      </w:r>
    </w:p>
    <w:p w14:paraId="3EE00ABA" w14:textId="77777777" w:rsidR="00F40988" w:rsidRDefault="00F40988" w:rsidP="00294345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4BE91364" w14:textId="0428280D" w:rsidR="003B5266" w:rsidRPr="003B5266" w:rsidRDefault="003B5266" w:rsidP="003B5266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3B5266">
        <w:rPr>
          <w:rFonts w:ascii="Arial" w:hAnsi="Arial" w:cs="Arial"/>
          <w:b/>
          <w:bCs/>
          <w:lang w:eastAsia="pl-PL"/>
        </w:rPr>
        <w:lastRenderedPageBreak/>
        <w:t>Warunki udziału w postępowaniu dla CZĘŚCI II</w:t>
      </w:r>
      <w:r>
        <w:rPr>
          <w:rFonts w:ascii="Arial" w:hAnsi="Arial" w:cs="Arial"/>
          <w:b/>
          <w:bCs/>
          <w:lang w:eastAsia="pl-PL"/>
        </w:rPr>
        <w:t>I</w:t>
      </w:r>
      <w:r w:rsidRPr="003B5266">
        <w:rPr>
          <w:rFonts w:ascii="Arial" w:hAnsi="Arial" w:cs="Arial"/>
          <w:b/>
          <w:bCs/>
          <w:lang w:eastAsia="pl-PL"/>
        </w:rPr>
        <w:t xml:space="preserve"> (N</w:t>
      </w:r>
      <w:r>
        <w:rPr>
          <w:rFonts w:ascii="Arial" w:hAnsi="Arial" w:cs="Arial"/>
          <w:b/>
          <w:bCs/>
          <w:lang w:eastAsia="pl-PL"/>
        </w:rPr>
        <w:t>S</w:t>
      </w:r>
      <w:r w:rsidRPr="003B5266">
        <w:rPr>
          <w:rFonts w:ascii="Arial" w:hAnsi="Arial" w:cs="Arial"/>
          <w:b/>
          <w:bCs/>
          <w:lang w:eastAsia="pl-PL"/>
        </w:rPr>
        <w:t>)</w:t>
      </w:r>
    </w:p>
    <w:p w14:paraId="4799CC74" w14:textId="77777777" w:rsidR="003B5266" w:rsidRPr="003B5266" w:rsidRDefault="003B5266" w:rsidP="003B5266">
      <w:pPr>
        <w:spacing w:after="0" w:line="360" w:lineRule="auto"/>
        <w:rPr>
          <w:rFonts w:ascii="Arial" w:hAnsi="Arial" w:cs="Arial"/>
          <w:bCs/>
          <w:lang w:eastAsia="pl-PL"/>
        </w:rPr>
      </w:pPr>
      <w:r w:rsidRPr="003B5266">
        <w:rPr>
          <w:rFonts w:ascii="Arial" w:hAnsi="Arial" w:cs="Arial"/>
          <w:bCs/>
          <w:lang w:eastAsia="pl-PL"/>
        </w:rPr>
        <w:t xml:space="preserve">O udzielenie zamówienia mogą ubiegać się Wykonawcy, którzy wskażą do realizacji zamówienia osobę, która </w:t>
      </w:r>
      <w:r w:rsidRPr="003B5266">
        <w:rPr>
          <w:rFonts w:ascii="Arial" w:hAnsi="Arial" w:cs="Arial"/>
          <w:bCs/>
          <w:u w:val="single"/>
          <w:lang w:eastAsia="pl-PL"/>
        </w:rPr>
        <w:t xml:space="preserve">spełnia łącznie następujące warunki </w:t>
      </w:r>
      <w:r w:rsidRPr="003B5266">
        <w:rPr>
          <w:rFonts w:ascii="Arial" w:hAnsi="Arial" w:cs="Arial"/>
          <w:bCs/>
          <w:lang w:eastAsia="pl-PL"/>
        </w:rPr>
        <w:t>zamówienia:</w:t>
      </w:r>
    </w:p>
    <w:p w14:paraId="724551E8" w14:textId="5DF29D1F" w:rsidR="003B5266" w:rsidRPr="003B5266" w:rsidRDefault="0023718E" w:rsidP="003B5266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3B5266">
        <w:rPr>
          <w:rFonts w:ascii="Arial" w:hAnsi="Arial" w:cs="Arial"/>
          <w:bCs/>
          <w:lang w:eastAsia="pl-PL"/>
        </w:rPr>
        <w:t xml:space="preserve">posiada wykształcenie co najmniej wyższe magisterskie w zakresie: </w:t>
      </w:r>
      <w:r w:rsidR="00891600">
        <w:rPr>
          <w:rFonts w:ascii="Arial" w:hAnsi="Arial" w:cs="Arial"/>
          <w:bCs/>
          <w:lang w:eastAsia="pl-PL"/>
        </w:rPr>
        <w:t>surdo</w:t>
      </w:r>
      <w:r w:rsidR="00891600" w:rsidRPr="003B5266">
        <w:rPr>
          <w:rFonts w:ascii="Arial" w:hAnsi="Arial" w:cs="Arial"/>
          <w:bCs/>
          <w:lang w:eastAsia="pl-PL"/>
        </w:rPr>
        <w:t>pedagogiki</w:t>
      </w:r>
      <w:r w:rsidR="00891600">
        <w:rPr>
          <w:rFonts w:ascii="Arial" w:hAnsi="Arial" w:cs="Arial"/>
          <w:bCs/>
          <w:lang w:eastAsia="pl-PL"/>
        </w:rPr>
        <w:t xml:space="preserve"> lub </w:t>
      </w:r>
      <w:r w:rsidRPr="003B5266">
        <w:rPr>
          <w:rFonts w:ascii="Arial" w:hAnsi="Arial" w:cs="Arial"/>
          <w:bCs/>
          <w:lang w:eastAsia="pl-PL"/>
        </w:rPr>
        <w:t>psychologii</w:t>
      </w:r>
      <w:r w:rsidR="00891600">
        <w:rPr>
          <w:rFonts w:ascii="Arial" w:hAnsi="Arial" w:cs="Arial"/>
          <w:bCs/>
          <w:lang w:eastAsia="pl-PL"/>
        </w:rPr>
        <w:t xml:space="preserve"> lub</w:t>
      </w:r>
      <w:r w:rsidRPr="003B5266">
        <w:rPr>
          <w:rFonts w:ascii="Arial" w:hAnsi="Arial" w:cs="Arial"/>
          <w:bCs/>
          <w:lang w:eastAsia="pl-PL"/>
        </w:rPr>
        <w:t xml:space="preserve"> pedagogiki specjalnej</w:t>
      </w:r>
      <w:r w:rsidR="00891600">
        <w:rPr>
          <w:rFonts w:ascii="Arial" w:hAnsi="Arial" w:cs="Arial"/>
          <w:bCs/>
          <w:lang w:eastAsia="pl-PL"/>
        </w:rPr>
        <w:t>;</w:t>
      </w:r>
    </w:p>
    <w:p w14:paraId="68643454" w14:textId="36FAC6F9" w:rsidR="003B5266" w:rsidRDefault="003B5266" w:rsidP="003B5266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3B5266">
        <w:rPr>
          <w:rFonts w:ascii="Arial" w:hAnsi="Arial" w:cs="Arial"/>
          <w:bCs/>
          <w:lang w:eastAsia="pl-PL"/>
        </w:rPr>
        <w:t xml:space="preserve">posiada minimum 5 letnie doświadczenie w diagnozowaniu dzieci i młodzieży z niepełnosprawnością </w:t>
      </w:r>
      <w:r w:rsidR="00327700">
        <w:rPr>
          <w:rFonts w:ascii="Arial" w:hAnsi="Arial" w:cs="Arial"/>
          <w:bCs/>
          <w:lang w:eastAsia="pl-PL"/>
        </w:rPr>
        <w:t>słuch</w:t>
      </w:r>
      <w:r w:rsidRPr="003B5266">
        <w:rPr>
          <w:rFonts w:ascii="Arial" w:hAnsi="Arial" w:cs="Arial"/>
          <w:bCs/>
          <w:lang w:eastAsia="pl-PL"/>
        </w:rPr>
        <w:t>u (nie</w:t>
      </w:r>
      <w:r w:rsidR="00327700">
        <w:rPr>
          <w:rFonts w:ascii="Arial" w:hAnsi="Arial" w:cs="Arial"/>
          <w:bCs/>
          <w:lang w:eastAsia="pl-PL"/>
        </w:rPr>
        <w:t>słyszenie</w:t>
      </w:r>
      <w:r w:rsidRPr="003B5266">
        <w:rPr>
          <w:rFonts w:ascii="Arial" w:hAnsi="Arial" w:cs="Arial"/>
          <w:bCs/>
          <w:lang w:eastAsia="pl-PL"/>
        </w:rPr>
        <w:t xml:space="preserve"> i słabe </w:t>
      </w:r>
      <w:r w:rsidR="00327700">
        <w:rPr>
          <w:rFonts w:ascii="Arial" w:hAnsi="Arial" w:cs="Arial"/>
          <w:bCs/>
          <w:lang w:eastAsia="pl-PL"/>
        </w:rPr>
        <w:t>słysz</w:t>
      </w:r>
      <w:r w:rsidRPr="003B5266">
        <w:rPr>
          <w:rFonts w:ascii="Arial" w:hAnsi="Arial" w:cs="Arial"/>
          <w:bCs/>
          <w:lang w:eastAsia="pl-PL"/>
        </w:rPr>
        <w:t xml:space="preserve">enie) w </w:t>
      </w:r>
      <w:r w:rsidR="00327700" w:rsidRPr="003B5266">
        <w:rPr>
          <w:rFonts w:ascii="Arial" w:hAnsi="Arial" w:cs="Arial"/>
          <w:bCs/>
          <w:lang w:eastAsia="pl-PL"/>
        </w:rPr>
        <w:t>poradniach psychologiczno-pedagogicznych</w:t>
      </w:r>
      <w:r w:rsidR="00327700">
        <w:rPr>
          <w:rFonts w:ascii="Arial" w:hAnsi="Arial" w:cs="Arial"/>
          <w:bCs/>
          <w:lang w:eastAsia="pl-PL"/>
        </w:rPr>
        <w:t xml:space="preserve"> </w:t>
      </w:r>
      <w:r w:rsidR="001941AE">
        <w:rPr>
          <w:rFonts w:ascii="Arial" w:hAnsi="Arial" w:cs="Arial"/>
          <w:bCs/>
          <w:lang w:eastAsia="pl-PL"/>
        </w:rPr>
        <w:t>lub</w:t>
      </w:r>
      <w:r w:rsidR="00327700" w:rsidRPr="003B5266">
        <w:rPr>
          <w:rFonts w:ascii="Arial" w:hAnsi="Arial" w:cs="Arial"/>
          <w:bCs/>
          <w:lang w:eastAsia="pl-PL"/>
        </w:rPr>
        <w:t xml:space="preserve"> </w:t>
      </w:r>
      <w:r w:rsidRPr="003B5266">
        <w:rPr>
          <w:rFonts w:ascii="Arial" w:hAnsi="Arial" w:cs="Arial"/>
          <w:bCs/>
          <w:lang w:eastAsia="pl-PL"/>
        </w:rPr>
        <w:t>placówkach oświatowych;</w:t>
      </w:r>
    </w:p>
    <w:p w14:paraId="67386EE1" w14:textId="28C2B3D0" w:rsidR="003B5266" w:rsidRPr="003B5266" w:rsidRDefault="003B5266" w:rsidP="003B5266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3B5266">
        <w:rPr>
          <w:rFonts w:ascii="Arial" w:hAnsi="Arial" w:cs="Arial"/>
          <w:bCs/>
          <w:lang w:eastAsia="pl-PL"/>
        </w:rPr>
        <w:t xml:space="preserve">posiada minimum 3-letnie doświadczenie w prowadzeniu szkoleń, warsztatów lub </w:t>
      </w:r>
      <w:proofErr w:type="spellStart"/>
      <w:r w:rsidRPr="003B5266">
        <w:rPr>
          <w:rFonts w:ascii="Arial" w:hAnsi="Arial" w:cs="Arial"/>
          <w:bCs/>
          <w:lang w:eastAsia="pl-PL"/>
        </w:rPr>
        <w:t>superwizji</w:t>
      </w:r>
      <w:proofErr w:type="spellEnd"/>
      <w:r w:rsidRPr="003B5266">
        <w:rPr>
          <w:rFonts w:ascii="Arial" w:hAnsi="Arial" w:cs="Arial"/>
          <w:bCs/>
          <w:lang w:eastAsia="pl-PL"/>
        </w:rPr>
        <w:t xml:space="preserve"> dla specjalistów z zakresu diagnozy niepełnosprawności </w:t>
      </w:r>
      <w:r w:rsidR="00B2394F">
        <w:rPr>
          <w:rFonts w:ascii="Arial" w:hAnsi="Arial" w:cs="Arial"/>
          <w:bCs/>
          <w:lang w:eastAsia="pl-PL"/>
        </w:rPr>
        <w:t>słuch</w:t>
      </w:r>
      <w:r w:rsidRPr="003B5266">
        <w:rPr>
          <w:rFonts w:ascii="Arial" w:hAnsi="Arial" w:cs="Arial"/>
          <w:bCs/>
          <w:lang w:eastAsia="pl-PL"/>
        </w:rPr>
        <w:t>u (nie</w:t>
      </w:r>
      <w:r w:rsidR="00B2394F">
        <w:rPr>
          <w:rFonts w:ascii="Arial" w:hAnsi="Arial" w:cs="Arial"/>
          <w:bCs/>
          <w:lang w:eastAsia="pl-PL"/>
        </w:rPr>
        <w:t>słysz</w:t>
      </w:r>
      <w:r w:rsidRPr="003B5266">
        <w:rPr>
          <w:rFonts w:ascii="Arial" w:hAnsi="Arial" w:cs="Arial"/>
          <w:bCs/>
          <w:lang w:eastAsia="pl-PL"/>
        </w:rPr>
        <w:t xml:space="preserve">enie i słabe </w:t>
      </w:r>
      <w:r w:rsidR="00B2394F">
        <w:rPr>
          <w:rFonts w:ascii="Arial" w:hAnsi="Arial" w:cs="Arial"/>
          <w:bCs/>
          <w:lang w:eastAsia="pl-PL"/>
        </w:rPr>
        <w:t>słysz</w:t>
      </w:r>
      <w:r w:rsidRPr="003B5266">
        <w:rPr>
          <w:rFonts w:ascii="Arial" w:hAnsi="Arial" w:cs="Arial"/>
          <w:bCs/>
          <w:lang w:eastAsia="pl-PL"/>
        </w:rPr>
        <w:t>enie);</w:t>
      </w:r>
    </w:p>
    <w:p w14:paraId="66F83E57" w14:textId="4E10BDA9" w:rsidR="00856AAF" w:rsidRPr="004E59A4" w:rsidRDefault="003B5266" w:rsidP="004E59A4">
      <w:pPr>
        <w:numPr>
          <w:ilvl w:val="0"/>
          <w:numId w:val="40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3B5266">
        <w:rPr>
          <w:rFonts w:ascii="Arial" w:hAnsi="Arial" w:cs="Arial"/>
          <w:bCs/>
          <w:lang w:eastAsia="pl-PL"/>
        </w:rPr>
        <w:t>z</w:t>
      </w:r>
      <w:r w:rsidR="0023718E" w:rsidRPr="003B5266">
        <w:rPr>
          <w:rFonts w:ascii="Arial" w:hAnsi="Arial" w:cs="Arial"/>
          <w:bCs/>
          <w:lang w:eastAsia="pl-PL"/>
        </w:rPr>
        <w:t xml:space="preserve">najomość zagadnień związanych z modelem </w:t>
      </w:r>
      <w:proofErr w:type="spellStart"/>
      <w:r w:rsidR="0023718E" w:rsidRPr="003B5266">
        <w:rPr>
          <w:rFonts w:ascii="Arial" w:hAnsi="Arial" w:cs="Arial"/>
          <w:bCs/>
          <w:lang w:eastAsia="pl-PL"/>
        </w:rPr>
        <w:t>biopsychospołecznym</w:t>
      </w:r>
      <w:proofErr w:type="spellEnd"/>
      <w:r w:rsidR="0023718E" w:rsidRPr="003B5266">
        <w:rPr>
          <w:rFonts w:ascii="Arial" w:hAnsi="Arial" w:cs="Arial"/>
          <w:bCs/>
          <w:lang w:eastAsia="pl-PL"/>
        </w:rPr>
        <w:t>, klasyfikacji diagnostycznych, standardów oceny funkcjonalnej (ICF, ICD-10, ICD-11, DSM-V, OF)</w:t>
      </w:r>
      <w:r w:rsidRPr="003B5266">
        <w:rPr>
          <w:rFonts w:ascii="Arial" w:hAnsi="Arial" w:cs="Arial"/>
          <w:bCs/>
          <w:lang w:eastAsia="pl-PL"/>
        </w:rPr>
        <w:t>.</w:t>
      </w:r>
    </w:p>
    <w:p w14:paraId="63608111" w14:textId="77777777" w:rsidR="00856AAF" w:rsidRDefault="00856AAF" w:rsidP="00856AAF">
      <w:pPr>
        <w:spacing w:after="0" w:line="360" w:lineRule="auto"/>
        <w:rPr>
          <w:rFonts w:ascii="Arial" w:hAnsi="Arial" w:cs="Arial"/>
          <w:b/>
          <w:lang w:eastAsia="pl-PL"/>
        </w:rPr>
      </w:pPr>
    </w:p>
    <w:p w14:paraId="345A8589" w14:textId="393A98F2" w:rsidR="00574B4C" w:rsidRPr="00B2394F" w:rsidRDefault="00574B4C" w:rsidP="00B2394F">
      <w:pPr>
        <w:spacing w:after="0" w:line="360" w:lineRule="auto"/>
        <w:rPr>
          <w:rFonts w:ascii="Arial" w:hAnsi="Arial" w:cs="Arial"/>
          <w:b/>
          <w:lang w:eastAsia="pl-PL"/>
        </w:rPr>
      </w:pPr>
      <w:r w:rsidRPr="00B2394F">
        <w:rPr>
          <w:rFonts w:ascii="Arial" w:hAnsi="Arial" w:cs="Arial"/>
          <w:b/>
          <w:lang w:eastAsia="pl-PL"/>
        </w:rPr>
        <w:t>Warunki realizacji i termin realizacji przedmiotu zamówienia</w:t>
      </w:r>
    </w:p>
    <w:p w14:paraId="0FC199F6" w14:textId="405FCD3A" w:rsidR="00574B4C" w:rsidRPr="000D1055" w:rsidRDefault="00574B4C" w:rsidP="00574B4C">
      <w:pPr>
        <w:pStyle w:val="Akapitzlist"/>
        <w:numPr>
          <w:ilvl w:val="2"/>
          <w:numId w:val="6"/>
        </w:numPr>
        <w:spacing w:after="0" w:line="360" w:lineRule="auto"/>
        <w:ind w:left="357" w:hanging="357"/>
        <w:rPr>
          <w:rFonts w:ascii="Arial" w:hAnsi="Arial" w:cs="Arial"/>
          <w:bCs/>
          <w:lang w:eastAsia="pl-PL"/>
        </w:rPr>
      </w:pPr>
      <w:r w:rsidRPr="000D1055">
        <w:rPr>
          <w:rFonts w:ascii="Arial" w:hAnsi="Arial" w:cs="Arial"/>
          <w:bCs/>
          <w:lang w:eastAsia="pl-PL"/>
        </w:rPr>
        <w:t xml:space="preserve">Miejsce realizacji zamówienia: platforma udostępniona przez </w:t>
      </w:r>
      <w:r>
        <w:rPr>
          <w:rFonts w:ascii="Arial" w:hAnsi="Arial" w:cs="Arial"/>
          <w:bCs/>
          <w:lang w:eastAsia="pl-PL"/>
        </w:rPr>
        <w:t>Zamawiającego</w:t>
      </w:r>
      <w:r w:rsidRPr="000D1055">
        <w:rPr>
          <w:rFonts w:ascii="Arial" w:hAnsi="Arial" w:cs="Arial"/>
          <w:bCs/>
          <w:lang w:eastAsia="pl-PL"/>
        </w:rPr>
        <w:t>, na której będą realizowane szkolenia online</w:t>
      </w:r>
      <w:r>
        <w:rPr>
          <w:rFonts w:ascii="Arial" w:hAnsi="Arial" w:cs="Arial"/>
          <w:bCs/>
          <w:lang w:eastAsia="pl-PL"/>
        </w:rPr>
        <w:t xml:space="preserve"> oraz konsultacje i doradztwo</w:t>
      </w:r>
      <w:r w:rsidR="00007510">
        <w:rPr>
          <w:rFonts w:ascii="Arial" w:hAnsi="Arial" w:cs="Arial"/>
          <w:bCs/>
          <w:lang w:eastAsia="pl-PL"/>
        </w:rPr>
        <w:t>;</w:t>
      </w:r>
    </w:p>
    <w:p w14:paraId="113C26E5" w14:textId="3427912D" w:rsidR="00574B4C" w:rsidRPr="004E59A4" w:rsidRDefault="00574B4C" w:rsidP="00574B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0D1055">
        <w:rPr>
          <w:rFonts w:ascii="Arial" w:hAnsi="Arial" w:cs="Arial"/>
          <w:bCs/>
          <w:lang w:eastAsia="pl-PL"/>
        </w:rPr>
        <w:t>Wykonawca zobowiązany jest zapewnić stabilne łącze internetowe podczas realizacji szkoleń</w:t>
      </w:r>
      <w:r>
        <w:rPr>
          <w:rFonts w:ascii="Arial" w:hAnsi="Arial" w:cs="Arial"/>
          <w:bCs/>
          <w:lang w:eastAsia="pl-PL"/>
        </w:rPr>
        <w:t>/konsultacji i doradztwa</w:t>
      </w:r>
      <w:r w:rsidRPr="000D1055">
        <w:rPr>
          <w:rFonts w:ascii="Arial" w:hAnsi="Arial" w:cs="Arial"/>
          <w:bCs/>
          <w:lang w:eastAsia="pl-PL"/>
        </w:rPr>
        <w:t xml:space="preserve"> on</w:t>
      </w:r>
      <w:r w:rsidR="002037F8">
        <w:rPr>
          <w:rFonts w:ascii="Arial" w:hAnsi="Arial" w:cs="Arial"/>
          <w:bCs/>
          <w:lang w:eastAsia="pl-PL"/>
        </w:rPr>
        <w:t>-</w:t>
      </w:r>
      <w:r w:rsidRPr="000D1055">
        <w:rPr>
          <w:rFonts w:ascii="Arial" w:hAnsi="Arial" w:cs="Arial"/>
          <w:bCs/>
          <w:lang w:eastAsia="pl-PL"/>
        </w:rPr>
        <w:t>line oraz warunki umożliwiające przeprowadzenie szkoleń</w:t>
      </w:r>
      <w:r>
        <w:rPr>
          <w:rFonts w:ascii="Arial" w:hAnsi="Arial" w:cs="Arial"/>
          <w:bCs/>
          <w:lang w:eastAsia="pl-PL"/>
        </w:rPr>
        <w:t>/konsultacji i doradztwa</w:t>
      </w:r>
      <w:r w:rsidRPr="000D1055">
        <w:rPr>
          <w:rFonts w:ascii="Arial" w:hAnsi="Arial" w:cs="Arial"/>
          <w:bCs/>
          <w:lang w:eastAsia="pl-PL"/>
        </w:rPr>
        <w:t xml:space="preserve"> on</w:t>
      </w:r>
      <w:r w:rsidR="002037F8">
        <w:rPr>
          <w:rFonts w:ascii="Arial" w:hAnsi="Arial" w:cs="Arial"/>
          <w:bCs/>
          <w:lang w:eastAsia="pl-PL"/>
        </w:rPr>
        <w:t>-</w:t>
      </w:r>
      <w:r w:rsidRPr="000D1055">
        <w:rPr>
          <w:rFonts w:ascii="Arial" w:hAnsi="Arial" w:cs="Arial"/>
          <w:bCs/>
          <w:lang w:eastAsia="pl-PL"/>
        </w:rPr>
        <w:t xml:space="preserve">line bez </w:t>
      </w:r>
      <w:r w:rsidRPr="004E59A4">
        <w:rPr>
          <w:rFonts w:ascii="Arial" w:hAnsi="Arial" w:cs="Arial"/>
          <w:bCs/>
          <w:lang w:eastAsia="pl-PL"/>
        </w:rPr>
        <w:t>zakłóceń.</w:t>
      </w:r>
    </w:p>
    <w:p w14:paraId="462AA9FF" w14:textId="120443E0" w:rsidR="00763551" w:rsidRPr="004E59A4" w:rsidRDefault="00574B4C" w:rsidP="0036171B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4E59A4">
        <w:rPr>
          <w:rFonts w:ascii="Arial" w:hAnsi="Arial" w:cs="Arial"/>
          <w:bCs/>
          <w:lang w:eastAsia="pl-PL"/>
        </w:rPr>
        <w:t>Wykonawca zobowiązany jest do</w:t>
      </w:r>
      <w:r w:rsidR="00763551" w:rsidRPr="004E59A4">
        <w:rPr>
          <w:rFonts w:ascii="Arial" w:hAnsi="Arial" w:cs="Arial"/>
          <w:bCs/>
          <w:lang w:eastAsia="pl-PL"/>
        </w:rPr>
        <w:t xml:space="preserve"> zapoznania się z materiałami merytorycznymi, stanowiącymi etap </w:t>
      </w:r>
      <w:r w:rsidR="004E59A4" w:rsidRPr="004E59A4">
        <w:rPr>
          <w:rFonts w:ascii="Arial" w:hAnsi="Arial" w:cs="Arial"/>
          <w:bCs/>
          <w:lang w:eastAsia="pl-PL"/>
        </w:rPr>
        <w:t>poprzedzający szkolenia on-line oraz konsultacje i doradztwo objęte niniejszym zamówieniem.</w:t>
      </w:r>
    </w:p>
    <w:p w14:paraId="6F5DA438" w14:textId="77777777" w:rsidR="00FF0555" w:rsidRDefault="008B624E" w:rsidP="00FF0555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763551">
        <w:rPr>
          <w:rFonts w:ascii="Arial" w:hAnsi="Arial" w:cs="Arial"/>
          <w:bCs/>
          <w:lang w:eastAsia="pl-PL"/>
        </w:rPr>
        <w:t xml:space="preserve">Zamawiający przewiduje składanie ofert częściowych. </w:t>
      </w:r>
    </w:p>
    <w:p w14:paraId="647A77B9" w14:textId="11E710CE" w:rsidR="008B624E" w:rsidRPr="0004236C" w:rsidRDefault="00B2394F" w:rsidP="0004236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 w:rsidRPr="00B2394F">
        <w:rPr>
          <w:rFonts w:ascii="Arial" w:hAnsi="Arial" w:cs="Arial"/>
          <w:bCs/>
          <w:lang w:eastAsia="pl-PL"/>
        </w:rPr>
        <w:t xml:space="preserve">Wykonawca może złożyć tylko jedną ofertę. </w:t>
      </w:r>
      <w:r w:rsidR="0004236C" w:rsidRPr="0004236C">
        <w:rPr>
          <w:rFonts w:ascii="Arial" w:hAnsi="Arial" w:cs="Arial"/>
          <w:lang w:eastAsia="pl-PL"/>
        </w:rPr>
        <w:t>Zamawiający dopuszcza możliwość złożenia oferty przez jednego Wykonawcę na jedną część, dwie lub na każdą z części.</w:t>
      </w:r>
    </w:p>
    <w:p w14:paraId="45AEE860" w14:textId="77777777" w:rsidR="008B624E" w:rsidRDefault="008B624E" w:rsidP="00574B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</w:t>
      </w:r>
      <w:r w:rsidRPr="008B624E">
        <w:rPr>
          <w:rFonts w:ascii="Arial" w:hAnsi="Arial" w:cs="Arial"/>
          <w:bCs/>
          <w:lang w:eastAsia="pl-PL"/>
        </w:rPr>
        <w:t>amawiający przewiduje świadczenie usługi na podstawie umowy w przypadku osoby fizycznej lub na podstawie umowy na realizację przedmiotowej usługi z podmiotem dysponującym zasobami kadrowymi, zgodnie z wymaganiami, o których mowa po</w:t>
      </w:r>
      <w:r>
        <w:rPr>
          <w:rFonts w:ascii="Arial" w:hAnsi="Arial" w:cs="Arial"/>
          <w:bCs/>
          <w:lang w:eastAsia="pl-PL"/>
        </w:rPr>
        <w:t>wyż</w:t>
      </w:r>
      <w:r w:rsidRPr="008B624E">
        <w:rPr>
          <w:rFonts w:ascii="Arial" w:hAnsi="Arial" w:cs="Arial"/>
          <w:bCs/>
          <w:lang w:eastAsia="pl-PL"/>
        </w:rPr>
        <w:t xml:space="preserve">ej. Wszelkie prawa autorskie do produktów wytworzonych w trakcie realizacji przedmiotu zamówienia Wykonawca zobowiązuje się przenieść na Zamawiającego zgodnie z zapisami określonymi w umowie. </w:t>
      </w:r>
    </w:p>
    <w:p w14:paraId="4C912F1B" w14:textId="4FEB933B" w:rsidR="008B624E" w:rsidRDefault="008B624E" w:rsidP="00574B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lang w:eastAsia="pl-PL"/>
        </w:rPr>
      </w:pPr>
      <w:r w:rsidRPr="008B624E">
        <w:rPr>
          <w:rFonts w:ascii="Arial" w:hAnsi="Arial" w:cs="Arial"/>
          <w:bCs/>
          <w:lang w:eastAsia="pl-PL"/>
        </w:rPr>
        <w:lastRenderedPageBreak/>
        <w:t xml:space="preserve">Zamawiający zastrzega sobie możliwość zmian w harmonogramie realizacji przedmiotu umowy w zakresie przesunięcia </w:t>
      </w:r>
      <w:r>
        <w:rPr>
          <w:rFonts w:ascii="Arial" w:hAnsi="Arial" w:cs="Arial"/>
          <w:bCs/>
          <w:lang w:eastAsia="pl-PL"/>
        </w:rPr>
        <w:t>terminów szkoleń</w:t>
      </w:r>
      <w:r w:rsidRPr="008B624E">
        <w:rPr>
          <w:rFonts w:ascii="Arial" w:hAnsi="Arial" w:cs="Arial"/>
          <w:bCs/>
          <w:lang w:eastAsia="pl-PL"/>
        </w:rPr>
        <w:t xml:space="preserve">, w szczególności związanych z rekrutacją uczestników </w:t>
      </w:r>
      <w:r>
        <w:rPr>
          <w:rFonts w:ascii="Arial" w:hAnsi="Arial" w:cs="Arial"/>
          <w:bCs/>
          <w:lang w:eastAsia="pl-PL"/>
        </w:rPr>
        <w:t xml:space="preserve">szkoleń </w:t>
      </w:r>
      <w:r w:rsidRPr="008B624E">
        <w:rPr>
          <w:rFonts w:ascii="Arial" w:hAnsi="Arial" w:cs="Arial"/>
          <w:bCs/>
          <w:lang w:eastAsia="pl-PL"/>
        </w:rPr>
        <w:t>lub z innych przyczyn niezależnych od Zamawiającego, w szczególności spowodowanych przedłużającym się czasem trwania procedury przetargowej, lub z innych uzasadnionych przyczyn wskazanych przez Zamawiającego, m.in. zmianami me</w:t>
      </w:r>
      <w:r>
        <w:rPr>
          <w:rFonts w:ascii="Arial" w:hAnsi="Arial" w:cs="Arial"/>
          <w:bCs/>
          <w:lang w:eastAsia="pl-PL"/>
        </w:rPr>
        <w:t>ryto</w:t>
      </w:r>
      <w:r w:rsidRPr="008B624E">
        <w:rPr>
          <w:rFonts w:ascii="Arial" w:hAnsi="Arial" w:cs="Arial"/>
          <w:bCs/>
          <w:lang w:eastAsia="pl-PL"/>
        </w:rPr>
        <w:t xml:space="preserve">rycznymi związanymi z realizacją </w:t>
      </w:r>
      <w:r>
        <w:rPr>
          <w:rFonts w:ascii="Arial" w:hAnsi="Arial" w:cs="Arial"/>
          <w:bCs/>
          <w:lang w:eastAsia="pl-PL"/>
        </w:rPr>
        <w:t>zadania</w:t>
      </w:r>
      <w:r w:rsidRPr="008B624E">
        <w:rPr>
          <w:rFonts w:ascii="Arial" w:hAnsi="Arial" w:cs="Arial"/>
          <w:bCs/>
          <w:lang w:eastAsia="pl-PL"/>
        </w:rPr>
        <w:t>. Zamawiający zobowiązuje się poinformować Wykonawcę o konieczności wprowadzeni</w:t>
      </w:r>
      <w:r w:rsidRPr="009D00FF">
        <w:rPr>
          <w:rFonts w:ascii="Arial" w:hAnsi="Arial" w:cs="Arial"/>
          <w:bCs/>
          <w:lang w:eastAsia="pl-PL"/>
        </w:rPr>
        <w:t>a zmiany wraz z podaniem przyczyn żądanej zmiany.</w:t>
      </w:r>
    </w:p>
    <w:p w14:paraId="47B9F0A3" w14:textId="77777777" w:rsidR="007675D0" w:rsidRDefault="007675D0" w:rsidP="007675D0">
      <w:pPr>
        <w:pStyle w:val="Akapitzlist"/>
        <w:spacing w:after="0" w:line="360" w:lineRule="auto"/>
        <w:rPr>
          <w:rFonts w:ascii="Arial" w:hAnsi="Arial" w:cs="Arial"/>
          <w:bCs/>
          <w:lang w:eastAsia="pl-PL"/>
        </w:rPr>
      </w:pPr>
    </w:p>
    <w:p w14:paraId="420085F0" w14:textId="3EBB9FD7" w:rsidR="00574B4C" w:rsidRPr="00380321" w:rsidRDefault="00574B4C" w:rsidP="00EE6A90">
      <w:pPr>
        <w:pStyle w:val="Akapitzlist"/>
        <w:numPr>
          <w:ilvl w:val="2"/>
          <w:numId w:val="6"/>
        </w:numPr>
        <w:spacing w:after="0" w:line="360" w:lineRule="auto"/>
        <w:ind w:left="357" w:hanging="357"/>
        <w:rPr>
          <w:rFonts w:ascii="Arial" w:hAnsi="Arial" w:cs="Arial"/>
          <w:bCs/>
          <w:lang w:eastAsia="pl-PL"/>
        </w:rPr>
      </w:pPr>
      <w:r w:rsidRPr="00380321">
        <w:rPr>
          <w:rFonts w:ascii="Arial" w:hAnsi="Arial" w:cs="Arial"/>
          <w:bCs/>
          <w:lang w:eastAsia="pl-PL"/>
        </w:rPr>
        <w:t>Termin realizacji:</w:t>
      </w:r>
      <w:r w:rsidR="008B624E">
        <w:rPr>
          <w:rFonts w:ascii="Arial" w:hAnsi="Arial" w:cs="Arial"/>
          <w:bCs/>
          <w:lang w:eastAsia="pl-PL"/>
        </w:rPr>
        <w:t xml:space="preserve"> od dnia podpisania umowy do </w:t>
      </w:r>
      <w:r w:rsidR="008B624E" w:rsidRPr="007675D0">
        <w:rPr>
          <w:rFonts w:ascii="Arial" w:hAnsi="Arial" w:cs="Arial"/>
          <w:b/>
          <w:lang w:eastAsia="pl-PL"/>
        </w:rPr>
        <w:t>31 marca 2026 r.</w:t>
      </w:r>
    </w:p>
    <w:p w14:paraId="291F1BA9" w14:textId="77777777" w:rsidR="00574B4C" w:rsidRPr="00522213" w:rsidRDefault="00574B4C" w:rsidP="00574B4C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2974E336" w14:textId="007F3D0C" w:rsidR="00574B4C" w:rsidRPr="00ED6C4F" w:rsidRDefault="00574B4C" w:rsidP="00ED6C4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</w:rPr>
      </w:pPr>
      <w:r w:rsidRPr="00ED6C4F">
        <w:rPr>
          <w:rFonts w:ascii="Arial" w:eastAsia="Arial" w:hAnsi="Arial" w:cs="Arial"/>
          <w:b/>
          <w:color w:val="000000"/>
        </w:rPr>
        <w:t>Klauzula informacyjna:</w:t>
      </w:r>
    </w:p>
    <w:p w14:paraId="7C734574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Zgodnie z art. 13 ust. 1 i 2 rozporządzenia Parlamentu Europejskiego i Rady (UE) 2016/679 z dnia 27 kwietnia 2016 r. (Dz. Urz. UE L 119 z 04.05.2016 r.), dalej „RODO”, Ośrodek Rozwoju Edukacji w Warszawie informuje, że:</w:t>
      </w:r>
    </w:p>
    <w:p w14:paraId="6D3C7823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1.</w:t>
      </w:r>
      <w:r w:rsidRPr="00007510">
        <w:rPr>
          <w:rFonts w:ascii="Arial" w:eastAsia="Calibri" w:hAnsi="Arial" w:cs="Arial"/>
          <w:bCs/>
          <w:lang w:eastAsia="pl-PL"/>
        </w:rPr>
        <w:tab/>
        <w:t xml:space="preserve">Administratorem Pani/Pana danych osobowych jest Ośrodek Rozwoju Edukacji z siedzibą w Warszawie (00-478), Aleje Ujazdowskie 28, e-mail: sekretariat@ore.edu.pl, </w:t>
      </w:r>
    </w:p>
    <w:p w14:paraId="43D9C070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tel. 22 345 37 00;</w:t>
      </w:r>
    </w:p>
    <w:p w14:paraId="13B86DEB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2.</w:t>
      </w:r>
      <w:r w:rsidRPr="00007510">
        <w:rPr>
          <w:rFonts w:ascii="Arial" w:eastAsia="Calibri" w:hAnsi="Arial" w:cs="Arial"/>
          <w:bCs/>
          <w:lang w:eastAsia="pl-PL"/>
        </w:rPr>
        <w:tab/>
        <w:t>W sprawach dotyczących przetwarzania danych osobowych może się Pani/Pan skontaktować z Inspektorem Ochrony Danych poprzez e-mail: iod@ore.edu.pl;</w:t>
      </w:r>
    </w:p>
    <w:p w14:paraId="255D930F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3.</w:t>
      </w:r>
      <w:r w:rsidRPr="00007510">
        <w:rPr>
          <w:rFonts w:ascii="Arial" w:eastAsia="Calibri" w:hAnsi="Arial" w:cs="Arial"/>
          <w:bCs/>
          <w:lang w:eastAsia="pl-PL"/>
        </w:rPr>
        <w:tab/>
        <w:t>Pani/Pana dane osobowe przetwarzane będą w celu związanym z postępowaniem o udzielenie zamówienia publicznego zgodnie z obowiązującymi przepisami prawa;</w:t>
      </w:r>
    </w:p>
    <w:p w14:paraId="11DF7341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4.</w:t>
      </w:r>
      <w:r w:rsidRPr="00007510">
        <w:rPr>
          <w:rFonts w:ascii="Arial" w:eastAsia="Calibri" w:hAnsi="Arial" w:cs="Arial"/>
          <w:bCs/>
          <w:lang w:eastAsia="pl-PL"/>
        </w:rPr>
        <w:tab/>
        <w:t>Odbiorcami Pani/Pana danych osobowych mogą być osoby lub podmioty, którym udostępniona zostanie dokumentacja postępowania w oparciu o przepisy Prawa Zamówień Publicznych lub przepisy  o dostępie do informacji publicznej, podmioty upoważnione na podstawie przepisów prawa, a także podmioty świadczące usługi na rzecz administratora na podstawie zawartych z nim umów;</w:t>
      </w:r>
    </w:p>
    <w:p w14:paraId="44553F0F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5.</w:t>
      </w:r>
      <w:r w:rsidRPr="00007510">
        <w:rPr>
          <w:rFonts w:ascii="Arial" w:eastAsia="Calibri" w:hAnsi="Arial" w:cs="Arial"/>
          <w:bCs/>
          <w:lang w:eastAsia="pl-PL"/>
        </w:rPr>
        <w:tab/>
        <w:t>Pani/Pana dane osobowe będą przechowywane przez okres 4 lat od dnia zakończenia postępowania o udzielenie zamówienia, a jeżeli czas trwania umowy przekracza 4 lata, okres przechowywania obejmuje cały czas trwania umowy a po jego zakończeniu czas wymagany przez przepisy powszechnie obowiązującego prawa;</w:t>
      </w:r>
    </w:p>
    <w:p w14:paraId="1560F001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lastRenderedPageBreak/>
        <w:t>6.</w:t>
      </w:r>
      <w:r w:rsidRPr="00007510">
        <w:rPr>
          <w:rFonts w:ascii="Arial" w:eastAsia="Calibri" w:hAnsi="Arial" w:cs="Arial"/>
          <w:bCs/>
          <w:lang w:eastAsia="pl-PL"/>
        </w:rPr>
        <w:tab/>
        <w:t>Podanie danych osobowych Pani/Pana dotyczących jest dobrowolne ale niezbędne w celu wzięcia udziału w postępowaniu o udzielenie zamówienia publicznego;</w:t>
      </w:r>
    </w:p>
    <w:p w14:paraId="42E409C4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7.</w:t>
      </w:r>
      <w:r w:rsidRPr="00007510">
        <w:rPr>
          <w:rFonts w:ascii="Arial" w:eastAsia="Calibri" w:hAnsi="Arial" w:cs="Arial"/>
          <w:bCs/>
          <w:lang w:eastAsia="pl-PL"/>
        </w:rPr>
        <w:tab/>
        <w:t>Pani/Pana dane osobowe nie będą podlegały zautomatyzowanemu podejmowaniu decyzji w tym również profilowaniu;</w:t>
      </w:r>
    </w:p>
    <w:p w14:paraId="41576EE8" w14:textId="77777777" w:rsidR="00007510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8.</w:t>
      </w:r>
      <w:r w:rsidRPr="00007510">
        <w:rPr>
          <w:rFonts w:ascii="Arial" w:eastAsia="Calibri" w:hAnsi="Arial" w:cs="Arial"/>
          <w:bCs/>
          <w:lang w:eastAsia="pl-PL"/>
        </w:rPr>
        <w:tab/>
        <w:t>Dane osobowe nie będą przekazywane do państwa trzeciego ani organizacji międzynarodowej;</w:t>
      </w:r>
    </w:p>
    <w:p w14:paraId="624B0D79" w14:textId="524697CA" w:rsidR="00574B4C" w:rsidRPr="00007510" w:rsidRDefault="00007510" w:rsidP="00007510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pl-PL"/>
        </w:rPr>
      </w:pPr>
      <w:r w:rsidRPr="00007510">
        <w:rPr>
          <w:rFonts w:ascii="Arial" w:eastAsia="Calibri" w:hAnsi="Arial" w:cs="Arial"/>
          <w:bCs/>
          <w:lang w:eastAsia="pl-PL"/>
        </w:rPr>
        <w:t>9.</w:t>
      </w:r>
      <w:r w:rsidRPr="00007510">
        <w:rPr>
          <w:rFonts w:ascii="Arial" w:eastAsia="Calibri" w:hAnsi="Arial" w:cs="Arial"/>
          <w:bCs/>
          <w:lang w:eastAsia="pl-PL"/>
        </w:rPr>
        <w:tab/>
        <w:t>W związku z przetwarzaniem Pani/Pana danych osobowych przysługują Pani/Panu następujące uprawnienia: prawo dostępu do swoich danych osobowych, prawo żądania ich sprostowania, prawo żądania od administratora ograniczenia przetwarzania lub ich usunięcia oraz prawo wniesienia skargi do Prezesa Urzędu Ochrony Danych Osobowych.</w:t>
      </w:r>
    </w:p>
    <w:p w14:paraId="773A1D57" w14:textId="77777777" w:rsidR="007465A3" w:rsidRPr="007465A3" w:rsidRDefault="007465A3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7A687010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7E6B355A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570DC082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048A6CBF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717CC951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5F9588B8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63D621EC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419D5FE7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1CCA4A62" w14:textId="77777777" w:rsidR="006371C8" w:rsidRPr="007465A3" w:rsidRDefault="006371C8" w:rsidP="0096204D">
      <w:pPr>
        <w:spacing w:before="120" w:after="120" w:line="360" w:lineRule="auto"/>
        <w:rPr>
          <w:rFonts w:ascii="Arial" w:eastAsia="Calibri" w:hAnsi="Arial" w:cs="Arial"/>
          <w:b/>
          <w:lang w:eastAsia="pl-PL"/>
        </w:rPr>
      </w:pPr>
    </w:p>
    <w:p w14:paraId="7363C4BC" w14:textId="1B2555AF" w:rsidR="0096204D" w:rsidRPr="007465A3" w:rsidRDefault="0096204D" w:rsidP="00DC63A5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1E2C7788" w14:textId="77777777" w:rsidR="00DC63A5" w:rsidRPr="007465A3" w:rsidRDefault="00DC63A5" w:rsidP="00CF514B">
      <w:pPr>
        <w:spacing w:before="120" w:after="120" w:line="360" w:lineRule="auto"/>
        <w:rPr>
          <w:rFonts w:ascii="Arial" w:eastAsia="Calibri" w:hAnsi="Arial" w:cs="Arial"/>
          <w:lang w:eastAsia="pl-PL"/>
        </w:rPr>
      </w:pPr>
    </w:p>
    <w:sectPr w:rsidR="00DC63A5" w:rsidRPr="007465A3">
      <w:headerReference w:type="default" r:id="rId8"/>
      <w:pgSz w:w="11906" w:h="16838"/>
      <w:pgMar w:top="1843" w:right="1417" w:bottom="1702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636A" w14:textId="77777777" w:rsidR="00E32E58" w:rsidRDefault="00E32E58">
      <w:pPr>
        <w:spacing w:after="0" w:line="240" w:lineRule="auto"/>
      </w:pPr>
      <w:r>
        <w:separator/>
      </w:r>
    </w:p>
  </w:endnote>
  <w:endnote w:type="continuationSeparator" w:id="0">
    <w:p w14:paraId="37830150" w14:textId="77777777" w:rsidR="00E32E58" w:rsidRDefault="00E3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6ACB" w14:textId="77777777" w:rsidR="00E32E58" w:rsidRDefault="00E32E58">
      <w:pPr>
        <w:spacing w:after="0" w:line="240" w:lineRule="auto"/>
      </w:pPr>
      <w:r>
        <w:separator/>
      </w:r>
    </w:p>
  </w:footnote>
  <w:footnote w:type="continuationSeparator" w:id="0">
    <w:p w14:paraId="73446037" w14:textId="77777777" w:rsidR="00E32E58" w:rsidRDefault="00E3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6577" w14:textId="77777777" w:rsidR="00DC63A5" w:rsidRDefault="0082108A">
    <w:pPr>
      <w:pStyle w:val="Nagwek"/>
    </w:pPr>
    <w:r>
      <w:rPr>
        <w:noProof/>
      </w:rPr>
      <w:drawing>
        <wp:inline distT="0" distB="0" distL="0" distR="0" wp14:anchorId="6A9A780B" wp14:editId="42FC2134">
          <wp:extent cx="3067050" cy="504825"/>
          <wp:effectExtent l="0" t="0" r="0" b="0"/>
          <wp:docPr id="379817056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RE_LOGO_ed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BF2"/>
    <w:multiLevelType w:val="multilevel"/>
    <w:tmpl w:val="FD66F06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FB5EFA"/>
    <w:multiLevelType w:val="hybridMultilevel"/>
    <w:tmpl w:val="812CF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5E69"/>
    <w:multiLevelType w:val="multilevel"/>
    <w:tmpl w:val="8070DE2E"/>
    <w:lvl w:ilvl="0">
      <w:start w:val="1"/>
      <w:numFmt w:val="upperRoman"/>
      <w:lvlText w:val="%1."/>
      <w:lvlJc w:val="left"/>
      <w:pPr>
        <w:ind w:left="77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644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83171C4"/>
    <w:multiLevelType w:val="multilevel"/>
    <w:tmpl w:val="966E98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D95FE8"/>
    <w:multiLevelType w:val="multilevel"/>
    <w:tmpl w:val="12D02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305F38"/>
    <w:multiLevelType w:val="multilevel"/>
    <w:tmpl w:val="7B60A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FF3E66"/>
    <w:multiLevelType w:val="multilevel"/>
    <w:tmpl w:val="18A259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03458A"/>
    <w:multiLevelType w:val="hybridMultilevel"/>
    <w:tmpl w:val="081C7DC8"/>
    <w:lvl w:ilvl="0" w:tplc="C8AADBC8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A35E25"/>
    <w:multiLevelType w:val="hybridMultilevel"/>
    <w:tmpl w:val="0A64DAAE"/>
    <w:lvl w:ilvl="0" w:tplc="26063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25A8"/>
    <w:multiLevelType w:val="multilevel"/>
    <w:tmpl w:val="B644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D2437"/>
    <w:multiLevelType w:val="hybridMultilevel"/>
    <w:tmpl w:val="FF6ED434"/>
    <w:lvl w:ilvl="0" w:tplc="107E2AA2">
      <w:start w:val="5"/>
      <w:numFmt w:val="upperRoman"/>
      <w:lvlText w:val="%1."/>
      <w:lvlJc w:val="left"/>
      <w:pPr>
        <w:ind w:left="1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8BD3D91"/>
    <w:multiLevelType w:val="multilevel"/>
    <w:tmpl w:val="57828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AC36F9E"/>
    <w:multiLevelType w:val="multilevel"/>
    <w:tmpl w:val="ABEAA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Arial" w:eastAsiaTheme="minorHAnsi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E584224"/>
    <w:multiLevelType w:val="hybridMultilevel"/>
    <w:tmpl w:val="4120C2B2"/>
    <w:lvl w:ilvl="0" w:tplc="C60652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86551"/>
    <w:multiLevelType w:val="multilevel"/>
    <w:tmpl w:val="4C8ACF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5A2216"/>
    <w:multiLevelType w:val="multilevel"/>
    <w:tmpl w:val="18A259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9D46434"/>
    <w:multiLevelType w:val="multilevel"/>
    <w:tmpl w:val="B3A8D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F2A1612"/>
    <w:multiLevelType w:val="hybridMultilevel"/>
    <w:tmpl w:val="60BA24DE"/>
    <w:lvl w:ilvl="0" w:tplc="778CB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9F25FF"/>
    <w:multiLevelType w:val="multilevel"/>
    <w:tmpl w:val="1C8A48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304C11F5"/>
    <w:multiLevelType w:val="hybridMultilevel"/>
    <w:tmpl w:val="8F6EF8D0"/>
    <w:lvl w:ilvl="0" w:tplc="E7229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E2136"/>
    <w:multiLevelType w:val="multilevel"/>
    <w:tmpl w:val="8070DE2E"/>
    <w:lvl w:ilvl="0">
      <w:start w:val="1"/>
      <w:numFmt w:val="upperRoman"/>
      <w:lvlText w:val="%1."/>
      <w:lvlJc w:val="left"/>
      <w:pPr>
        <w:ind w:left="77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644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43C205C"/>
    <w:multiLevelType w:val="multilevel"/>
    <w:tmpl w:val="361AD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78659A7"/>
    <w:multiLevelType w:val="hybridMultilevel"/>
    <w:tmpl w:val="4BB6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E47FB"/>
    <w:multiLevelType w:val="hybridMultilevel"/>
    <w:tmpl w:val="9118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F55F9"/>
    <w:multiLevelType w:val="multilevel"/>
    <w:tmpl w:val="18A259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DC73965"/>
    <w:multiLevelType w:val="multilevel"/>
    <w:tmpl w:val="0B6203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43473D6B"/>
    <w:multiLevelType w:val="multilevel"/>
    <w:tmpl w:val="18A259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A3A464F"/>
    <w:multiLevelType w:val="multilevel"/>
    <w:tmpl w:val="1A58E7E4"/>
    <w:lvl w:ilvl="0">
      <w:start w:val="1"/>
      <w:numFmt w:val="bullet"/>
      <w:pStyle w:val="Listapunktowan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01D3F22"/>
    <w:multiLevelType w:val="multilevel"/>
    <w:tmpl w:val="1C8A48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20665C4"/>
    <w:multiLevelType w:val="multilevel"/>
    <w:tmpl w:val="C81216A8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0" w15:restartNumberingAfterBreak="0">
    <w:nsid w:val="573B49AF"/>
    <w:multiLevelType w:val="hybridMultilevel"/>
    <w:tmpl w:val="AE7C56AE"/>
    <w:lvl w:ilvl="0" w:tplc="397CD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A7A37"/>
    <w:multiLevelType w:val="multilevel"/>
    <w:tmpl w:val="A7EA4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7A0250A"/>
    <w:multiLevelType w:val="multilevel"/>
    <w:tmpl w:val="58785D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6F7BC1"/>
    <w:multiLevelType w:val="hybridMultilevel"/>
    <w:tmpl w:val="34400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95772"/>
    <w:multiLevelType w:val="multilevel"/>
    <w:tmpl w:val="D98A14B8"/>
    <w:lvl w:ilvl="0">
      <w:start w:val="4"/>
      <w:numFmt w:val="upperRoman"/>
      <w:lvlText w:val="%1."/>
      <w:lvlJc w:val="left"/>
      <w:pPr>
        <w:ind w:left="7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F54396F"/>
    <w:multiLevelType w:val="multilevel"/>
    <w:tmpl w:val="290C3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gwek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335186C"/>
    <w:multiLevelType w:val="multilevel"/>
    <w:tmpl w:val="5B809BA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4C62340"/>
    <w:multiLevelType w:val="multilevel"/>
    <w:tmpl w:val="1C8A48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8" w15:restartNumberingAfterBreak="0">
    <w:nsid w:val="75D53F73"/>
    <w:multiLevelType w:val="multilevel"/>
    <w:tmpl w:val="ABEAA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Arial" w:eastAsiaTheme="minorHAnsi" w:hAnsi="Arial" w:cs="Arial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7F83AC2"/>
    <w:multiLevelType w:val="multilevel"/>
    <w:tmpl w:val="D3FC1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687F9D"/>
    <w:multiLevelType w:val="multilevel"/>
    <w:tmpl w:val="8070DE2E"/>
    <w:lvl w:ilvl="0">
      <w:start w:val="1"/>
      <w:numFmt w:val="upperRoman"/>
      <w:lvlText w:val="%1."/>
      <w:lvlJc w:val="left"/>
      <w:pPr>
        <w:ind w:left="77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644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FB22FEB"/>
    <w:multiLevelType w:val="hybridMultilevel"/>
    <w:tmpl w:val="10E47CE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3589">
    <w:abstractNumId w:val="30"/>
  </w:num>
  <w:num w:numId="2" w16cid:durableId="830372874">
    <w:abstractNumId w:val="29"/>
  </w:num>
  <w:num w:numId="3" w16cid:durableId="438960833">
    <w:abstractNumId w:val="20"/>
  </w:num>
  <w:num w:numId="4" w16cid:durableId="820736758">
    <w:abstractNumId w:val="2"/>
  </w:num>
  <w:num w:numId="5" w16cid:durableId="253250113">
    <w:abstractNumId w:val="40"/>
  </w:num>
  <w:num w:numId="6" w16cid:durableId="929043984">
    <w:abstractNumId w:val="36"/>
  </w:num>
  <w:num w:numId="7" w16cid:durableId="2028747445">
    <w:abstractNumId w:val="34"/>
  </w:num>
  <w:num w:numId="8" w16cid:durableId="2050688847">
    <w:abstractNumId w:val="33"/>
  </w:num>
  <w:num w:numId="9" w16cid:durableId="1941528038">
    <w:abstractNumId w:val="41"/>
  </w:num>
  <w:num w:numId="10" w16cid:durableId="2058817411">
    <w:abstractNumId w:val="1"/>
  </w:num>
  <w:num w:numId="11" w16cid:durableId="921721816">
    <w:abstractNumId w:val="17"/>
  </w:num>
  <w:num w:numId="12" w16cid:durableId="753014403">
    <w:abstractNumId w:val="3"/>
  </w:num>
  <w:num w:numId="13" w16cid:durableId="1007026485">
    <w:abstractNumId w:val="14"/>
  </w:num>
  <w:num w:numId="14" w16cid:durableId="541752032">
    <w:abstractNumId w:val="24"/>
  </w:num>
  <w:num w:numId="15" w16cid:durableId="1551964447">
    <w:abstractNumId w:val="15"/>
  </w:num>
  <w:num w:numId="16" w16cid:durableId="190268011">
    <w:abstractNumId w:val="6"/>
  </w:num>
  <w:num w:numId="17" w16cid:durableId="1731925722">
    <w:abstractNumId w:val="26"/>
  </w:num>
  <w:num w:numId="18" w16cid:durableId="363528365">
    <w:abstractNumId w:val="37"/>
  </w:num>
  <w:num w:numId="19" w16cid:durableId="1683822226">
    <w:abstractNumId w:val="18"/>
  </w:num>
  <w:num w:numId="20" w16cid:durableId="1293243578">
    <w:abstractNumId w:val="28"/>
  </w:num>
  <w:num w:numId="21" w16cid:durableId="1420982586">
    <w:abstractNumId w:val="19"/>
  </w:num>
  <w:num w:numId="22" w16cid:durableId="1919241628">
    <w:abstractNumId w:val="8"/>
  </w:num>
  <w:num w:numId="23" w16cid:durableId="707487627">
    <w:abstractNumId w:val="39"/>
  </w:num>
  <w:num w:numId="24" w16cid:durableId="1699696086">
    <w:abstractNumId w:val="32"/>
  </w:num>
  <w:num w:numId="25" w16cid:durableId="205264635">
    <w:abstractNumId w:val="25"/>
  </w:num>
  <w:num w:numId="26" w16cid:durableId="1323696240">
    <w:abstractNumId w:val="0"/>
  </w:num>
  <w:num w:numId="27" w16cid:durableId="349259016">
    <w:abstractNumId w:val="10"/>
  </w:num>
  <w:num w:numId="28" w16cid:durableId="926691129">
    <w:abstractNumId w:val="13"/>
  </w:num>
  <w:num w:numId="29" w16cid:durableId="28147292">
    <w:abstractNumId w:val="35"/>
  </w:num>
  <w:num w:numId="30" w16cid:durableId="1179269871">
    <w:abstractNumId w:val="4"/>
  </w:num>
  <w:num w:numId="31" w16cid:durableId="328335668">
    <w:abstractNumId w:val="5"/>
  </w:num>
  <w:num w:numId="32" w16cid:durableId="232667097">
    <w:abstractNumId w:val="16"/>
  </w:num>
  <w:num w:numId="33" w16cid:durableId="1505823641">
    <w:abstractNumId w:val="21"/>
  </w:num>
  <w:num w:numId="34" w16cid:durableId="829366421">
    <w:abstractNumId w:val="31"/>
  </w:num>
  <w:num w:numId="35" w16cid:durableId="2059937665">
    <w:abstractNumId w:val="11"/>
  </w:num>
  <w:num w:numId="36" w16cid:durableId="1876891749">
    <w:abstractNumId w:val="27"/>
  </w:num>
  <w:num w:numId="37" w16cid:durableId="1278172486">
    <w:abstractNumId w:val="38"/>
  </w:num>
  <w:num w:numId="38" w16cid:durableId="1776440225">
    <w:abstractNumId w:val="7"/>
  </w:num>
  <w:num w:numId="39" w16cid:durableId="900557034">
    <w:abstractNumId w:val="9"/>
  </w:num>
  <w:num w:numId="40" w16cid:durableId="1512447849">
    <w:abstractNumId w:val="22"/>
  </w:num>
  <w:num w:numId="41" w16cid:durableId="1224024973">
    <w:abstractNumId w:val="12"/>
  </w:num>
  <w:num w:numId="42" w16cid:durableId="9494346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3D"/>
    <w:rsid w:val="00000FBD"/>
    <w:rsid w:val="00007510"/>
    <w:rsid w:val="0004236C"/>
    <w:rsid w:val="0004495E"/>
    <w:rsid w:val="00050C2E"/>
    <w:rsid w:val="000944A8"/>
    <w:rsid w:val="000955E5"/>
    <w:rsid w:val="000D1055"/>
    <w:rsid w:val="00140B1C"/>
    <w:rsid w:val="00157294"/>
    <w:rsid w:val="001941AE"/>
    <w:rsid w:val="001F21C6"/>
    <w:rsid w:val="002037F8"/>
    <w:rsid w:val="0023718E"/>
    <w:rsid w:val="00294345"/>
    <w:rsid w:val="002A4667"/>
    <w:rsid w:val="002F3EE9"/>
    <w:rsid w:val="003021E3"/>
    <w:rsid w:val="00327700"/>
    <w:rsid w:val="0033469C"/>
    <w:rsid w:val="0037087F"/>
    <w:rsid w:val="00374722"/>
    <w:rsid w:val="00380321"/>
    <w:rsid w:val="0039786D"/>
    <w:rsid w:val="003B10D3"/>
    <w:rsid w:val="003B5266"/>
    <w:rsid w:val="003B567B"/>
    <w:rsid w:val="003D236D"/>
    <w:rsid w:val="004058C4"/>
    <w:rsid w:val="00456830"/>
    <w:rsid w:val="004A1157"/>
    <w:rsid w:val="004B4A8C"/>
    <w:rsid w:val="004E59A4"/>
    <w:rsid w:val="00503574"/>
    <w:rsid w:val="00522213"/>
    <w:rsid w:val="005315C2"/>
    <w:rsid w:val="00574B4C"/>
    <w:rsid w:val="00583237"/>
    <w:rsid w:val="005D07A1"/>
    <w:rsid w:val="005D7A82"/>
    <w:rsid w:val="005E31AA"/>
    <w:rsid w:val="005F2046"/>
    <w:rsid w:val="00613B66"/>
    <w:rsid w:val="00621FDD"/>
    <w:rsid w:val="00627951"/>
    <w:rsid w:val="006321C1"/>
    <w:rsid w:val="006371C8"/>
    <w:rsid w:val="006B5312"/>
    <w:rsid w:val="006E2A12"/>
    <w:rsid w:val="006F3456"/>
    <w:rsid w:val="007105CD"/>
    <w:rsid w:val="00712595"/>
    <w:rsid w:val="00712EA0"/>
    <w:rsid w:val="00715864"/>
    <w:rsid w:val="007465A3"/>
    <w:rsid w:val="00763551"/>
    <w:rsid w:val="007675D0"/>
    <w:rsid w:val="007762A5"/>
    <w:rsid w:val="007B1658"/>
    <w:rsid w:val="0082108A"/>
    <w:rsid w:val="00856AAF"/>
    <w:rsid w:val="00882075"/>
    <w:rsid w:val="00891600"/>
    <w:rsid w:val="008964DE"/>
    <w:rsid w:val="008B443F"/>
    <w:rsid w:val="008B624E"/>
    <w:rsid w:val="008F23C7"/>
    <w:rsid w:val="00914908"/>
    <w:rsid w:val="00915541"/>
    <w:rsid w:val="00926E58"/>
    <w:rsid w:val="0096204D"/>
    <w:rsid w:val="009719B5"/>
    <w:rsid w:val="009A58EF"/>
    <w:rsid w:val="009A7877"/>
    <w:rsid w:val="009D00FF"/>
    <w:rsid w:val="00A41A3D"/>
    <w:rsid w:val="00A5683D"/>
    <w:rsid w:val="00A5746D"/>
    <w:rsid w:val="00A772E0"/>
    <w:rsid w:val="00AC1F35"/>
    <w:rsid w:val="00B07CFE"/>
    <w:rsid w:val="00B2394F"/>
    <w:rsid w:val="00B40B3C"/>
    <w:rsid w:val="00B53680"/>
    <w:rsid w:val="00B93238"/>
    <w:rsid w:val="00BC10DB"/>
    <w:rsid w:val="00BC32A1"/>
    <w:rsid w:val="00BE4922"/>
    <w:rsid w:val="00C00EBC"/>
    <w:rsid w:val="00C45BDF"/>
    <w:rsid w:val="00C556CE"/>
    <w:rsid w:val="00CA4145"/>
    <w:rsid w:val="00CC465A"/>
    <w:rsid w:val="00CC645E"/>
    <w:rsid w:val="00CF0633"/>
    <w:rsid w:val="00CF514B"/>
    <w:rsid w:val="00D12932"/>
    <w:rsid w:val="00D14232"/>
    <w:rsid w:val="00D1491B"/>
    <w:rsid w:val="00D269AB"/>
    <w:rsid w:val="00D42E1D"/>
    <w:rsid w:val="00D45125"/>
    <w:rsid w:val="00D667A9"/>
    <w:rsid w:val="00D7758E"/>
    <w:rsid w:val="00D96BB3"/>
    <w:rsid w:val="00DC63A5"/>
    <w:rsid w:val="00E26240"/>
    <w:rsid w:val="00E32E58"/>
    <w:rsid w:val="00E34223"/>
    <w:rsid w:val="00E44AEB"/>
    <w:rsid w:val="00E941F7"/>
    <w:rsid w:val="00EC6CEB"/>
    <w:rsid w:val="00ED6C4F"/>
    <w:rsid w:val="00F058CC"/>
    <w:rsid w:val="00F2131D"/>
    <w:rsid w:val="00F40988"/>
    <w:rsid w:val="00F70808"/>
    <w:rsid w:val="00F92812"/>
    <w:rsid w:val="00FB1E85"/>
    <w:rsid w:val="00FF0555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0788"/>
  <w15:docId w15:val="{FB0F41DA-27A4-4402-B59A-691E953C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1F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link w:val="Nagwek3Znak"/>
    <w:uiPriority w:val="9"/>
    <w:semiHidden/>
    <w:unhideWhenUsed/>
    <w:qFormat/>
    <w:rsid w:val="00C556CE"/>
    <w:pPr>
      <w:keepNext/>
      <w:numPr>
        <w:ilvl w:val="2"/>
        <w:numId w:val="29"/>
      </w:numPr>
      <w:suppressAutoHyphens/>
      <w:spacing w:before="140" w:after="120" w:line="240" w:lineRule="auto"/>
      <w:outlineLvl w:val="2"/>
    </w:pPr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A568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56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8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568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5683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83D"/>
  </w:style>
  <w:style w:type="character" w:styleId="Hipercze">
    <w:name w:val="Hyperlink"/>
    <w:basedOn w:val="Domylnaczcionkaakapitu"/>
    <w:uiPriority w:val="99"/>
    <w:unhideWhenUsed/>
    <w:rsid w:val="00A56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41F7"/>
    <w:rPr>
      <w:rFonts w:eastAsiaTheme="majorEastAsia" w:cstheme="majorBidi"/>
      <w:b/>
      <w:bCs/>
      <w:sz w:val="28"/>
      <w:szCs w:val="28"/>
    </w:rPr>
  </w:style>
  <w:style w:type="paragraph" w:styleId="Akapitzlist">
    <w:name w:val="List Paragraph"/>
    <w:basedOn w:val="Normalny"/>
    <w:qFormat/>
    <w:rsid w:val="007465A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6355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6CE"/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C556CE"/>
    <w:pPr>
      <w:numPr>
        <w:numId w:val="36"/>
      </w:numPr>
      <w:suppressAutoHyphens/>
      <w:spacing w:after="0" w:line="240" w:lineRule="auto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1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1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0D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6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8D51-1E06-4541-88B2-C126F7D2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2147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</dc:creator>
  <cp:lastModifiedBy>Roszkiewicz Anna</cp:lastModifiedBy>
  <cp:revision>8</cp:revision>
  <dcterms:created xsi:type="dcterms:W3CDTF">2025-06-12T11:04:00Z</dcterms:created>
  <dcterms:modified xsi:type="dcterms:W3CDTF">2025-06-16T12:34:00Z</dcterms:modified>
</cp:coreProperties>
</file>