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46D7E8" w14:textId="7115BAA1" w:rsidR="00EE43E9" w:rsidRPr="00EE43E9" w:rsidRDefault="00EE43E9" w:rsidP="00EE43E9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Chars="0" w:left="2" w:hanging="2"/>
        <w:rPr>
          <w:rFonts w:asciiTheme="majorHAnsi" w:eastAsia="Arial" w:hAnsiTheme="majorHAnsi" w:cstheme="majorHAnsi"/>
          <w:b/>
          <w:bCs/>
          <w:color w:val="FF0000"/>
        </w:rPr>
      </w:pPr>
      <w:r w:rsidRPr="00EE43E9">
        <w:rPr>
          <w:rFonts w:asciiTheme="majorHAnsi" w:eastAsia="Arial" w:hAnsiTheme="majorHAnsi" w:cstheme="majorHAnsi"/>
          <w:b/>
          <w:bCs/>
          <w:color w:val="FF0000"/>
        </w:rPr>
        <w:t>Uwaga - należy wypełnić i przesłać formularz w zależności, której dotyczy części.</w:t>
      </w:r>
    </w:p>
    <w:p w14:paraId="260CA183" w14:textId="18A0937D" w:rsidR="00EE43E9" w:rsidRPr="00EE43E9" w:rsidRDefault="00EE43E9" w:rsidP="00EE43E9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Chars="0" w:left="2" w:hanging="2"/>
        <w:rPr>
          <w:rFonts w:asciiTheme="majorHAnsi" w:eastAsia="Arial" w:hAnsiTheme="majorHAnsi" w:cstheme="majorHAnsi"/>
          <w:b/>
          <w:bCs/>
        </w:rPr>
      </w:pPr>
      <w:r>
        <w:rPr>
          <w:rFonts w:asciiTheme="majorHAnsi" w:eastAsia="Arial" w:hAnsiTheme="majorHAnsi" w:cstheme="majorHAnsi"/>
          <w:b/>
          <w:bCs/>
        </w:rPr>
        <w:t xml:space="preserve"> </w:t>
      </w:r>
    </w:p>
    <w:p w14:paraId="05DB863E" w14:textId="464C4424" w:rsidR="005B0252" w:rsidRPr="00AF6962" w:rsidRDefault="005B0252" w:rsidP="006219E5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Chars="0" w:left="2" w:hanging="2"/>
        <w:jc w:val="center"/>
        <w:rPr>
          <w:rFonts w:asciiTheme="majorHAnsi" w:eastAsia="Arial" w:hAnsiTheme="majorHAnsi" w:cstheme="majorHAnsi"/>
          <w:b/>
          <w:bCs/>
          <w:color w:val="000000"/>
        </w:rPr>
      </w:pPr>
      <w:r w:rsidRPr="00AF6962">
        <w:rPr>
          <w:rFonts w:asciiTheme="majorHAnsi" w:eastAsia="Arial" w:hAnsiTheme="majorHAnsi" w:cstheme="majorHAnsi"/>
          <w:b/>
          <w:bCs/>
        </w:rPr>
        <w:t>Formularz szacowania oferty</w:t>
      </w:r>
      <w:r w:rsidR="00EE43E9" w:rsidRPr="00EE43E9">
        <w:rPr>
          <w:rFonts w:asciiTheme="majorHAnsi" w:eastAsia="Arial" w:hAnsiTheme="majorHAnsi" w:cstheme="majorHAnsi"/>
          <w:b/>
          <w:bCs/>
        </w:rPr>
        <w:t xml:space="preserve"> </w:t>
      </w:r>
      <w:r w:rsidR="00EE43E9">
        <w:rPr>
          <w:rFonts w:asciiTheme="majorHAnsi" w:eastAsia="Arial" w:hAnsiTheme="majorHAnsi" w:cstheme="majorHAnsi"/>
          <w:b/>
          <w:bCs/>
        </w:rPr>
        <w:t xml:space="preserve">dot. </w:t>
      </w:r>
      <w:r w:rsidR="00EE43E9" w:rsidRPr="00EE43E9">
        <w:rPr>
          <w:rFonts w:asciiTheme="majorHAnsi" w:eastAsia="Arial" w:hAnsiTheme="majorHAnsi" w:cstheme="majorHAnsi"/>
          <w:b/>
          <w:bCs/>
        </w:rPr>
        <w:t xml:space="preserve">część </w:t>
      </w:r>
      <w:r w:rsidR="00EE43E9">
        <w:rPr>
          <w:rFonts w:asciiTheme="majorHAnsi" w:eastAsia="Arial" w:hAnsiTheme="majorHAnsi" w:cstheme="majorHAnsi"/>
          <w:b/>
          <w:bCs/>
        </w:rPr>
        <w:t xml:space="preserve">1-8 </w:t>
      </w:r>
      <w:r w:rsidR="00EE43E9" w:rsidRPr="00EE43E9">
        <w:rPr>
          <w:rFonts w:asciiTheme="majorHAnsi" w:eastAsia="Arial" w:hAnsiTheme="majorHAnsi" w:cstheme="majorHAnsi"/>
          <w:b/>
          <w:bCs/>
        </w:rPr>
        <w:t xml:space="preserve">  </w:t>
      </w:r>
    </w:p>
    <w:p w14:paraId="60D82D9C" w14:textId="5367571F" w:rsidR="00EE43E9" w:rsidRPr="00EE43E9" w:rsidRDefault="00EE43E9" w:rsidP="00EE43E9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Chars="0" w:left="2" w:hanging="2"/>
        <w:rPr>
          <w:rFonts w:asciiTheme="majorHAnsi" w:eastAsia="Arial" w:hAnsiTheme="majorHAnsi" w:cstheme="majorHAnsi"/>
          <w:color w:val="000000"/>
        </w:rPr>
      </w:pPr>
      <w:r w:rsidRPr="00EE43E9">
        <w:rPr>
          <w:rFonts w:asciiTheme="majorHAnsi" w:eastAsia="Arial" w:hAnsiTheme="majorHAnsi" w:cstheme="majorHAnsi"/>
          <w:color w:val="000000"/>
        </w:rPr>
        <w:t xml:space="preserve">Szacunkowe koszty na realizację </w:t>
      </w:r>
      <w:r w:rsidRPr="006219E5">
        <w:rPr>
          <w:rFonts w:asciiTheme="majorHAnsi" w:eastAsia="Arial" w:hAnsiTheme="majorHAnsi" w:cstheme="majorHAnsi"/>
          <w:color w:val="000000"/>
        </w:rPr>
        <w:t xml:space="preserve">usługi </w:t>
      </w:r>
      <w:r w:rsidRPr="006219E5">
        <w:rPr>
          <w:rFonts w:asciiTheme="majorHAnsi" w:hAnsiTheme="majorHAnsi" w:cstheme="majorHAnsi"/>
          <w:b/>
        </w:rPr>
        <w:t xml:space="preserve">trenerskiej do zespołu wdrażającego standardy pracy doradców metodycznych w tym w zakresie </w:t>
      </w:r>
      <w:r w:rsidRPr="006219E5">
        <w:rPr>
          <w:rFonts w:asciiTheme="majorHAnsi" w:hAnsiTheme="majorHAnsi" w:cstheme="majorHAnsi"/>
          <w:b/>
          <w:bCs/>
        </w:rPr>
        <w:t xml:space="preserve">mentoringu, </w:t>
      </w:r>
      <w:proofErr w:type="spellStart"/>
      <w:r w:rsidRPr="006219E5">
        <w:rPr>
          <w:rFonts w:asciiTheme="majorHAnsi" w:hAnsiTheme="majorHAnsi" w:cstheme="majorHAnsi"/>
          <w:b/>
          <w:bCs/>
        </w:rPr>
        <w:t>tutoringu</w:t>
      </w:r>
      <w:proofErr w:type="spellEnd"/>
      <w:r w:rsidRPr="006219E5">
        <w:rPr>
          <w:rFonts w:asciiTheme="majorHAnsi" w:hAnsiTheme="majorHAnsi" w:cstheme="majorHAnsi"/>
          <w:b/>
          <w:bCs/>
        </w:rPr>
        <w:t xml:space="preserve"> i coachingu </w:t>
      </w:r>
      <w:r w:rsidRPr="006219E5">
        <w:rPr>
          <w:rFonts w:asciiTheme="majorHAnsi" w:eastAsia="Arial" w:hAnsiTheme="majorHAnsi" w:cstheme="majorHAnsi"/>
          <w:color w:val="000000"/>
        </w:rPr>
        <w:t xml:space="preserve"> </w:t>
      </w:r>
      <w:r w:rsidRPr="00EE43E9">
        <w:rPr>
          <w:rFonts w:asciiTheme="majorHAnsi" w:eastAsia="Arial" w:hAnsiTheme="majorHAnsi" w:cstheme="majorHAnsi"/>
          <w:color w:val="000000"/>
        </w:rPr>
        <w:t>powinny uwzględniać pełny zakres kosztów usługi przedstawionej w Opisie Przedmiotu Zamówienia. Ponadto szacunkowe koszty planowanej usługi powinny być wyrażone w wartości ceny netto=brutto (waluta PLN) zgodnie z poniższą tabelą: </w:t>
      </w:r>
    </w:p>
    <w:tbl>
      <w:tblPr>
        <w:tblpPr w:leftFromText="141" w:rightFromText="141" w:vertAnchor="text" w:tblpXSpec="center" w:tblpY="1"/>
        <w:tblOverlap w:val="never"/>
        <w:tblW w:w="1048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849"/>
        <w:gridCol w:w="1134"/>
        <w:gridCol w:w="993"/>
        <w:gridCol w:w="850"/>
        <w:gridCol w:w="995"/>
        <w:gridCol w:w="1276"/>
        <w:gridCol w:w="850"/>
        <w:gridCol w:w="1560"/>
      </w:tblGrid>
      <w:tr w:rsidR="005B0252" w:rsidRPr="006219E5" w14:paraId="1BF9DEFD" w14:textId="77777777" w:rsidTr="00AF6962">
        <w:trPr>
          <w:trHeight w:val="701"/>
        </w:trPr>
        <w:tc>
          <w:tcPr>
            <w:tcW w:w="1980" w:type="dxa"/>
            <w:vMerge w:val="restart"/>
            <w:shd w:val="clear" w:color="auto" w:fill="F2F2F2"/>
            <w:vAlign w:val="center"/>
          </w:tcPr>
          <w:p w14:paraId="11B31F81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/>
                <w:i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b/>
                <w:i/>
                <w:sz w:val="16"/>
                <w:szCs w:val="16"/>
              </w:rPr>
              <w:t xml:space="preserve">Zadania trenera/trenerki </w:t>
            </w:r>
          </w:p>
        </w:tc>
        <w:tc>
          <w:tcPr>
            <w:tcW w:w="849" w:type="dxa"/>
            <w:vMerge w:val="restart"/>
            <w:shd w:val="clear" w:color="auto" w:fill="F2F2F2"/>
            <w:vAlign w:val="center"/>
          </w:tcPr>
          <w:p w14:paraId="1FCC57C8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i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bCs/>
                <w:i/>
                <w:sz w:val="16"/>
                <w:szCs w:val="16"/>
              </w:rPr>
              <w:t>J.m.</w:t>
            </w:r>
          </w:p>
        </w:tc>
        <w:tc>
          <w:tcPr>
            <w:tcW w:w="2977" w:type="dxa"/>
            <w:gridSpan w:val="3"/>
            <w:shd w:val="clear" w:color="auto" w:fill="F2F2F2"/>
            <w:vAlign w:val="center"/>
          </w:tcPr>
          <w:p w14:paraId="7D5044CE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/>
                <w:i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i/>
                <w:color w:val="000000"/>
                <w:sz w:val="16"/>
                <w:szCs w:val="16"/>
              </w:rPr>
              <w:t>Liczba godzin zegarowych/dydaktycznych przeznaczonych na realizację przedmiotu zamówienia</w:t>
            </w:r>
          </w:p>
        </w:tc>
        <w:tc>
          <w:tcPr>
            <w:tcW w:w="995" w:type="dxa"/>
            <w:vMerge w:val="restart"/>
            <w:shd w:val="clear" w:color="auto" w:fill="F2F2F2"/>
            <w:vAlign w:val="center"/>
          </w:tcPr>
          <w:p w14:paraId="0B6C9909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color w:val="000000"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i/>
                <w:color w:val="000000"/>
                <w:sz w:val="16"/>
                <w:szCs w:val="16"/>
              </w:rPr>
              <w:t>Koszt jednostkowy  za godzinę</w:t>
            </w:r>
          </w:p>
        </w:tc>
        <w:tc>
          <w:tcPr>
            <w:tcW w:w="1276" w:type="dxa"/>
            <w:vMerge w:val="restart"/>
            <w:shd w:val="clear" w:color="auto" w:fill="F2F2F2"/>
            <w:vAlign w:val="center"/>
          </w:tcPr>
          <w:p w14:paraId="6037AE08" w14:textId="52CFCE7A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color w:val="000000"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i/>
                <w:color w:val="000000"/>
                <w:sz w:val="16"/>
                <w:szCs w:val="16"/>
              </w:rPr>
              <w:t>Cena netto za wykonanie zamówienia</w:t>
            </w:r>
          </w:p>
          <w:p w14:paraId="531C58D9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color w:val="000000"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i/>
                <w:color w:val="000000"/>
                <w:sz w:val="16"/>
                <w:szCs w:val="16"/>
              </w:rPr>
              <w:t>(PLN)</w:t>
            </w:r>
          </w:p>
        </w:tc>
        <w:tc>
          <w:tcPr>
            <w:tcW w:w="850" w:type="dxa"/>
            <w:vMerge w:val="restart"/>
            <w:shd w:val="clear" w:color="auto" w:fill="F2F2F2"/>
            <w:vAlign w:val="center"/>
          </w:tcPr>
          <w:p w14:paraId="018964E9" w14:textId="17EF4FA9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color w:val="000000"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i/>
                <w:color w:val="000000"/>
                <w:sz w:val="16"/>
                <w:szCs w:val="16"/>
              </w:rPr>
              <w:t>Stawka VAT</w:t>
            </w:r>
            <w:r w:rsidR="00AF6962">
              <w:rPr>
                <w:rFonts w:asciiTheme="majorHAnsi" w:hAnsiTheme="majorHAnsi" w:cstheme="majorHAnsi"/>
                <w:i/>
                <w:color w:val="000000"/>
                <w:sz w:val="16"/>
                <w:szCs w:val="16"/>
              </w:rPr>
              <w:t>*</w:t>
            </w:r>
          </w:p>
        </w:tc>
        <w:tc>
          <w:tcPr>
            <w:tcW w:w="1560" w:type="dxa"/>
            <w:vMerge w:val="restart"/>
            <w:shd w:val="clear" w:color="auto" w:fill="F2F2F2"/>
            <w:vAlign w:val="center"/>
          </w:tcPr>
          <w:p w14:paraId="0EF0FD96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color w:val="000000"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i/>
                <w:color w:val="000000"/>
                <w:sz w:val="16"/>
                <w:szCs w:val="16"/>
              </w:rPr>
              <w:t>Cena brutto za wykonanie zamówienia**</w:t>
            </w:r>
          </w:p>
          <w:p w14:paraId="4E3D2D26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color w:val="000000"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i/>
                <w:color w:val="000000"/>
                <w:sz w:val="16"/>
                <w:szCs w:val="16"/>
              </w:rPr>
              <w:t>(PLN)</w:t>
            </w:r>
          </w:p>
        </w:tc>
      </w:tr>
      <w:tr w:rsidR="005B0252" w:rsidRPr="006219E5" w14:paraId="7A0EC63D" w14:textId="77777777" w:rsidTr="00AF6962">
        <w:trPr>
          <w:trHeight w:val="701"/>
        </w:trPr>
        <w:tc>
          <w:tcPr>
            <w:tcW w:w="1980" w:type="dxa"/>
            <w:vMerge/>
            <w:shd w:val="clear" w:color="auto" w:fill="F2F2F2"/>
            <w:vAlign w:val="center"/>
          </w:tcPr>
          <w:p w14:paraId="5BEC5957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/>
                <w:i/>
                <w:sz w:val="16"/>
                <w:szCs w:val="16"/>
              </w:rPr>
            </w:pPr>
          </w:p>
        </w:tc>
        <w:tc>
          <w:tcPr>
            <w:tcW w:w="849" w:type="dxa"/>
            <w:vMerge/>
            <w:shd w:val="clear" w:color="auto" w:fill="F2F2F2"/>
            <w:vAlign w:val="center"/>
          </w:tcPr>
          <w:p w14:paraId="152C38BF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/>
                <w:i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14:paraId="5C89BE91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/>
                <w:i/>
                <w:iCs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i/>
                <w:iCs/>
                <w:color w:val="000000"/>
                <w:sz w:val="16"/>
                <w:szCs w:val="16"/>
              </w:rPr>
              <w:t>W ramach zamówienia podstawowego</w:t>
            </w:r>
          </w:p>
        </w:tc>
        <w:tc>
          <w:tcPr>
            <w:tcW w:w="993" w:type="dxa"/>
            <w:shd w:val="clear" w:color="auto" w:fill="F2F2F2"/>
            <w:vAlign w:val="center"/>
          </w:tcPr>
          <w:p w14:paraId="2B60AFF2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/>
                <w:i/>
                <w:iCs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i/>
                <w:iCs/>
                <w:color w:val="000000"/>
                <w:sz w:val="16"/>
                <w:szCs w:val="16"/>
              </w:rPr>
              <w:t>W ramach zamówienia opcjonalnego</w:t>
            </w:r>
          </w:p>
        </w:tc>
        <w:tc>
          <w:tcPr>
            <w:tcW w:w="850" w:type="dxa"/>
            <w:shd w:val="clear" w:color="auto" w:fill="F2F2F2"/>
          </w:tcPr>
          <w:p w14:paraId="374AA6A3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iCs/>
                <w:color w:val="000000"/>
                <w:sz w:val="16"/>
                <w:szCs w:val="16"/>
              </w:rPr>
            </w:pPr>
          </w:p>
          <w:p w14:paraId="45E79F3E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/>
                <w:i/>
                <w:iCs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i/>
                <w:iCs/>
                <w:color w:val="000000"/>
                <w:sz w:val="16"/>
                <w:szCs w:val="16"/>
              </w:rPr>
              <w:t>Łącznie</w:t>
            </w:r>
          </w:p>
        </w:tc>
        <w:tc>
          <w:tcPr>
            <w:tcW w:w="995" w:type="dxa"/>
            <w:vMerge/>
            <w:shd w:val="clear" w:color="auto" w:fill="F2F2F2"/>
            <w:vAlign w:val="center"/>
          </w:tcPr>
          <w:p w14:paraId="61D4FA2B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/>
                <w:i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F2F2F2"/>
            <w:vAlign w:val="center"/>
          </w:tcPr>
          <w:p w14:paraId="428E2BFF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/>
                <w:i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2F2F2"/>
            <w:vAlign w:val="center"/>
          </w:tcPr>
          <w:p w14:paraId="633AB073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/>
                <w:i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F2F2F2"/>
            <w:vAlign w:val="center"/>
          </w:tcPr>
          <w:p w14:paraId="5D900B4F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/>
                <w:i/>
                <w:sz w:val="18"/>
                <w:szCs w:val="18"/>
              </w:rPr>
            </w:pPr>
          </w:p>
        </w:tc>
      </w:tr>
      <w:tr w:rsidR="005B0252" w:rsidRPr="006219E5" w14:paraId="3B5C8719" w14:textId="77777777" w:rsidTr="00AF6962">
        <w:trPr>
          <w:trHeight w:val="124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23D80B9F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i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i/>
                <w:iCs/>
                <w:color w:val="000000"/>
                <w:sz w:val="18"/>
                <w:szCs w:val="18"/>
              </w:rPr>
              <w:t>a</w:t>
            </w:r>
          </w:p>
        </w:tc>
        <w:tc>
          <w:tcPr>
            <w:tcW w:w="849" w:type="dxa"/>
            <w:shd w:val="clear" w:color="auto" w:fill="F2F2F2" w:themeFill="background1" w:themeFillShade="F2"/>
            <w:vAlign w:val="center"/>
          </w:tcPr>
          <w:p w14:paraId="3242972C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b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FAE469B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c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1BD77710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d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33FF509E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e</w:t>
            </w:r>
          </w:p>
        </w:tc>
        <w:tc>
          <w:tcPr>
            <w:tcW w:w="995" w:type="dxa"/>
            <w:shd w:val="clear" w:color="auto" w:fill="F2F2F2" w:themeFill="background1" w:themeFillShade="F2"/>
          </w:tcPr>
          <w:p w14:paraId="64C492E4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f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4441855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i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i/>
                <w:iCs/>
                <w:color w:val="000000"/>
                <w:sz w:val="18"/>
                <w:szCs w:val="18"/>
              </w:rPr>
              <w:t>g (</w:t>
            </w:r>
            <w:proofErr w:type="spellStart"/>
            <w:r w:rsidRPr="006219E5">
              <w:rPr>
                <w:rFonts w:asciiTheme="majorHAnsi" w:hAnsiTheme="majorHAnsi" w:cstheme="majorHAnsi"/>
                <w:i/>
                <w:iCs/>
                <w:color w:val="000000"/>
                <w:sz w:val="18"/>
                <w:szCs w:val="18"/>
              </w:rPr>
              <w:t>exf</w:t>
            </w:r>
            <w:proofErr w:type="spellEnd"/>
            <w:r w:rsidRPr="006219E5">
              <w:rPr>
                <w:rFonts w:asciiTheme="majorHAnsi" w:hAnsiTheme="majorHAnsi" w:cstheme="majorHAnsi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366571D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i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i/>
                <w:i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2828AC08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i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i/>
                <w:iCs/>
                <w:color w:val="000000"/>
                <w:sz w:val="18"/>
                <w:szCs w:val="18"/>
              </w:rPr>
              <w:t>i (</w:t>
            </w:r>
            <w:proofErr w:type="spellStart"/>
            <w:r w:rsidRPr="006219E5">
              <w:rPr>
                <w:rFonts w:asciiTheme="majorHAnsi" w:hAnsiTheme="majorHAnsi" w:cstheme="majorHAnsi"/>
                <w:i/>
                <w:iCs/>
                <w:color w:val="000000"/>
                <w:sz w:val="18"/>
                <w:szCs w:val="18"/>
              </w:rPr>
              <w:t>f+h</w:t>
            </w:r>
            <w:proofErr w:type="spellEnd"/>
            <w:r w:rsidRPr="006219E5">
              <w:rPr>
                <w:rFonts w:asciiTheme="majorHAnsi" w:hAnsiTheme="majorHAnsi" w:cstheme="majorHAnsi"/>
                <w:i/>
                <w:iCs/>
                <w:color w:val="000000"/>
                <w:sz w:val="18"/>
                <w:szCs w:val="18"/>
              </w:rPr>
              <w:t>)</w:t>
            </w:r>
          </w:p>
        </w:tc>
      </w:tr>
      <w:tr w:rsidR="005B0252" w:rsidRPr="006219E5" w14:paraId="6AAF583E" w14:textId="77777777" w:rsidTr="00AF6962">
        <w:trPr>
          <w:trHeight w:val="586"/>
        </w:trPr>
        <w:tc>
          <w:tcPr>
            <w:tcW w:w="1980" w:type="dxa"/>
            <w:vAlign w:val="center"/>
          </w:tcPr>
          <w:p w14:paraId="67B79BE7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 xml:space="preserve">Przeprowadzenie szkoleń stacjonarnych </w:t>
            </w:r>
          </w:p>
        </w:tc>
        <w:tc>
          <w:tcPr>
            <w:tcW w:w="849" w:type="dxa"/>
            <w:vAlign w:val="center"/>
          </w:tcPr>
          <w:p w14:paraId="09E4D43F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6"/>
                <w:szCs w:val="16"/>
              </w:rPr>
              <w:t>godz. dydaktyczna</w:t>
            </w:r>
          </w:p>
        </w:tc>
        <w:tc>
          <w:tcPr>
            <w:tcW w:w="1134" w:type="dxa"/>
            <w:vAlign w:val="center"/>
          </w:tcPr>
          <w:p w14:paraId="2AAF3ADF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48</w:t>
            </w:r>
          </w:p>
        </w:tc>
        <w:tc>
          <w:tcPr>
            <w:tcW w:w="993" w:type="dxa"/>
            <w:vAlign w:val="center"/>
          </w:tcPr>
          <w:p w14:paraId="1F724984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0" w:type="dxa"/>
            <w:vAlign w:val="center"/>
          </w:tcPr>
          <w:p w14:paraId="7E7B11E2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144</w:t>
            </w:r>
          </w:p>
        </w:tc>
        <w:tc>
          <w:tcPr>
            <w:tcW w:w="995" w:type="dxa"/>
            <w:vAlign w:val="center"/>
          </w:tcPr>
          <w:p w14:paraId="526A0F80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9E179D7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6A0C0CDD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zw.*</w:t>
            </w:r>
          </w:p>
        </w:tc>
        <w:tc>
          <w:tcPr>
            <w:tcW w:w="1560" w:type="dxa"/>
            <w:vAlign w:val="center"/>
          </w:tcPr>
          <w:p w14:paraId="6B56595E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</w:p>
        </w:tc>
      </w:tr>
      <w:tr w:rsidR="005B0252" w:rsidRPr="006219E5" w14:paraId="2C3990A2" w14:textId="77777777" w:rsidTr="00AF6962">
        <w:trPr>
          <w:trHeight w:val="461"/>
        </w:trPr>
        <w:tc>
          <w:tcPr>
            <w:tcW w:w="1980" w:type="dxa"/>
            <w:vAlign w:val="center"/>
          </w:tcPr>
          <w:p w14:paraId="63D92E58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 xml:space="preserve">Przeprowadzenie szkoleń online </w:t>
            </w:r>
          </w:p>
        </w:tc>
        <w:tc>
          <w:tcPr>
            <w:tcW w:w="849" w:type="dxa"/>
            <w:vAlign w:val="center"/>
          </w:tcPr>
          <w:p w14:paraId="1DD3CE6C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6"/>
                <w:szCs w:val="16"/>
              </w:rPr>
              <w:t>godz. dydaktyczna</w:t>
            </w:r>
          </w:p>
        </w:tc>
        <w:tc>
          <w:tcPr>
            <w:tcW w:w="1134" w:type="dxa"/>
            <w:vAlign w:val="center"/>
          </w:tcPr>
          <w:p w14:paraId="61A2C0A7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993" w:type="dxa"/>
            <w:vAlign w:val="center"/>
          </w:tcPr>
          <w:p w14:paraId="3BC5A215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850" w:type="dxa"/>
            <w:vAlign w:val="center"/>
          </w:tcPr>
          <w:p w14:paraId="27E7CA2F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36</w:t>
            </w:r>
          </w:p>
        </w:tc>
        <w:tc>
          <w:tcPr>
            <w:tcW w:w="995" w:type="dxa"/>
            <w:vAlign w:val="center"/>
          </w:tcPr>
          <w:p w14:paraId="02443CA7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ED78267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7CB25194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zw.*</w:t>
            </w:r>
          </w:p>
        </w:tc>
        <w:tc>
          <w:tcPr>
            <w:tcW w:w="1560" w:type="dxa"/>
            <w:vAlign w:val="center"/>
          </w:tcPr>
          <w:p w14:paraId="5FF09965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</w:p>
        </w:tc>
      </w:tr>
      <w:tr w:rsidR="005B0252" w:rsidRPr="006219E5" w14:paraId="6FBBE78B" w14:textId="77777777" w:rsidTr="00AF6962">
        <w:trPr>
          <w:trHeight w:val="461"/>
        </w:trPr>
        <w:tc>
          <w:tcPr>
            <w:tcW w:w="1980" w:type="dxa"/>
            <w:vAlign w:val="center"/>
          </w:tcPr>
          <w:p w14:paraId="376E61A1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 xml:space="preserve">Przeprowadzenie konsultacji indywidualnych i grupowych </w:t>
            </w:r>
          </w:p>
        </w:tc>
        <w:tc>
          <w:tcPr>
            <w:tcW w:w="849" w:type="dxa"/>
            <w:vAlign w:val="center"/>
          </w:tcPr>
          <w:p w14:paraId="20A441F8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6"/>
                <w:szCs w:val="16"/>
              </w:rPr>
              <w:t>godz. zegarowa</w:t>
            </w:r>
          </w:p>
        </w:tc>
        <w:tc>
          <w:tcPr>
            <w:tcW w:w="1134" w:type="dxa"/>
            <w:vAlign w:val="center"/>
          </w:tcPr>
          <w:p w14:paraId="588390D2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3" w:type="dxa"/>
            <w:vAlign w:val="center"/>
          </w:tcPr>
          <w:p w14:paraId="4A57BE4D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86</w:t>
            </w:r>
          </w:p>
        </w:tc>
        <w:tc>
          <w:tcPr>
            <w:tcW w:w="850" w:type="dxa"/>
            <w:vAlign w:val="center"/>
          </w:tcPr>
          <w:p w14:paraId="232C6D09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129</w:t>
            </w:r>
          </w:p>
        </w:tc>
        <w:tc>
          <w:tcPr>
            <w:tcW w:w="995" w:type="dxa"/>
            <w:vAlign w:val="center"/>
          </w:tcPr>
          <w:p w14:paraId="7A5FBCAC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5D5FA7C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3CF74562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zw.*</w:t>
            </w:r>
          </w:p>
        </w:tc>
        <w:tc>
          <w:tcPr>
            <w:tcW w:w="1560" w:type="dxa"/>
            <w:vAlign w:val="center"/>
          </w:tcPr>
          <w:p w14:paraId="752D8E60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</w:p>
        </w:tc>
      </w:tr>
      <w:tr w:rsidR="005B0252" w:rsidRPr="006219E5" w14:paraId="3556A6BF" w14:textId="77777777" w:rsidTr="00AF6962">
        <w:trPr>
          <w:trHeight w:val="461"/>
        </w:trPr>
        <w:tc>
          <w:tcPr>
            <w:tcW w:w="1980" w:type="dxa"/>
            <w:vAlign w:val="center"/>
          </w:tcPr>
          <w:p w14:paraId="16AEA447" w14:textId="0A29DBD7" w:rsidR="00FB411D" w:rsidRPr="006219E5" w:rsidRDefault="005B0252" w:rsidP="00AF6962">
            <w:pPr>
              <w:spacing w:before="120" w:after="120" w:line="276" w:lineRule="auto"/>
              <w:ind w:left="0" w:hanging="2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Prowadzenie sieci współpracy i samokształcenia</w:t>
            </w:r>
          </w:p>
        </w:tc>
        <w:tc>
          <w:tcPr>
            <w:tcW w:w="849" w:type="dxa"/>
            <w:vAlign w:val="center"/>
          </w:tcPr>
          <w:p w14:paraId="44E0F71B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6"/>
                <w:szCs w:val="16"/>
              </w:rPr>
              <w:t>godz. zegarowa</w:t>
            </w:r>
          </w:p>
        </w:tc>
        <w:tc>
          <w:tcPr>
            <w:tcW w:w="1134" w:type="dxa"/>
            <w:vAlign w:val="center"/>
          </w:tcPr>
          <w:p w14:paraId="0574B34F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3" w:type="dxa"/>
            <w:vAlign w:val="center"/>
          </w:tcPr>
          <w:p w14:paraId="690F91C6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850" w:type="dxa"/>
            <w:vAlign w:val="center"/>
          </w:tcPr>
          <w:p w14:paraId="15583BFD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90</w:t>
            </w:r>
          </w:p>
        </w:tc>
        <w:tc>
          <w:tcPr>
            <w:tcW w:w="995" w:type="dxa"/>
            <w:vAlign w:val="center"/>
          </w:tcPr>
          <w:p w14:paraId="75021154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B5FBB19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5299AA63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zw.*</w:t>
            </w:r>
          </w:p>
        </w:tc>
        <w:tc>
          <w:tcPr>
            <w:tcW w:w="1560" w:type="dxa"/>
            <w:vAlign w:val="center"/>
          </w:tcPr>
          <w:p w14:paraId="6C2A7EFD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</w:p>
        </w:tc>
      </w:tr>
      <w:tr w:rsidR="005B0252" w:rsidRPr="006219E5" w14:paraId="763A30E9" w14:textId="77777777" w:rsidTr="00AF6962">
        <w:trPr>
          <w:trHeight w:val="461"/>
        </w:trPr>
        <w:tc>
          <w:tcPr>
            <w:tcW w:w="1980" w:type="dxa"/>
            <w:vAlign w:val="center"/>
          </w:tcPr>
          <w:p w14:paraId="5847CA85" w14:textId="5E2C12E3" w:rsidR="005B0252" w:rsidRPr="006219E5" w:rsidRDefault="005B0252" w:rsidP="00AF6962">
            <w:pPr>
              <w:spacing w:before="120" w:after="120" w:line="276" w:lineRule="auto"/>
              <w:ind w:left="0" w:hanging="2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Prowadzenie szkolenia dla kandydatów na doradców metodycznych</w:t>
            </w:r>
          </w:p>
        </w:tc>
        <w:tc>
          <w:tcPr>
            <w:tcW w:w="849" w:type="dxa"/>
            <w:vAlign w:val="center"/>
          </w:tcPr>
          <w:p w14:paraId="5531480D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textDirection w:val="lrTb"/>
              <w:rPr>
                <w:rFonts w:asciiTheme="majorHAnsi" w:hAnsiTheme="majorHAnsi" w:cstheme="majorHAnsi"/>
                <w:bCs/>
                <w:color w:val="000000"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6"/>
                <w:szCs w:val="16"/>
              </w:rPr>
              <w:t>godz. dydaktyczna</w:t>
            </w:r>
          </w:p>
        </w:tc>
        <w:tc>
          <w:tcPr>
            <w:tcW w:w="1134" w:type="dxa"/>
            <w:vAlign w:val="center"/>
          </w:tcPr>
          <w:p w14:paraId="5EA5FE9A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993" w:type="dxa"/>
            <w:vAlign w:val="center"/>
          </w:tcPr>
          <w:p w14:paraId="212538A8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850" w:type="dxa"/>
            <w:vAlign w:val="center"/>
          </w:tcPr>
          <w:p w14:paraId="2BFB4F49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995" w:type="dxa"/>
            <w:vAlign w:val="center"/>
          </w:tcPr>
          <w:p w14:paraId="631D7D95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D67A3B4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0C0023C9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zw.*</w:t>
            </w:r>
          </w:p>
        </w:tc>
        <w:tc>
          <w:tcPr>
            <w:tcW w:w="1560" w:type="dxa"/>
            <w:vAlign w:val="center"/>
          </w:tcPr>
          <w:p w14:paraId="7C697F00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</w:p>
        </w:tc>
      </w:tr>
      <w:tr w:rsidR="00AF6962" w:rsidRPr="006219E5" w14:paraId="319F0683" w14:textId="7AB12F21" w:rsidTr="00AF6962">
        <w:trPr>
          <w:trHeight w:val="363"/>
        </w:trPr>
        <w:tc>
          <w:tcPr>
            <w:tcW w:w="6801" w:type="dxa"/>
            <w:gridSpan w:val="6"/>
            <w:tcBorders>
              <w:right w:val="single" w:sz="4" w:space="0" w:color="auto"/>
            </w:tcBorders>
          </w:tcPr>
          <w:p w14:paraId="31735C0C" w14:textId="55D35183" w:rsidR="00AF6962" w:rsidRPr="006219E5" w:rsidRDefault="00AF6962" w:rsidP="00AF6962">
            <w:pPr>
              <w:spacing w:before="120" w:after="120" w:line="276" w:lineRule="auto"/>
              <w:ind w:left="0" w:hanging="2"/>
              <w:jc w:val="right"/>
              <w:textDirection w:val="lrTb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60BA6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>Łączny koszt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95A09CC" w14:textId="77777777" w:rsidR="00AF6962" w:rsidRPr="006219E5" w:rsidRDefault="00AF6962" w:rsidP="00AF6962">
            <w:pPr>
              <w:spacing w:before="120" w:after="120" w:line="276" w:lineRule="auto"/>
              <w:ind w:leftChars="0" w:left="0" w:firstLineChars="0" w:firstLine="0"/>
              <w:textDirection w:val="lrTb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141E5A73" w14:textId="130A947E" w:rsidR="00AF6962" w:rsidRPr="006219E5" w:rsidRDefault="00AF6962" w:rsidP="00AF6962">
            <w:pPr>
              <w:spacing w:before="120" w:after="120" w:line="276" w:lineRule="auto"/>
              <w:ind w:leftChars="0" w:left="0" w:firstLineChars="0" w:firstLine="0"/>
              <w:textDirection w:val="lrTb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Nd.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14:paraId="7A69FD3F" w14:textId="6FEDE2B0" w:rsidR="00AF6962" w:rsidRPr="006219E5" w:rsidRDefault="00AF6962" w:rsidP="00AF6962">
            <w:pPr>
              <w:spacing w:before="120" w:after="120" w:line="276" w:lineRule="auto"/>
              <w:ind w:left="0" w:hanging="2"/>
              <w:textDirection w:val="lrTb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5B0252" w:rsidRPr="006219E5" w14:paraId="1C4DF6FA" w14:textId="77777777" w:rsidTr="00AF6962">
        <w:trPr>
          <w:trHeight w:val="363"/>
        </w:trPr>
        <w:tc>
          <w:tcPr>
            <w:tcW w:w="10487" w:type="dxa"/>
            <w:gridSpan w:val="9"/>
          </w:tcPr>
          <w:p w14:paraId="3CC99460" w14:textId="77777777" w:rsidR="005B0252" w:rsidRPr="006219E5" w:rsidRDefault="005B0252" w:rsidP="00AF6962">
            <w:pPr>
              <w:spacing w:before="120" w:after="120" w:line="276" w:lineRule="auto"/>
              <w:ind w:left="0" w:hanging="2"/>
              <w:textDirection w:val="lrTb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6219E5">
              <w:rPr>
                <w:rFonts w:asciiTheme="majorHAnsi" w:eastAsia="Arial" w:hAnsiTheme="majorHAnsi" w:cstheme="majorHAnsi"/>
                <w:b/>
                <w:color w:val="000000"/>
                <w:sz w:val="20"/>
                <w:szCs w:val="20"/>
              </w:rPr>
              <w:t>Dane do kontaktu:</w:t>
            </w:r>
            <w:r w:rsidRPr="006219E5">
              <w:rPr>
                <w:rFonts w:asciiTheme="majorHAnsi" w:eastAsia="Arial" w:hAnsiTheme="majorHAnsi" w:cstheme="majorHAnsi"/>
                <w:b/>
                <w:color w:val="000000"/>
                <w:sz w:val="20"/>
                <w:szCs w:val="20"/>
              </w:rPr>
              <w:br/>
            </w:r>
            <w:r w:rsidRPr="006219E5">
              <w:rPr>
                <w:rFonts w:asciiTheme="majorHAnsi" w:eastAsia="Arial" w:hAnsiTheme="majorHAnsi" w:cstheme="majorHAnsi"/>
                <w:color w:val="000000"/>
                <w:sz w:val="20"/>
                <w:szCs w:val="20"/>
              </w:rPr>
              <w:t>Imię i nazwisko: ………………………………………………………………………………….</w:t>
            </w:r>
            <w:r w:rsidRPr="006219E5">
              <w:rPr>
                <w:rFonts w:asciiTheme="majorHAnsi" w:eastAsia="Arial" w:hAnsiTheme="majorHAnsi" w:cstheme="majorHAnsi"/>
                <w:color w:val="000000"/>
                <w:sz w:val="20"/>
                <w:szCs w:val="20"/>
              </w:rPr>
              <w:br/>
            </w:r>
            <w:r w:rsidRPr="006219E5">
              <w:rPr>
                <w:rFonts w:asciiTheme="majorHAnsi" w:eastAsia="Arial" w:hAnsiTheme="majorHAnsi" w:cstheme="majorHAnsi"/>
                <w:color w:val="000000"/>
                <w:sz w:val="20"/>
                <w:szCs w:val="20"/>
              </w:rPr>
              <w:lastRenderedPageBreak/>
              <w:t>Nazwa podmiotu (jeśli dotyczy): ………………………………………………………….</w:t>
            </w:r>
            <w:r w:rsidRPr="006219E5">
              <w:rPr>
                <w:rFonts w:asciiTheme="majorHAnsi" w:eastAsia="Arial" w:hAnsiTheme="majorHAnsi" w:cstheme="majorHAnsi"/>
                <w:color w:val="000000"/>
                <w:sz w:val="20"/>
                <w:szCs w:val="20"/>
              </w:rPr>
              <w:br/>
              <w:t>Adres e-mail: ……………………………………………………………………………………..</w:t>
            </w:r>
            <w:r w:rsidRPr="006219E5">
              <w:rPr>
                <w:rFonts w:asciiTheme="majorHAnsi" w:eastAsia="Arial" w:hAnsiTheme="majorHAnsi" w:cstheme="majorHAnsi"/>
                <w:color w:val="000000"/>
                <w:sz w:val="20"/>
                <w:szCs w:val="20"/>
              </w:rPr>
              <w:br/>
              <w:t>Nr telefonu kontaktowego (fakultatywnie): ………………………………………..</w:t>
            </w:r>
          </w:p>
        </w:tc>
      </w:tr>
    </w:tbl>
    <w:p w14:paraId="76088EF6" w14:textId="75002869" w:rsidR="005B0252" w:rsidRPr="006219E5" w:rsidRDefault="005B0252" w:rsidP="006219E5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Chars="0" w:left="2" w:hanging="2"/>
        <w:rPr>
          <w:rFonts w:asciiTheme="majorHAnsi" w:eastAsia="Arial" w:hAnsiTheme="majorHAnsi" w:cstheme="majorHAnsi"/>
          <w:b/>
          <w:i/>
          <w:color w:val="000000"/>
          <w:sz w:val="18"/>
          <w:szCs w:val="18"/>
          <w:u w:val="single"/>
        </w:rPr>
      </w:pPr>
      <w:r w:rsidRPr="006219E5">
        <w:rPr>
          <w:rFonts w:asciiTheme="majorHAnsi" w:eastAsia="Arial" w:hAnsiTheme="majorHAnsi" w:cstheme="majorHAnsi"/>
          <w:i/>
          <w:color w:val="000000"/>
          <w:sz w:val="22"/>
          <w:szCs w:val="22"/>
        </w:rPr>
        <w:lastRenderedPageBreak/>
        <w:t>*</w:t>
      </w:r>
      <w:r w:rsidRPr="006219E5">
        <w:rPr>
          <w:rFonts w:asciiTheme="majorHAnsi" w:eastAsia="Arial" w:hAnsiTheme="majorHAnsi" w:cstheme="majorHAnsi"/>
          <w:color w:val="000000"/>
        </w:rPr>
        <w:t xml:space="preserve"> </w:t>
      </w:r>
      <w:r w:rsidR="00EE43E9">
        <w:rPr>
          <w:rFonts w:asciiTheme="majorHAnsi" w:eastAsia="Arial" w:hAnsiTheme="majorHAnsi" w:cstheme="majorHAnsi"/>
          <w:color w:val="000000"/>
        </w:rPr>
        <w:t>„</w:t>
      </w:r>
      <w:r w:rsidRPr="006219E5">
        <w:rPr>
          <w:rFonts w:asciiTheme="majorHAnsi" w:eastAsia="Arial" w:hAnsiTheme="majorHAnsi" w:cstheme="majorHAnsi"/>
          <w:b/>
          <w:i/>
          <w:color w:val="000000"/>
          <w:sz w:val="18"/>
          <w:szCs w:val="18"/>
          <w:u w:val="single"/>
        </w:rPr>
        <w:t>zw.</w:t>
      </w:r>
      <w:r w:rsidR="00EE43E9">
        <w:rPr>
          <w:rFonts w:asciiTheme="majorHAnsi" w:eastAsia="Arial" w:hAnsiTheme="majorHAnsi" w:cstheme="majorHAnsi"/>
          <w:b/>
          <w:i/>
          <w:color w:val="000000"/>
          <w:sz w:val="18"/>
          <w:szCs w:val="18"/>
          <w:u w:val="single"/>
        </w:rPr>
        <w:t>”</w:t>
      </w:r>
      <w:r w:rsidRPr="006219E5">
        <w:rPr>
          <w:rFonts w:asciiTheme="majorHAnsi" w:eastAsia="Arial" w:hAnsiTheme="majorHAnsi" w:cstheme="majorHAnsi"/>
          <w:b/>
          <w:i/>
          <w:color w:val="000000"/>
          <w:sz w:val="18"/>
          <w:szCs w:val="18"/>
          <w:u w:val="single"/>
        </w:rPr>
        <w:t xml:space="preserve"> w oparciu o art. 43 ust. 1 pkt 29 lit. c) ustawy o VAT .</w:t>
      </w:r>
    </w:p>
    <w:p w14:paraId="416171C5" w14:textId="38FFAE88" w:rsidR="005B0252" w:rsidRPr="006219E5" w:rsidRDefault="005B0252" w:rsidP="006219E5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Chars="0" w:left="2" w:hanging="2"/>
        <w:rPr>
          <w:rFonts w:asciiTheme="majorHAnsi" w:eastAsia="Arial" w:hAnsiTheme="majorHAnsi" w:cstheme="majorHAnsi"/>
          <w:b/>
          <w:i/>
          <w:color w:val="000000"/>
          <w:sz w:val="18"/>
          <w:szCs w:val="18"/>
          <w:u w:val="single"/>
        </w:rPr>
      </w:pPr>
      <w:r w:rsidRPr="006219E5">
        <w:rPr>
          <w:rFonts w:asciiTheme="majorHAnsi" w:eastAsia="Arial" w:hAnsiTheme="majorHAnsi" w:cstheme="majorHAnsi"/>
          <w:b/>
          <w:i/>
          <w:color w:val="000000"/>
          <w:sz w:val="18"/>
          <w:szCs w:val="18"/>
          <w:u w:val="single"/>
        </w:rPr>
        <w:t>**</w:t>
      </w:r>
      <w:r w:rsidR="00EE43E9">
        <w:rPr>
          <w:rFonts w:asciiTheme="majorHAnsi" w:eastAsia="Arial" w:hAnsiTheme="majorHAnsi" w:cstheme="majorHAnsi"/>
          <w:b/>
          <w:i/>
          <w:color w:val="000000"/>
          <w:sz w:val="18"/>
          <w:szCs w:val="18"/>
          <w:u w:val="single"/>
        </w:rPr>
        <w:t xml:space="preserve"> </w:t>
      </w:r>
      <w:r w:rsidRPr="006219E5">
        <w:rPr>
          <w:rFonts w:asciiTheme="majorHAnsi" w:eastAsia="Arial" w:hAnsiTheme="majorHAnsi" w:cstheme="majorHAnsi"/>
          <w:b/>
          <w:i/>
          <w:color w:val="000000"/>
          <w:sz w:val="18"/>
          <w:szCs w:val="18"/>
          <w:u w:val="single"/>
        </w:rPr>
        <w:t xml:space="preserve">Zamawiający informuje, iż w przypadku złożenia oferty przez czynnego podatnika VAT jego usługi w tym szacowaniu są zwolnione z podatku VAT, gdyż Zamawiający jako jednostka objęta systemem oświaty, w rozumieniu przepisów </w:t>
      </w:r>
      <w:r w:rsidRPr="006219E5">
        <w:rPr>
          <w:rFonts w:asciiTheme="majorHAnsi" w:eastAsia="Arial" w:hAnsiTheme="majorHAnsi" w:cstheme="majorHAnsi"/>
          <w:b/>
          <w:i/>
          <w:color w:val="000000"/>
          <w:sz w:val="18"/>
          <w:szCs w:val="18"/>
          <w:u w:val="single"/>
        </w:rPr>
        <w:br/>
        <w:t xml:space="preserve">o systemie oświaty oraz odbiorca usług szkoleniowych finansowanych w całości ze środków publicznych, jest zwolniony  </w:t>
      </w:r>
      <w:r w:rsidRPr="006219E5">
        <w:rPr>
          <w:rFonts w:asciiTheme="majorHAnsi" w:eastAsia="Arial" w:hAnsiTheme="majorHAnsi" w:cstheme="majorHAnsi"/>
          <w:b/>
          <w:i/>
          <w:color w:val="000000"/>
          <w:sz w:val="18"/>
          <w:szCs w:val="18"/>
          <w:u w:val="single"/>
        </w:rPr>
        <w:br/>
        <w:t xml:space="preserve">z podatku VAT zgodnie z art. 43 ust. 1 pkt 29 lit. c) ustawy z dnia 11.03.2004 o podatku od towarów i usług. Natomiast </w:t>
      </w:r>
      <w:r w:rsidRPr="006219E5">
        <w:rPr>
          <w:rFonts w:asciiTheme="majorHAnsi" w:eastAsia="Arial" w:hAnsiTheme="majorHAnsi" w:cstheme="majorHAnsi"/>
          <w:b/>
          <w:i/>
          <w:color w:val="000000"/>
          <w:sz w:val="18"/>
          <w:szCs w:val="18"/>
          <w:u w:val="single"/>
        </w:rPr>
        <w:br/>
        <w:t xml:space="preserve">w przypadku złożenia oferty przez osoby fizyczne lub inne podmioty nie będące czynnym podatnikiem VAT oferowana cena musi obejmować obligatoryjne obciążenia publicznoprawne (o ile wystąpią po stronie Zamawiającego </w:t>
      </w:r>
      <w:r w:rsidRPr="006219E5">
        <w:rPr>
          <w:rFonts w:asciiTheme="majorHAnsi" w:eastAsia="Arial" w:hAnsiTheme="majorHAnsi" w:cstheme="majorHAnsi"/>
          <w:b/>
          <w:i/>
          <w:color w:val="000000"/>
          <w:sz w:val="18"/>
          <w:szCs w:val="18"/>
          <w:u w:val="single"/>
        </w:rPr>
        <w:br/>
        <w:t>i Wykonawcy), w szczególności zaliczkę na podatek dochodowy od osób fizycznych oraz składki na ubezpieczenie społeczne i zdrowotne.</w:t>
      </w:r>
    </w:p>
    <w:p w14:paraId="52567CE4" w14:textId="77777777" w:rsidR="005B0252" w:rsidRPr="006219E5" w:rsidRDefault="005B0252" w:rsidP="006219E5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Chars="0" w:left="2" w:hanging="2"/>
        <w:rPr>
          <w:rFonts w:asciiTheme="majorHAnsi" w:eastAsia="Arial" w:hAnsiTheme="majorHAnsi" w:cstheme="majorHAnsi"/>
          <w:i/>
          <w:color w:val="000000"/>
          <w:sz w:val="22"/>
          <w:szCs w:val="22"/>
        </w:rPr>
      </w:pPr>
    </w:p>
    <w:p w14:paraId="5B020700" w14:textId="77777777" w:rsidR="005B0252" w:rsidRPr="006219E5" w:rsidRDefault="005B0252" w:rsidP="006219E5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Chars="0" w:left="2" w:hanging="2"/>
        <w:jc w:val="center"/>
        <w:rPr>
          <w:rFonts w:asciiTheme="majorHAnsi" w:eastAsia="Arial" w:hAnsiTheme="majorHAnsi" w:cstheme="majorHAnsi"/>
          <w:i/>
          <w:color w:val="000000"/>
          <w:sz w:val="22"/>
          <w:szCs w:val="22"/>
        </w:rPr>
      </w:pPr>
      <w:r w:rsidRPr="006219E5">
        <w:rPr>
          <w:rFonts w:asciiTheme="majorHAnsi" w:eastAsia="Arial" w:hAnsiTheme="majorHAnsi" w:cstheme="majorHAnsi"/>
          <w:i/>
          <w:color w:val="000000"/>
          <w:sz w:val="22"/>
          <w:szCs w:val="22"/>
        </w:rPr>
        <w:t xml:space="preserve">Niniejsze pismo nie stanowi oferty w myśl art. 66 Kodeksu cywilnego, jak również nie jest ogłoszeniem w rozumieniu ustawy Prawo zamówień publicznych, służy jedynie rozpoznaniu rynku i oszacowaniu kosztów usługi.  </w:t>
      </w:r>
    </w:p>
    <w:p w14:paraId="1D4C5AFB" w14:textId="77777777" w:rsidR="005B0252" w:rsidRPr="006219E5" w:rsidRDefault="005B0252" w:rsidP="006219E5">
      <w:pPr>
        <w:spacing w:line="276" w:lineRule="auto"/>
        <w:ind w:left="0" w:right="114" w:hanging="2"/>
        <w:rPr>
          <w:rFonts w:asciiTheme="majorHAnsi" w:eastAsia="Arial" w:hAnsiTheme="majorHAnsi" w:cstheme="majorHAnsi"/>
        </w:rPr>
      </w:pPr>
    </w:p>
    <w:p w14:paraId="6AED8616" w14:textId="77777777" w:rsidR="005B0252" w:rsidRPr="006219E5" w:rsidRDefault="005B0252" w:rsidP="006219E5">
      <w:pPr>
        <w:tabs>
          <w:tab w:val="left" w:pos="709"/>
          <w:tab w:val="left" w:pos="2268"/>
        </w:tabs>
        <w:suppressAutoHyphens w:val="0"/>
        <w:spacing w:after="120" w:line="276" w:lineRule="auto"/>
        <w:ind w:leftChars="0" w:left="0" w:firstLineChars="0" w:firstLine="0"/>
        <w:textAlignment w:val="auto"/>
        <w:outlineLvl w:val="9"/>
        <w:rPr>
          <w:rFonts w:asciiTheme="majorHAnsi" w:eastAsia="Arial" w:hAnsiTheme="majorHAnsi" w:cstheme="majorHAnsi"/>
        </w:rPr>
      </w:pPr>
    </w:p>
    <w:p w14:paraId="40C989A6" w14:textId="0C2D3887" w:rsidR="0003518A" w:rsidRPr="006219E5" w:rsidRDefault="0003518A" w:rsidP="006219E5">
      <w:pPr>
        <w:tabs>
          <w:tab w:val="left" w:pos="709"/>
          <w:tab w:val="left" w:pos="2268"/>
        </w:tabs>
        <w:suppressAutoHyphens w:val="0"/>
        <w:spacing w:after="120" w:line="276" w:lineRule="auto"/>
        <w:ind w:leftChars="0" w:left="0" w:firstLineChars="0" w:firstLine="0"/>
        <w:textAlignment w:val="auto"/>
        <w:outlineLvl w:val="9"/>
        <w:rPr>
          <w:rFonts w:asciiTheme="majorHAnsi" w:eastAsia="Arial" w:hAnsiTheme="majorHAnsi" w:cstheme="majorHAnsi"/>
        </w:rPr>
      </w:pPr>
      <w:r w:rsidRPr="006219E5">
        <w:rPr>
          <w:rFonts w:asciiTheme="majorHAnsi" w:eastAsia="Arial" w:hAnsiTheme="majorHAnsi" w:cstheme="majorHAnsi"/>
        </w:rPr>
        <w:t>…………………………………………………</w:t>
      </w:r>
    </w:p>
    <w:p w14:paraId="1377EBAA" w14:textId="305F5E68" w:rsidR="0003518A" w:rsidRDefault="0003518A" w:rsidP="006219E5">
      <w:pPr>
        <w:spacing w:before="120" w:after="120" w:line="276" w:lineRule="auto"/>
        <w:ind w:left="0" w:hanging="2"/>
        <w:rPr>
          <w:rFonts w:asciiTheme="majorHAnsi" w:eastAsia="Arial" w:hAnsiTheme="majorHAnsi" w:cstheme="majorHAnsi"/>
          <w:i/>
          <w:iCs/>
          <w:color w:val="000000"/>
          <w:sz w:val="20"/>
          <w:szCs w:val="20"/>
        </w:rPr>
      </w:pPr>
      <w:r w:rsidRPr="006219E5">
        <w:rPr>
          <w:rFonts w:asciiTheme="majorHAnsi" w:eastAsia="Arial" w:hAnsiTheme="majorHAnsi" w:cstheme="majorHAnsi"/>
          <w:i/>
          <w:iCs/>
          <w:color w:val="000000"/>
          <w:sz w:val="20"/>
          <w:szCs w:val="20"/>
        </w:rPr>
        <w:t xml:space="preserve">Podpis Wykonawcy  </w:t>
      </w:r>
    </w:p>
    <w:p w14:paraId="421B94B5" w14:textId="3724B760" w:rsidR="00EE43E9" w:rsidRDefault="00EE43E9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  <w:rPr>
          <w:rFonts w:asciiTheme="majorHAnsi" w:eastAsia="Arial" w:hAnsiTheme="majorHAnsi" w:cstheme="majorHAnsi"/>
          <w:i/>
          <w:iCs/>
          <w:color w:val="000000"/>
          <w:sz w:val="20"/>
          <w:szCs w:val="20"/>
        </w:rPr>
      </w:pPr>
      <w:r>
        <w:rPr>
          <w:rFonts w:asciiTheme="majorHAnsi" w:eastAsia="Arial" w:hAnsiTheme="majorHAnsi" w:cstheme="majorHAnsi"/>
          <w:i/>
          <w:iCs/>
          <w:color w:val="000000"/>
          <w:sz w:val="20"/>
          <w:szCs w:val="20"/>
        </w:rPr>
        <w:br w:type="page"/>
      </w:r>
    </w:p>
    <w:p w14:paraId="5FA65BD0" w14:textId="30F10966" w:rsidR="00EE43E9" w:rsidRPr="00AF6962" w:rsidRDefault="00EE43E9" w:rsidP="00EE43E9">
      <w:pPr>
        <w:pBdr>
          <w:between w:val="nil"/>
        </w:pBdr>
        <w:spacing w:after="120" w:line="276" w:lineRule="auto"/>
        <w:ind w:leftChars="0" w:left="2" w:hanging="2"/>
        <w:jc w:val="center"/>
        <w:rPr>
          <w:rFonts w:asciiTheme="majorHAnsi" w:eastAsia="Arial" w:hAnsiTheme="majorHAnsi" w:cstheme="majorHAnsi"/>
          <w:b/>
          <w:bCs/>
          <w:color w:val="000000"/>
        </w:rPr>
      </w:pPr>
      <w:r w:rsidRPr="00AF6962">
        <w:rPr>
          <w:rFonts w:asciiTheme="majorHAnsi" w:eastAsia="Arial" w:hAnsiTheme="majorHAnsi" w:cstheme="majorHAnsi"/>
          <w:b/>
          <w:bCs/>
        </w:rPr>
        <w:lastRenderedPageBreak/>
        <w:t>Formularz szacowania oferty</w:t>
      </w:r>
      <w:r w:rsidRPr="00EE43E9">
        <w:rPr>
          <w:rFonts w:asciiTheme="majorHAnsi" w:eastAsia="Arial" w:hAnsiTheme="majorHAnsi" w:cstheme="majorHAnsi"/>
          <w:b/>
          <w:bCs/>
        </w:rPr>
        <w:t xml:space="preserve"> </w:t>
      </w:r>
      <w:r>
        <w:rPr>
          <w:rFonts w:asciiTheme="majorHAnsi" w:eastAsia="Arial" w:hAnsiTheme="majorHAnsi" w:cstheme="majorHAnsi"/>
          <w:b/>
          <w:bCs/>
        </w:rPr>
        <w:t xml:space="preserve">dot. </w:t>
      </w:r>
      <w:r w:rsidRPr="00EE43E9">
        <w:rPr>
          <w:rFonts w:asciiTheme="majorHAnsi" w:eastAsia="Arial" w:hAnsiTheme="majorHAnsi" w:cstheme="majorHAnsi"/>
          <w:b/>
          <w:bCs/>
        </w:rPr>
        <w:t xml:space="preserve">część </w:t>
      </w:r>
      <w:r>
        <w:rPr>
          <w:rFonts w:asciiTheme="majorHAnsi" w:eastAsia="Arial" w:hAnsiTheme="majorHAnsi" w:cstheme="majorHAnsi"/>
          <w:b/>
          <w:bCs/>
        </w:rPr>
        <w:t xml:space="preserve">9-15 </w:t>
      </w:r>
      <w:r w:rsidRPr="00EE43E9">
        <w:rPr>
          <w:rFonts w:asciiTheme="majorHAnsi" w:eastAsia="Arial" w:hAnsiTheme="majorHAnsi" w:cstheme="majorHAnsi"/>
          <w:b/>
          <w:bCs/>
        </w:rPr>
        <w:t xml:space="preserve">  </w:t>
      </w:r>
    </w:p>
    <w:p w14:paraId="0C1D1468" w14:textId="77777777" w:rsidR="00EE43E9" w:rsidRPr="00EE43E9" w:rsidRDefault="00EE43E9" w:rsidP="00EE43E9">
      <w:pPr>
        <w:pBdr>
          <w:between w:val="nil"/>
        </w:pBdr>
        <w:spacing w:after="120" w:line="276" w:lineRule="auto"/>
        <w:ind w:leftChars="0" w:left="2" w:hanging="2"/>
        <w:rPr>
          <w:rFonts w:asciiTheme="majorHAnsi" w:eastAsia="Arial" w:hAnsiTheme="majorHAnsi" w:cstheme="majorHAnsi"/>
          <w:color w:val="000000"/>
        </w:rPr>
      </w:pPr>
      <w:r w:rsidRPr="00EE43E9">
        <w:rPr>
          <w:rFonts w:asciiTheme="majorHAnsi" w:eastAsia="Arial" w:hAnsiTheme="majorHAnsi" w:cstheme="majorHAnsi"/>
          <w:color w:val="000000"/>
        </w:rPr>
        <w:t xml:space="preserve">Szacunkowe koszty na realizację </w:t>
      </w:r>
      <w:r w:rsidRPr="006219E5">
        <w:rPr>
          <w:rFonts w:asciiTheme="majorHAnsi" w:eastAsia="Arial" w:hAnsiTheme="majorHAnsi" w:cstheme="majorHAnsi"/>
          <w:color w:val="000000"/>
        </w:rPr>
        <w:t xml:space="preserve">usługi </w:t>
      </w:r>
      <w:r w:rsidRPr="006219E5">
        <w:rPr>
          <w:rFonts w:asciiTheme="majorHAnsi" w:hAnsiTheme="majorHAnsi" w:cstheme="majorHAnsi"/>
          <w:b/>
        </w:rPr>
        <w:t xml:space="preserve">trenerskiej do zespołu wdrażającego standardy pracy doradców metodycznych w tym w zakresie </w:t>
      </w:r>
      <w:r w:rsidRPr="006219E5">
        <w:rPr>
          <w:rFonts w:asciiTheme="majorHAnsi" w:hAnsiTheme="majorHAnsi" w:cstheme="majorHAnsi"/>
          <w:b/>
          <w:bCs/>
        </w:rPr>
        <w:t xml:space="preserve">mentoringu, </w:t>
      </w:r>
      <w:proofErr w:type="spellStart"/>
      <w:r w:rsidRPr="006219E5">
        <w:rPr>
          <w:rFonts w:asciiTheme="majorHAnsi" w:hAnsiTheme="majorHAnsi" w:cstheme="majorHAnsi"/>
          <w:b/>
          <w:bCs/>
        </w:rPr>
        <w:t>tutoringu</w:t>
      </w:r>
      <w:proofErr w:type="spellEnd"/>
      <w:r w:rsidRPr="006219E5">
        <w:rPr>
          <w:rFonts w:asciiTheme="majorHAnsi" w:hAnsiTheme="majorHAnsi" w:cstheme="majorHAnsi"/>
          <w:b/>
          <w:bCs/>
        </w:rPr>
        <w:t xml:space="preserve"> i coachingu </w:t>
      </w:r>
      <w:r w:rsidRPr="006219E5">
        <w:rPr>
          <w:rFonts w:asciiTheme="majorHAnsi" w:eastAsia="Arial" w:hAnsiTheme="majorHAnsi" w:cstheme="majorHAnsi"/>
          <w:color w:val="000000"/>
        </w:rPr>
        <w:t xml:space="preserve"> </w:t>
      </w:r>
      <w:r w:rsidRPr="00EE43E9">
        <w:rPr>
          <w:rFonts w:asciiTheme="majorHAnsi" w:eastAsia="Arial" w:hAnsiTheme="majorHAnsi" w:cstheme="majorHAnsi"/>
          <w:color w:val="000000"/>
        </w:rPr>
        <w:t>powinny uwzględniać pełny zakres kosztów usługi przedstawionej w Opisie Przedmiotu Zamówienia. Ponadto szacunkowe koszty planowanej usługi powinny być wyrażone w wartości ceny netto=brutto (waluta PLN) zgodnie z poniższą tabelą: </w:t>
      </w:r>
    </w:p>
    <w:tbl>
      <w:tblPr>
        <w:tblpPr w:leftFromText="141" w:rightFromText="141" w:vertAnchor="text" w:tblpXSpec="center" w:tblpY="1"/>
        <w:tblOverlap w:val="never"/>
        <w:tblW w:w="1048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849"/>
        <w:gridCol w:w="1134"/>
        <w:gridCol w:w="993"/>
        <w:gridCol w:w="850"/>
        <w:gridCol w:w="995"/>
        <w:gridCol w:w="1276"/>
        <w:gridCol w:w="850"/>
        <w:gridCol w:w="1560"/>
      </w:tblGrid>
      <w:tr w:rsidR="00EE43E9" w:rsidRPr="006219E5" w14:paraId="7C1B1122" w14:textId="77777777" w:rsidTr="00AF6962">
        <w:trPr>
          <w:trHeight w:val="701"/>
        </w:trPr>
        <w:tc>
          <w:tcPr>
            <w:tcW w:w="1980" w:type="dxa"/>
            <w:vMerge w:val="restart"/>
            <w:shd w:val="clear" w:color="auto" w:fill="F2F2F2"/>
            <w:vAlign w:val="center"/>
          </w:tcPr>
          <w:p w14:paraId="52A48517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/>
                <w:i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b/>
                <w:i/>
                <w:sz w:val="16"/>
                <w:szCs w:val="16"/>
              </w:rPr>
              <w:t xml:space="preserve">Zadania trenera/trenerki </w:t>
            </w:r>
          </w:p>
        </w:tc>
        <w:tc>
          <w:tcPr>
            <w:tcW w:w="849" w:type="dxa"/>
            <w:vMerge w:val="restart"/>
            <w:shd w:val="clear" w:color="auto" w:fill="F2F2F2"/>
            <w:vAlign w:val="center"/>
          </w:tcPr>
          <w:p w14:paraId="0C929CC0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i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bCs/>
                <w:i/>
                <w:sz w:val="16"/>
                <w:szCs w:val="16"/>
              </w:rPr>
              <w:t>J.m.</w:t>
            </w:r>
          </w:p>
        </w:tc>
        <w:tc>
          <w:tcPr>
            <w:tcW w:w="2977" w:type="dxa"/>
            <w:gridSpan w:val="3"/>
            <w:shd w:val="clear" w:color="auto" w:fill="F2F2F2"/>
            <w:vAlign w:val="center"/>
          </w:tcPr>
          <w:p w14:paraId="6F94199C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/>
                <w:i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i/>
                <w:color w:val="000000"/>
                <w:sz w:val="16"/>
                <w:szCs w:val="16"/>
              </w:rPr>
              <w:t>Liczba godzin zegarowych/dydaktycznych przeznaczonych na realizację przedmiotu zamówienia</w:t>
            </w:r>
          </w:p>
        </w:tc>
        <w:tc>
          <w:tcPr>
            <w:tcW w:w="995" w:type="dxa"/>
            <w:vMerge w:val="restart"/>
            <w:shd w:val="clear" w:color="auto" w:fill="F2F2F2"/>
            <w:vAlign w:val="center"/>
          </w:tcPr>
          <w:p w14:paraId="1FA767CA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color w:val="000000"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i/>
                <w:color w:val="000000"/>
                <w:sz w:val="16"/>
                <w:szCs w:val="16"/>
              </w:rPr>
              <w:t>Koszt jednostkowy  za godzinę</w:t>
            </w:r>
          </w:p>
        </w:tc>
        <w:tc>
          <w:tcPr>
            <w:tcW w:w="1276" w:type="dxa"/>
            <w:vMerge w:val="restart"/>
            <w:shd w:val="clear" w:color="auto" w:fill="F2F2F2"/>
            <w:vAlign w:val="center"/>
          </w:tcPr>
          <w:p w14:paraId="74457C6F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color w:val="000000"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i/>
                <w:color w:val="000000"/>
                <w:sz w:val="16"/>
                <w:szCs w:val="16"/>
              </w:rPr>
              <w:t>Cena netto za wykonanie zamówienia</w:t>
            </w:r>
          </w:p>
          <w:p w14:paraId="28C3962D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color w:val="000000"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i/>
                <w:color w:val="000000"/>
                <w:sz w:val="16"/>
                <w:szCs w:val="16"/>
              </w:rPr>
              <w:t>(PLN)</w:t>
            </w:r>
          </w:p>
        </w:tc>
        <w:tc>
          <w:tcPr>
            <w:tcW w:w="850" w:type="dxa"/>
            <w:vMerge w:val="restart"/>
            <w:shd w:val="clear" w:color="auto" w:fill="F2F2F2"/>
            <w:vAlign w:val="center"/>
          </w:tcPr>
          <w:p w14:paraId="72650CE5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color w:val="000000"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i/>
                <w:color w:val="000000"/>
                <w:sz w:val="16"/>
                <w:szCs w:val="16"/>
              </w:rPr>
              <w:t>Stawka VAT</w:t>
            </w:r>
            <w:r>
              <w:rPr>
                <w:rFonts w:asciiTheme="majorHAnsi" w:hAnsiTheme="majorHAnsi" w:cstheme="majorHAnsi"/>
                <w:i/>
                <w:color w:val="000000"/>
                <w:sz w:val="16"/>
                <w:szCs w:val="16"/>
              </w:rPr>
              <w:t>*</w:t>
            </w:r>
          </w:p>
        </w:tc>
        <w:tc>
          <w:tcPr>
            <w:tcW w:w="1560" w:type="dxa"/>
            <w:vMerge w:val="restart"/>
            <w:shd w:val="clear" w:color="auto" w:fill="F2F2F2"/>
            <w:vAlign w:val="center"/>
          </w:tcPr>
          <w:p w14:paraId="29AC9126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color w:val="000000"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i/>
                <w:color w:val="000000"/>
                <w:sz w:val="16"/>
                <w:szCs w:val="16"/>
              </w:rPr>
              <w:t>Cena brutto za wykonanie zamówienia**</w:t>
            </w:r>
          </w:p>
          <w:p w14:paraId="5C491E44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color w:val="000000"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i/>
                <w:color w:val="000000"/>
                <w:sz w:val="16"/>
                <w:szCs w:val="16"/>
              </w:rPr>
              <w:t>(PLN)</w:t>
            </w:r>
          </w:p>
        </w:tc>
      </w:tr>
      <w:tr w:rsidR="00EE43E9" w:rsidRPr="006219E5" w14:paraId="5330F1ED" w14:textId="77777777" w:rsidTr="00AF6962">
        <w:trPr>
          <w:trHeight w:val="701"/>
        </w:trPr>
        <w:tc>
          <w:tcPr>
            <w:tcW w:w="1980" w:type="dxa"/>
            <w:vMerge/>
            <w:shd w:val="clear" w:color="auto" w:fill="F2F2F2"/>
            <w:vAlign w:val="center"/>
          </w:tcPr>
          <w:p w14:paraId="356D3DEA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/>
                <w:i/>
                <w:sz w:val="16"/>
                <w:szCs w:val="16"/>
              </w:rPr>
            </w:pPr>
          </w:p>
        </w:tc>
        <w:tc>
          <w:tcPr>
            <w:tcW w:w="849" w:type="dxa"/>
            <w:vMerge/>
            <w:shd w:val="clear" w:color="auto" w:fill="F2F2F2"/>
            <w:vAlign w:val="center"/>
          </w:tcPr>
          <w:p w14:paraId="3AECF786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/>
                <w:i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14:paraId="2FE0AE64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/>
                <w:i/>
                <w:iCs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i/>
                <w:iCs/>
                <w:color w:val="000000"/>
                <w:sz w:val="16"/>
                <w:szCs w:val="16"/>
              </w:rPr>
              <w:t>W ramach zamówienia podstawowego</w:t>
            </w:r>
          </w:p>
        </w:tc>
        <w:tc>
          <w:tcPr>
            <w:tcW w:w="993" w:type="dxa"/>
            <w:shd w:val="clear" w:color="auto" w:fill="F2F2F2"/>
            <w:vAlign w:val="center"/>
          </w:tcPr>
          <w:p w14:paraId="598EFC95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/>
                <w:i/>
                <w:iCs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i/>
                <w:iCs/>
                <w:color w:val="000000"/>
                <w:sz w:val="16"/>
                <w:szCs w:val="16"/>
              </w:rPr>
              <w:t>W ramach zamówienia opcjonalnego</w:t>
            </w:r>
          </w:p>
        </w:tc>
        <w:tc>
          <w:tcPr>
            <w:tcW w:w="850" w:type="dxa"/>
            <w:shd w:val="clear" w:color="auto" w:fill="F2F2F2"/>
          </w:tcPr>
          <w:p w14:paraId="5D7CBA31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iCs/>
                <w:color w:val="000000"/>
                <w:sz w:val="16"/>
                <w:szCs w:val="16"/>
              </w:rPr>
            </w:pPr>
          </w:p>
          <w:p w14:paraId="14FFD061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/>
                <w:i/>
                <w:iCs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i/>
                <w:iCs/>
                <w:color w:val="000000"/>
                <w:sz w:val="16"/>
                <w:szCs w:val="16"/>
              </w:rPr>
              <w:t>Łącznie</w:t>
            </w:r>
          </w:p>
        </w:tc>
        <w:tc>
          <w:tcPr>
            <w:tcW w:w="995" w:type="dxa"/>
            <w:vMerge/>
            <w:shd w:val="clear" w:color="auto" w:fill="F2F2F2"/>
            <w:vAlign w:val="center"/>
          </w:tcPr>
          <w:p w14:paraId="34E9E644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/>
                <w:i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F2F2F2"/>
            <w:vAlign w:val="center"/>
          </w:tcPr>
          <w:p w14:paraId="0C338E0E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/>
                <w:i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2F2F2"/>
            <w:vAlign w:val="center"/>
          </w:tcPr>
          <w:p w14:paraId="30DD7046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/>
                <w:i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F2F2F2"/>
            <w:vAlign w:val="center"/>
          </w:tcPr>
          <w:p w14:paraId="3A290852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/>
                <w:i/>
                <w:sz w:val="18"/>
                <w:szCs w:val="18"/>
              </w:rPr>
            </w:pPr>
          </w:p>
        </w:tc>
      </w:tr>
      <w:tr w:rsidR="00EE43E9" w:rsidRPr="006219E5" w14:paraId="47C9710A" w14:textId="77777777" w:rsidTr="00AF6962">
        <w:trPr>
          <w:trHeight w:val="124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17BDFD86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i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i/>
                <w:iCs/>
                <w:color w:val="000000"/>
                <w:sz w:val="18"/>
                <w:szCs w:val="18"/>
              </w:rPr>
              <w:t>a</w:t>
            </w:r>
          </w:p>
        </w:tc>
        <w:tc>
          <w:tcPr>
            <w:tcW w:w="849" w:type="dxa"/>
            <w:shd w:val="clear" w:color="auto" w:fill="F2F2F2" w:themeFill="background1" w:themeFillShade="F2"/>
            <w:vAlign w:val="center"/>
          </w:tcPr>
          <w:p w14:paraId="6EB3AAC9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b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DABC831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c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422C04A6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d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2DBB3018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e</w:t>
            </w:r>
          </w:p>
        </w:tc>
        <w:tc>
          <w:tcPr>
            <w:tcW w:w="995" w:type="dxa"/>
            <w:shd w:val="clear" w:color="auto" w:fill="F2F2F2" w:themeFill="background1" w:themeFillShade="F2"/>
          </w:tcPr>
          <w:p w14:paraId="0130CFC1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f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489EDA15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i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i/>
                <w:iCs/>
                <w:color w:val="000000"/>
                <w:sz w:val="18"/>
                <w:szCs w:val="18"/>
              </w:rPr>
              <w:t>g (</w:t>
            </w:r>
            <w:proofErr w:type="spellStart"/>
            <w:r w:rsidRPr="006219E5">
              <w:rPr>
                <w:rFonts w:asciiTheme="majorHAnsi" w:hAnsiTheme="majorHAnsi" w:cstheme="majorHAnsi"/>
                <w:i/>
                <w:iCs/>
                <w:color w:val="000000"/>
                <w:sz w:val="18"/>
                <w:szCs w:val="18"/>
              </w:rPr>
              <w:t>exf</w:t>
            </w:r>
            <w:proofErr w:type="spellEnd"/>
            <w:r w:rsidRPr="006219E5">
              <w:rPr>
                <w:rFonts w:asciiTheme="majorHAnsi" w:hAnsiTheme="majorHAnsi" w:cstheme="majorHAnsi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1212F99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i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i/>
                <w:iCs/>
                <w:color w:val="000000"/>
                <w:sz w:val="18"/>
                <w:szCs w:val="18"/>
              </w:rPr>
              <w:t>h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412BC8F7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i/>
                <w:i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i/>
                <w:iCs/>
                <w:color w:val="000000"/>
                <w:sz w:val="18"/>
                <w:szCs w:val="18"/>
              </w:rPr>
              <w:t>i (</w:t>
            </w:r>
            <w:proofErr w:type="spellStart"/>
            <w:r w:rsidRPr="006219E5">
              <w:rPr>
                <w:rFonts w:asciiTheme="majorHAnsi" w:hAnsiTheme="majorHAnsi" w:cstheme="majorHAnsi"/>
                <w:i/>
                <w:iCs/>
                <w:color w:val="000000"/>
                <w:sz w:val="18"/>
                <w:szCs w:val="18"/>
              </w:rPr>
              <w:t>f+h</w:t>
            </w:r>
            <w:proofErr w:type="spellEnd"/>
            <w:r w:rsidRPr="006219E5">
              <w:rPr>
                <w:rFonts w:asciiTheme="majorHAnsi" w:hAnsiTheme="majorHAnsi" w:cstheme="majorHAnsi"/>
                <w:i/>
                <w:iCs/>
                <w:color w:val="000000"/>
                <w:sz w:val="18"/>
                <w:szCs w:val="18"/>
              </w:rPr>
              <w:t>)</w:t>
            </w:r>
          </w:p>
        </w:tc>
      </w:tr>
      <w:tr w:rsidR="00EE43E9" w:rsidRPr="006219E5" w14:paraId="45F8E658" w14:textId="77777777" w:rsidTr="00AF6962">
        <w:trPr>
          <w:trHeight w:val="586"/>
        </w:trPr>
        <w:tc>
          <w:tcPr>
            <w:tcW w:w="1980" w:type="dxa"/>
            <w:vAlign w:val="center"/>
          </w:tcPr>
          <w:p w14:paraId="16026726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 xml:space="preserve">Przeprowadzenie szkoleń stacjonarnych </w:t>
            </w:r>
          </w:p>
        </w:tc>
        <w:tc>
          <w:tcPr>
            <w:tcW w:w="849" w:type="dxa"/>
            <w:vAlign w:val="center"/>
          </w:tcPr>
          <w:p w14:paraId="753BE076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6"/>
                <w:szCs w:val="16"/>
              </w:rPr>
              <w:t>godz. dydaktyczna</w:t>
            </w:r>
          </w:p>
        </w:tc>
        <w:tc>
          <w:tcPr>
            <w:tcW w:w="1134" w:type="dxa"/>
            <w:vAlign w:val="center"/>
          </w:tcPr>
          <w:p w14:paraId="151F0FE6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48</w:t>
            </w:r>
          </w:p>
        </w:tc>
        <w:tc>
          <w:tcPr>
            <w:tcW w:w="993" w:type="dxa"/>
            <w:vAlign w:val="center"/>
          </w:tcPr>
          <w:p w14:paraId="63B195F0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96</w:t>
            </w:r>
          </w:p>
        </w:tc>
        <w:tc>
          <w:tcPr>
            <w:tcW w:w="850" w:type="dxa"/>
            <w:vAlign w:val="center"/>
          </w:tcPr>
          <w:p w14:paraId="2ED1F88C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144</w:t>
            </w:r>
          </w:p>
        </w:tc>
        <w:tc>
          <w:tcPr>
            <w:tcW w:w="995" w:type="dxa"/>
            <w:vAlign w:val="center"/>
          </w:tcPr>
          <w:p w14:paraId="4838DCF7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881BBDB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3410AF61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zw.*</w:t>
            </w:r>
          </w:p>
        </w:tc>
        <w:tc>
          <w:tcPr>
            <w:tcW w:w="1560" w:type="dxa"/>
            <w:vAlign w:val="center"/>
          </w:tcPr>
          <w:p w14:paraId="7F24E883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</w:p>
        </w:tc>
      </w:tr>
      <w:tr w:rsidR="00EE43E9" w:rsidRPr="006219E5" w14:paraId="5BD0AE4A" w14:textId="77777777" w:rsidTr="00AF6962">
        <w:trPr>
          <w:trHeight w:val="461"/>
        </w:trPr>
        <w:tc>
          <w:tcPr>
            <w:tcW w:w="1980" w:type="dxa"/>
            <w:vAlign w:val="center"/>
          </w:tcPr>
          <w:p w14:paraId="78A9A870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 xml:space="preserve">Przeprowadzenie szkoleń online </w:t>
            </w:r>
          </w:p>
        </w:tc>
        <w:tc>
          <w:tcPr>
            <w:tcW w:w="849" w:type="dxa"/>
            <w:vAlign w:val="center"/>
          </w:tcPr>
          <w:p w14:paraId="1FAFD52A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6"/>
                <w:szCs w:val="16"/>
              </w:rPr>
              <w:t>godz. dydaktyczna</w:t>
            </w:r>
          </w:p>
        </w:tc>
        <w:tc>
          <w:tcPr>
            <w:tcW w:w="1134" w:type="dxa"/>
            <w:vAlign w:val="center"/>
          </w:tcPr>
          <w:p w14:paraId="37916521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993" w:type="dxa"/>
            <w:vAlign w:val="center"/>
          </w:tcPr>
          <w:p w14:paraId="5FE177A8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850" w:type="dxa"/>
            <w:vAlign w:val="center"/>
          </w:tcPr>
          <w:p w14:paraId="67B84B9C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36</w:t>
            </w:r>
          </w:p>
        </w:tc>
        <w:tc>
          <w:tcPr>
            <w:tcW w:w="995" w:type="dxa"/>
            <w:vAlign w:val="center"/>
          </w:tcPr>
          <w:p w14:paraId="243988E0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E44ADC0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3BCA7751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zw.*</w:t>
            </w:r>
          </w:p>
        </w:tc>
        <w:tc>
          <w:tcPr>
            <w:tcW w:w="1560" w:type="dxa"/>
            <w:vAlign w:val="center"/>
          </w:tcPr>
          <w:p w14:paraId="61502CB9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</w:p>
        </w:tc>
      </w:tr>
      <w:tr w:rsidR="00EE43E9" w:rsidRPr="006219E5" w14:paraId="6BEE7051" w14:textId="77777777" w:rsidTr="00AF6962">
        <w:trPr>
          <w:trHeight w:val="461"/>
        </w:trPr>
        <w:tc>
          <w:tcPr>
            <w:tcW w:w="1980" w:type="dxa"/>
            <w:vAlign w:val="center"/>
          </w:tcPr>
          <w:p w14:paraId="6FBB3B1A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 xml:space="preserve">Przeprowadzenie konsultacji indywidualnych i grupowych </w:t>
            </w:r>
          </w:p>
        </w:tc>
        <w:tc>
          <w:tcPr>
            <w:tcW w:w="849" w:type="dxa"/>
            <w:vAlign w:val="center"/>
          </w:tcPr>
          <w:p w14:paraId="7CD735B3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6"/>
                <w:szCs w:val="16"/>
              </w:rPr>
              <w:t>godz. zegarowa</w:t>
            </w:r>
          </w:p>
        </w:tc>
        <w:tc>
          <w:tcPr>
            <w:tcW w:w="1134" w:type="dxa"/>
            <w:vAlign w:val="center"/>
          </w:tcPr>
          <w:p w14:paraId="67340B89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3" w:type="dxa"/>
            <w:vAlign w:val="center"/>
          </w:tcPr>
          <w:p w14:paraId="52AB7C2E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86</w:t>
            </w:r>
          </w:p>
        </w:tc>
        <w:tc>
          <w:tcPr>
            <w:tcW w:w="850" w:type="dxa"/>
            <w:vAlign w:val="center"/>
          </w:tcPr>
          <w:p w14:paraId="17C7E2C1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129</w:t>
            </w:r>
          </w:p>
        </w:tc>
        <w:tc>
          <w:tcPr>
            <w:tcW w:w="995" w:type="dxa"/>
            <w:vAlign w:val="center"/>
          </w:tcPr>
          <w:p w14:paraId="6A52CB1F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5474945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1AD289DA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zw.*</w:t>
            </w:r>
          </w:p>
        </w:tc>
        <w:tc>
          <w:tcPr>
            <w:tcW w:w="1560" w:type="dxa"/>
            <w:vAlign w:val="center"/>
          </w:tcPr>
          <w:p w14:paraId="19FF2300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</w:p>
        </w:tc>
      </w:tr>
      <w:tr w:rsidR="00EE43E9" w:rsidRPr="006219E5" w14:paraId="2D239702" w14:textId="77777777" w:rsidTr="00AF6962">
        <w:trPr>
          <w:trHeight w:val="461"/>
        </w:trPr>
        <w:tc>
          <w:tcPr>
            <w:tcW w:w="1980" w:type="dxa"/>
            <w:vAlign w:val="center"/>
          </w:tcPr>
          <w:p w14:paraId="3557D1E8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Prowadzenie sieci współpracy i samokształcenia</w:t>
            </w:r>
          </w:p>
        </w:tc>
        <w:tc>
          <w:tcPr>
            <w:tcW w:w="849" w:type="dxa"/>
            <w:vAlign w:val="center"/>
          </w:tcPr>
          <w:p w14:paraId="051C7C23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6"/>
                <w:szCs w:val="16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6"/>
                <w:szCs w:val="16"/>
              </w:rPr>
              <w:t>godz. zegarowa</w:t>
            </w:r>
          </w:p>
        </w:tc>
        <w:tc>
          <w:tcPr>
            <w:tcW w:w="1134" w:type="dxa"/>
            <w:vAlign w:val="center"/>
          </w:tcPr>
          <w:p w14:paraId="30D30FCD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3" w:type="dxa"/>
            <w:vAlign w:val="center"/>
          </w:tcPr>
          <w:p w14:paraId="2C11F115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850" w:type="dxa"/>
            <w:vAlign w:val="center"/>
          </w:tcPr>
          <w:p w14:paraId="475A82A7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90</w:t>
            </w:r>
          </w:p>
        </w:tc>
        <w:tc>
          <w:tcPr>
            <w:tcW w:w="995" w:type="dxa"/>
            <w:vAlign w:val="center"/>
          </w:tcPr>
          <w:p w14:paraId="76531A34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D213F6A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2F8AAF88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  <w:r w:rsidRPr="006219E5"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  <w:t>zw.*</w:t>
            </w:r>
          </w:p>
        </w:tc>
        <w:tc>
          <w:tcPr>
            <w:tcW w:w="1560" w:type="dxa"/>
            <w:vAlign w:val="center"/>
          </w:tcPr>
          <w:p w14:paraId="767CCF24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center"/>
              <w:textDirection w:val="lrTb"/>
              <w:rPr>
                <w:rFonts w:asciiTheme="majorHAnsi" w:hAnsiTheme="majorHAnsi" w:cstheme="majorHAnsi"/>
                <w:bCs/>
                <w:color w:val="000000"/>
                <w:sz w:val="18"/>
                <w:szCs w:val="18"/>
              </w:rPr>
            </w:pPr>
          </w:p>
        </w:tc>
      </w:tr>
      <w:tr w:rsidR="00EE43E9" w:rsidRPr="006219E5" w14:paraId="550807A1" w14:textId="77777777" w:rsidTr="00AF6962">
        <w:trPr>
          <w:trHeight w:val="363"/>
        </w:trPr>
        <w:tc>
          <w:tcPr>
            <w:tcW w:w="6801" w:type="dxa"/>
            <w:gridSpan w:val="6"/>
            <w:tcBorders>
              <w:right w:val="single" w:sz="4" w:space="0" w:color="auto"/>
            </w:tcBorders>
          </w:tcPr>
          <w:p w14:paraId="262B9953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jc w:val="right"/>
              <w:textDirection w:val="lrTb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560BA6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>Łączny koszt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1A5C1D7" w14:textId="77777777" w:rsidR="00EE43E9" w:rsidRPr="006219E5" w:rsidRDefault="00EE43E9" w:rsidP="004B6C5E">
            <w:pPr>
              <w:spacing w:before="120" w:after="120" w:line="276" w:lineRule="auto"/>
              <w:ind w:leftChars="0" w:left="0" w:firstLineChars="0" w:firstLine="0"/>
              <w:textDirection w:val="lrTb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7F0A5A40" w14:textId="77777777" w:rsidR="00EE43E9" w:rsidRPr="006219E5" w:rsidRDefault="00EE43E9" w:rsidP="004B6C5E">
            <w:pPr>
              <w:spacing w:before="120" w:after="120" w:line="276" w:lineRule="auto"/>
              <w:ind w:leftChars="0" w:left="0" w:firstLineChars="0" w:firstLine="0"/>
              <w:textDirection w:val="lrTb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Nd.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14:paraId="4B3540E9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textDirection w:val="lrTb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EE43E9" w:rsidRPr="006219E5" w14:paraId="6080FDA4" w14:textId="77777777" w:rsidTr="00AF6962">
        <w:trPr>
          <w:trHeight w:val="363"/>
        </w:trPr>
        <w:tc>
          <w:tcPr>
            <w:tcW w:w="10487" w:type="dxa"/>
            <w:gridSpan w:val="9"/>
          </w:tcPr>
          <w:p w14:paraId="3019954A" w14:textId="77777777" w:rsidR="00EE43E9" w:rsidRPr="006219E5" w:rsidRDefault="00EE43E9" w:rsidP="004B6C5E">
            <w:pPr>
              <w:spacing w:before="120" w:after="120" w:line="276" w:lineRule="auto"/>
              <w:ind w:left="0" w:hanging="2"/>
              <w:textDirection w:val="lrTb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6219E5">
              <w:rPr>
                <w:rFonts w:asciiTheme="majorHAnsi" w:eastAsia="Arial" w:hAnsiTheme="majorHAnsi" w:cstheme="majorHAnsi"/>
                <w:b/>
                <w:color w:val="000000"/>
                <w:sz w:val="20"/>
                <w:szCs w:val="20"/>
              </w:rPr>
              <w:t>Dane do kontaktu:</w:t>
            </w:r>
            <w:r w:rsidRPr="006219E5">
              <w:rPr>
                <w:rFonts w:asciiTheme="majorHAnsi" w:eastAsia="Arial" w:hAnsiTheme="majorHAnsi" w:cstheme="majorHAnsi"/>
                <w:b/>
                <w:color w:val="000000"/>
                <w:sz w:val="20"/>
                <w:szCs w:val="20"/>
              </w:rPr>
              <w:br/>
            </w:r>
            <w:r w:rsidRPr="006219E5">
              <w:rPr>
                <w:rFonts w:asciiTheme="majorHAnsi" w:eastAsia="Arial" w:hAnsiTheme="majorHAnsi" w:cstheme="majorHAnsi"/>
                <w:color w:val="000000"/>
                <w:sz w:val="20"/>
                <w:szCs w:val="20"/>
              </w:rPr>
              <w:t>Imię i nazwisko: ………………………………………………………………………………….</w:t>
            </w:r>
            <w:r w:rsidRPr="006219E5">
              <w:rPr>
                <w:rFonts w:asciiTheme="majorHAnsi" w:eastAsia="Arial" w:hAnsiTheme="majorHAnsi" w:cstheme="majorHAnsi"/>
                <w:color w:val="000000"/>
                <w:sz w:val="20"/>
                <w:szCs w:val="20"/>
              </w:rPr>
              <w:br/>
              <w:t>Nazwa podmiotu (jeśli dotyczy): ………………………………………………………….</w:t>
            </w:r>
            <w:r w:rsidRPr="006219E5">
              <w:rPr>
                <w:rFonts w:asciiTheme="majorHAnsi" w:eastAsia="Arial" w:hAnsiTheme="majorHAnsi" w:cstheme="majorHAnsi"/>
                <w:color w:val="000000"/>
                <w:sz w:val="20"/>
                <w:szCs w:val="20"/>
              </w:rPr>
              <w:br/>
              <w:t>Adres e-mail: ……………………………………………………………………………………..</w:t>
            </w:r>
            <w:r w:rsidRPr="006219E5">
              <w:rPr>
                <w:rFonts w:asciiTheme="majorHAnsi" w:eastAsia="Arial" w:hAnsiTheme="majorHAnsi" w:cstheme="majorHAnsi"/>
                <w:color w:val="000000"/>
                <w:sz w:val="20"/>
                <w:szCs w:val="20"/>
              </w:rPr>
              <w:br/>
              <w:t>Nr telefonu kontaktowego (fakultatywnie): ………………………………………..</w:t>
            </w:r>
          </w:p>
        </w:tc>
      </w:tr>
    </w:tbl>
    <w:p w14:paraId="4F8F5A8A" w14:textId="77777777" w:rsidR="00EE43E9" w:rsidRPr="006219E5" w:rsidRDefault="00EE43E9" w:rsidP="00EE43E9">
      <w:pPr>
        <w:pBdr>
          <w:between w:val="nil"/>
        </w:pBdr>
        <w:spacing w:before="120" w:after="120" w:line="276" w:lineRule="auto"/>
        <w:ind w:leftChars="0" w:left="2" w:hanging="2"/>
        <w:rPr>
          <w:rFonts w:asciiTheme="majorHAnsi" w:eastAsia="Arial" w:hAnsiTheme="majorHAnsi" w:cstheme="majorHAnsi"/>
          <w:b/>
          <w:i/>
          <w:color w:val="000000"/>
          <w:sz w:val="18"/>
          <w:szCs w:val="18"/>
          <w:u w:val="single"/>
        </w:rPr>
      </w:pPr>
      <w:r w:rsidRPr="006219E5">
        <w:rPr>
          <w:rFonts w:asciiTheme="majorHAnsi" w:eastAsia="Arial" w:hAnsiTheme="majorHAnsi" w:cstheme="majorHAnsi"/>
          <w:i/>
          <w:color w:val="000000"/>
          <w:sz w:val="22"/>
          <w:szCs w:val="22"/>
        </w:rPr>
        <w:t>*</w:t>
      </w:r>
      <w:r w:rsidRPr="006219E5">
        <w:rPr>
          <w:rFonts w:asciiTheme="majorHAnsi" w:eastAsia="Arial" w:hAnsiTheme="majorHAnsi" w:cstheme="majorHAnsi"/>
          <w:color w:val="000000"/>
        </w:rPr>
        <w:t xml:space="preserve"> </w:t>
      </w:r>
      <w:r>
        <w:rPr>
          <w:rFonts w:asciiTheme="majorHAnsi" w:eastAsia="Arial" w:hAnsiTheme="majorHAnsi" w:cstheme="majorHAnsi"/>
          <w:color w:val="000000"/>
        </w:rPr>
        <w:t>„</w:t>
      </w:r>
      <w:r w:rsidRPr="006219E5">
        <w:rPr>
          <w:rFonts w:asciiTheme="majorHAnsi" w:eastAsia="Arial" w:hAnsiTheme="majorHAnsi" w:cstheme="majorHAnsi"/>
          <w:b/>
          <w:i/>
          <w:color w:val="000000"/>
          <w:sz w:val="18"/>
          <w:szCs w:val="18"/>
          <w:u w:val="single"/>
        </w:rPr>
        <w:t>zw.</w:t>
      </w:r>
      <w:r>
        <w:rPr>
          <w:rFonts w:asciiTheme="majorHAnsi" w:eastAsia="Arial" w:hAnsiTheme="majorHAnsi" w:cstheme="majorHAnsi"/>
          <w:b/>
          <w:i/>
          <w:color w:val="000000"/>
          <w:sz w:val="18"/>
          <w:szCs w:val="18"/>
          <w:u w:val="single"/>
        </w:rPr>
        <w:t>”</w:t>
      </w:r>
      <w:r w:rsidRPr="006219E5">
        <w:rPr>
          <w:rFonts w:asciiTheme="majorHAnsi" w:eastAsia="Arial" w:hAnsiTheme="majorHAnsi" w:cstheme="majorHAnsi"/>
          <w:b/>
          <w:i/>
          <w:color w:val="000000"/>
          <w:sz w:val="18"/>
          <w:szCs w:val="18"/>
          <w:u w:val="single"/>
        </w:rPr>
        <w:t xml:space="preserve"> w oparciu o art. 43 ust. 1 pkt 29 lit. c) ustawy o VAT .</w:t>
      </w:r>
    </w:p>
    <w:p w14:paraId="4991316E" w14:textId="77777777" w:rsidR="00EE43E9" w:rsidRPr="006219E5" w:rsidRDefault="00EE43E9" w:rsidP="00EE43E9">
      <w:pPr>
        <w:pBdr>
          <w:between w:val="nil"/>
        </w:pBdr>
        <w:spacing w:before="120" w:after="120" w:line="276" w:lineRule="auto"/>
        <w:ind w:leftChars="0" w:left="2" w:hanging="2"/>
        <w:rPr>
          <w:rFonts w:asciiTheme="majorHAnsi" w:eastAsia="Arial" w:hAnsiTheme="majorHAnsi" w:cstheme="majorHAnsi"/>
          <w:b/>
          <w:i/>
          <w:color w:val="000000"/>
          <w:sz w:val="18"/>
          <w:szCs w:val="18"/>
          <w:u w:val="single"/>
        </w:rPr>
      </w:pPr>
      <w:r w:rsidRPr="006219E5">
        <w:rPr>
          <w:rFonts w:asciiTheme="majorHAnsi" w:eastAsia="Arial" w:hAnsiTheme="majorHAnsi" w:cstheme="majorHAnsi"/>
          <w:b/>
          <w:i/>
          <w:color w:val="000000"/>
          <w:sz w:val="18"/>
          <w:szCs w:val="18"/>
          <w:u w:val="single"/>
        </w:rPr>
        <w:t>**</w:t>
      </w:r>
      <w:r>
        <w:rPr>
          <w:rFonts w:asciiTheme="majorHAnsi" w:eastAsia="Arial" w:hAnsiTheme="majorHAnsi" w:cstheme="majorHAnsi"/>
          <w:b/>
          <w:i/>
          <w:color w:val="000000"/>
          <w:sz w:val="18"/>
          <w:szCs w:val="18"/>
          <w:u w:val="single"/>
        </w:rPr>
        <w:t xml:space="preserve"> </w:t>
      </w:r>
      <w:r w:rsidRPr="006219E5">
        <w:rPr>
          <w:rFonts w:asciiTheme="majorHAnsi" w:eastAsia="Arial" w:hAnsiTheme="majorHAnsi" w:cstheme="majorHAnsi"/>
          <w:b/>
          <w:i/>
          <w:color w:val="000000"/>
          <w:sz w:val="18"/>
          <w:szCs w:val="18"/>
          <w:u w:val="single"/>
        </w:rPr>
        <w:t xml:space="preserve">Zamawiający informuje, iż w przypadku złożenia oferty przez czynnego podatnika VAT jego usługi w tym szacowaniu są zwolnione z podatku VAT, gdyż Zamawiający jako jednostka objęta systemem oświaty, w rozumieniu przepisów </w:t>
      </w:r>
      <w:r w:rsidRPr="006219E5">
        <w:rPr>
          <w:rFonts w:asciiTheme="majorHAnsi" w:eastAsia="Arial" w:hAnsiTheme="majorHAnsi" w:cstheme="majorHAnsi"/>
          <w:b/>
          <w:i/>
          <w:color w:val="000000"/>
          <w:sz w:val="18"/>
          <w:szCs w:val="18"/>
          <w:u w:val="single"/>
        </w:rPr>
        <w:br/>
        <w:t xml:space="preserve">o systemie oświaty oraz odbiorca usług szkoleniowych finansowanych w całości ze środków publicznych, jest zwolniony  </w:t>
      </w:r>
      <w:r w:rsidRPr="006219E5">
        <w:rPr>
          <w:rFonts w:asciiTheme="majorHAnsi" w:eastAsia="Arial" w:hAnsiTheme="majorHAnsi" w:cstheme="majorHAnsi"/>
          <w:b/>
          <w:i/>
          <w:color w:val="000000"/>
          <w:sz w:val="18"/>
          <w:szCs w:val="18"/>
          <w:u w:val="single"/>
        </w:rPr>
        <w:br/>
      </w:r>
      <w:r w:rsidRPr="006219E5">
        <w:rPr>
          <w:rFonts w:asciiTheme="majorHAnsi" w:eastAsia="Arial" w:hAnsiTheme="majorHAnsi" w:cstheme="majorHAnsi"/>
          <w:b/>
          <w:i/>
          <w:color w:val="000000"/>
          <w:sz w:val="18"/>
          <w:szCs w:val="18"/>
          <w:u w:val="single"/>
        </w:rPr>
        <w:lastRenderedPageBreak/>
        <w:t xml:space="preserve">z podatku VAT zgodnie z art. 43 ust. 1 pkt 29 lit. c) ustawy z dnia 11.03.2004 o podatku od towarów i usług. Natomiast </w:t>
      </w:r>
      <w:r w:rsidRPr="006219E5">
        <w:rPr>
          <w:rFonts w:asciiTheme="majorHAnsi" w:eastAsia="Arial" w:hAnsiTheme="majorHAnsi" w:cstheme="majorHAnsi"/>
          <w:b/>
          <w:i/>
          <w:color w:val="000000"/>
          <w:sz w:val="18"/>
          <w:szCs w:val="18"/>
          <w:u w:val="single"/>
        </w:rPr>
        <w:br/>
        <w:t xml:space="preserve">w przypadku złożenia oferty przez osoby fizyczne lub inne podmioty nie będące czynnym podatnikiem VAT oferowana cena musi obejmować obligatoryjne obciążenia publicznoprawne (o ile wystąpią po stronie Zamawiającego </w:t>
      </w:r>
      <w:r w:rsidRPr="006219E5">
        <w:rPr>
          <w:rFonts w:asciiTheme="majorHAnsi" w:eastAsia="Arial" w:hAnsiTheme="majorHAnsi" w:cstheme="majorHAnsi"/>
          <w:b/>
          <w:i/>
          <w:color w:val="000000"/>
          <w:sz w:val="18"/>
          <w:szCs w:val="18"/>
          <w:u w:val="single"/>
        </w:rPr>
        <w:br/>
        <w:t>i Wykonawcy), w szczególności zaliczkę na podatek dochodowy od osób fizycznych oraz składki na ubezpieczenie społeczne i zdrowotne.</w:t>
      </w:r>
    </w:p>
    <w:p w14:paraId="622225DF" w14:textId="77777777" w:rsidR="00EE43E9" w:rsidRPr="006219E5" w:rsidRDefault="00EE43E9" w:rsidP="00EE43E9">
      <w:pPr>
        <w:pBdr>
          <w:between w:val="nil"/>
        </w:pBdr>
        <w:spacing w:before="120" w:after="120" w:line="276" w:lineRule="auto"/>
        <w:ind w:leftChars="0" w:left="2" w:hanging="2"/>
        <w:rPr>
          <w:rFonts w:asciiTheme="majorHAnsi" w:eastAsia="Arial" w:hAnsiTheme="majorHAnsi" w:cstheme="majorHAnsi"/>
          <w:i/>
          <w:color w:val="000000"/>
          <w:sz w:val="22"/>
          <w:szCs w:val="22"/>
        </w:rPr>
      </w:pPr>
    </w:p>
    <w:p w14:paraId="5313BED7" w14:textId="77777777" w:rsidR="00EE43E9" w:rsidRPr="006219E5" w:rsidRDefault="00EE43E9" w:rsidP="00EE43E9">
      <w:pPr>
        <w:pBdr>
          <w:between w:val="nil"/>
        </w:pBdr>
        <w:spacing w:before="120" w:after="120" w:line="276" w:lineRule="auto"/>
        <w:ind w:leftChars="0" w:left="2" w:hanging="2"/>
        <w:jc w:val="center"/>
        <w:rPr>
          <w:rFonts w:asciiTheme="majorHAnsi" w:eastAsia="Arial" w:hAnsiTheme="majorHAnsi" w:cstheme="majorHAnsi"/>
          <w:i/>
          <w:color w:val="000000"/>
          <w:sz w:val="22"/>
          <w:szCs w:val="22"/>
        </w:rPr>
      </w:pPr>
      <w:r w:rsidRPr="006219E5">
        <w:rPr>
          <w:rFonts w:asciiTheme="majorHAnsi" w:eastAsia="Arial" w:hAnsiTheme="majorHAnsi" w:cstheme="majorHAnsi"/>
          <w:i/>
          <w:color w:val="000000"/>
          <w:sz w:val="22"/>
          <w:szCs w:val="22"/>
        </w:rPr>
        <w:t xml:space="preserve">Niniejsze pismo nie stanowi oferty w myśl art. 66 Kodeksu cywilnego, jak również nie jest ogłoszeniem w rozumieniu ustawy Prawo zamówień publicznych, służy jedynie rozpoznaniu rynku i oszacowaniu kosztów usługi.  </w:t>
      </w:r>
    </w:p>
    <w:p w14:paraId="378D2E59" w14:textId="77777777" w:rsidR="00EE43E9" w:rsidRPr="006219E5" w:rsidRDefault="00EE43E9" w:rsidP="00EE43E9">
      <w:pPr>
        <w:spacing w:line="276" w:lineRule="auto"/>
        <w:ind w:left="0" w:right="114" w:hanging="2"/>
        <w:rPr>
          <w:rFonts w:asciiTheme="majorHAnsi" w:eastAsia="Arial" w:hAnsiTheme="majorHAnsi" w:cstheme="majorHAnsi"/>
        </w:rPr>
      </w:pPr>
    </w:p>
    <w:p w14:paraId="3E37E9EB" w14:textId="77777777" w:rsidR="00EE43E9" w:rsidRPr="006219E5" w:rsidRDefault="00EE43E9" w:rsidP="00EE43E9">
      <w:pPr>
        <w:tabs>
          <w:tab w:val="left" w:pos="709"/>
          <w:tab w:val="left" w:pos="2268"/>
        </w:tabs>
        <w:suppressAutoHyphens w:val="0"/>
        <w:spacing w:after="120" w:line="276" w:lineRule="auto"/>
        <w:ind w:leftChars="0" w:left="0" w:firstLineChars="0" w:firstLine="0"/>
        <w:textAlignment w:val="auto"/>
        <w:outlineLvl w:val="9"/>
        <w:rPr>
          <w:rFonts w:asciiTheme="majorHAnsi" w:eastAsia="Arial" w:hAnsiTheme="majorHAnsi" w:cstheme="majorHAnsi"/>
        </w:rPr>
      </w:pPr>
    </w:p>
    <w:p w14:paraId="0215B132" w14:textId="77777777" w:rsidR="00EE43E9" w:rsidRPr="006219E5" w:rsidRDefault="00EE43E9" w:rsidP="00EE43E9">
      <w:pPr>
        <w:tabs>
          <w:tab w:val="left" w:pos="709"/>
          <w:tab w:val="left" w:pos="2268"/>
        </w:tabs>
        <w:suppressAutoHyphens w:val="0"/>
        <w:spacing w:after="120" w:line="276" w:lineRule="auto"/>
        <w:ind w:leftChars="0" w:left="0" w:firstLineChars="0" w:firstLine="0"/>
        <w:textAlignment w:val="auto"/>
        <w:outlineLvl w:val="9"/>
        <w:rPr>
          <w:rFonts w:asciiTheme="majorHAnsi" w:eastAsia="Arial" w:hAnsiTheme="majorHAnsi" w:cstheme="majorHAnsi"/>
        </w:rPr>
      </w:pPr>
      <w:r w:rsidRPr="006219E5">
        <w:rPr>
          <w:rFonts w:asciiTheme="majorHAnsi" w:eastAsia="Arial" w:hAnsiTheme="majorHAnsi" w:cstheme="majorHAnsi"/>
        </w:rPr>
        <w:t>…………………………………………………</w:t>
      </w:r>
    </w:p>
    <w:p w14:paraId="153B6FF5" w14:textId="77777777" w:rsidR="00EE43E9" w:rsidRDefault="00EE43E9" w:rsidP="00EE43E9">
      <w:pPr>
        <w:spacing w:before="120" w:after="120" w:line="276" w:lineRule="auto"/>
        <w:ind w:left="0" w:hanging="2"/>
        <w:rPr>
          <w:rFonts w:asciiTheme="majorHAnsi" w:eastAsia="Arial" w:hAnsiTheme="majorHAnsi" w:cstheme="majorHAnsi"/>
          <w:i/>
          <w:iCs/>
          <w:color w:val="000000"/>
          <w:sz w:val="20"/>
          <w:szCs w:val="20"/>
        </w:rPr>
      </w:pPr>
      <w:r w:rsidRPr="006219E5">
        <w:rPr>
          <w:rFonts w:asciiTheme="majorHAnsi" w:eastAsia="Arial" w:hAnsiTheme="majorHAnsi" w:cstheme="majorHAnsi"/>
          <w:i/>
          <w:iCs/>
          <w:color w:val="000000"/>
          <w:sz w:val="20"/>
          <w:szCs w:val="20"/>
        </w:rPr>
        <w:t xml:space="preserve">Podpis Wykonawcy  </w:t>
      </w:r>
    </w:p>
    <w:p w14:paraId="169BACA1" w14:textId="46A20C5E" w:rsidR="00EE43E9" w:rsidRPr="006219E5" w:rsidRDefault="00EE43E9" w:rsidP="00045BF2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Theme="majorHAnsi" w:eastAsia="Arial" w:hAnsiTheme="majorHAnsi" w:cstheme="majorHAnsi"/>
          <w:i/>
          <w:iCs/>
          <w:color w:val="000000"/>
          <w:sz w:val="20"/>
          <w:szCs w:val="20"/>
        </w:rPr>
      </w:pPr>
    </w:p>
    <w:sectPr w:rsidR="00EE43E9" w:rsidRPr="006219E5" w:rsidSect="000620B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992" w:left="1418" w:header="284" w:footer="82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28F687" w14:textId="77777777" w:rsidR="00AC59D5" w:rsidRDefault="00AC59D5">
      <w:pPr>
        <w:spacing w:line="240" w:lineRule="auto"/>
        <w:ind w:left="0" w:hanging="2"/>
      </w:pPr>
      <w:r>
        <w:separator/>
      </w:r>
    </w:p>
  </w:endnote>
  <w:endnote w:type="continuationSeparator" w:id="0">
    <w:p w14:paraId="3EA8B938" w14:textId="77777777" w:rsidR="00AC59D5" w:rsidRDefault="00AC59D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0F7CB" w14:textId="77777777" w:rsidR="00B609CB" w:rsidRDefault="00B609C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5EEFD" w14:textId="1BE01321" w:rsidR="00B609CB" w:rsidRDefault="00B609C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E122D">
      <w:rPr>
        <w:noProof/>
        <w:color w:val="000000"/>
      </w:rPr>
      <w:t>5</w:t>
    </w:r>
    <w:r>
      <w:rPr>
        <w:color w:val="000000"/>
      </w:rPr>
      <w:fldChar w:fldCharType="end"/>
    </w:r>
  </w:p>
  <w:p w14:paraId="1FBE66EF" w14:textId="57580FD5" w:rsidR="00B609CB" w:rsidRDefault="0046046E" w:rsidP="007D127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noProof/>
      </w:rPr>
      <w:drawing>
        <wp:inline distT="0" distB="0" distL="0" distR="0" wp14:anchorId="686447CD" wp14:editId="6A23731D">
          <wp:extent cx="5753100" cy="723900"/>
          <wp:effectExtent l="0" t="0" r="0" b="0"/>
          <wp:docPr id="1051975945" name="Obraz 1051975945" descr="C:\Users\ebroma\AppData\Local\Microsoft\Windows\INetCache\Content.Word\FERS_UE_ORE CZARN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broma\AppData\Local\Microsoft\Windows\INetCache\Content.Word\FERS_UE_ORE CZARNE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1A05B" w14:textId="77777777" w:rsidR="00B609CB" w:rsidRDefault="00B609C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B21E63" w14:textId="77777777" w:rsidR="00AC59D5" w:rsidRDefault="00AC59D5">
      <w:pPr>
        <w:spacing w:line="240" w:lineRule="auto"/>
        <w:ind w:left="0" w:hanging="2"/>
      </w:pPr>
      <w:r>
        <w:separator/>
      </w:r>
    </w:p>
  </w:footnote>
  <w:footnote w:type="continuationSeparator" w:id="0">
    <w:p w14:paraId="548ABBAB" w14:textId="77777777" w:rsidR="00AC59D5" w:rsidRDefault="00AC59D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84800" w14:textId="77777777" w:rsidR="00B609CB" w:rsidRDefault="00B609C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4331F" w14:textId="7AC44A01" w:rsidR="00B609CB" w:rsidRPr="0046046E" w:rsidRDefault="00B609CB" w:rsidP="0046046E">
    <w:pPr>
      <w:pStyle w:val="Nagwek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3D06F" w14:textId="77777777" w:rsidR="00B609CB" w:rsidRDefault="00B609C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57808"/>
    <w:multiLevelType w:val="multilevel"/>
    <w:tmpl w:val="ADD8B5A2"/>
    <w:lvl w:ilvl="0">
      <w:start w:val="1"/>
      <w:numFmt w:val="upperRoman"/>
      <w:lvlText w:val="%1."/>
      <w:lvlJc w:val="left"/>
      <w:pPr>
        <w:ind w:left="1212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644" w:hanging="359"/>
      </w:pPr>
      <w:rPr>
        <w:rFonts w:asciiTheme="majorHAnsi" w:eastAsia="Arial" w:hAnsiTheme="majorHAnsi" w:cstheme="majorHAnsi" w:hint="default"/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C541C66"/>
    <w:multiLevelType w:val="multilevel"/>
    <w:tmpl w:val="4DAAC48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479" w:hanging="48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1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17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76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75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34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33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792" w:hanging="1800"/>
      </w:pPr>
      <w:rPr>
        <w:rFonts w:hint="default"/>
        <w:color w:val="auto"/>
      </w:rPr>
    </w:lvl>
  </w:abstractNum>
  <w:abstractNum w:abstractNumId="2" w15:restartNumberingAfterBreak="0">
    <w:nsid w:val="0DF066E2"/>
    <w:multiLevelType w:val="hybridMultilevel"/>
    <w:tmpl w:val="F14A42EE"/>
    <w:lvl w:ilvl="0" w:tplc="6DAAB15E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D127772"/>
    <w:multiLevelType w:val="hybridMultilevel"/>
    <w:tmpl w:val="3B72EAD8"/>
    <w:lvl w:ilvl="0" w:tplc="04150011">
      <w:start w:val="1"/>
      <w:numFmt w:val="decimal"/>
      <w:lvlText w:val="%1)"/>
      <w:lvlJc w:val="left"/>
      <w:pPr>
        <w:ind w:left="1778" w:hanging="360"/>
      </w:p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20674FBE"/>
    <w:multiLevelType w:val="hybridMultilevel"/>
    <w:tmpl w:val="2F7E8044"/>
    <w:lvl w:ilvl="0" w:tplc="249A6ED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06D0EE8"/>
    <w:multiLevelType w:val="hybridMultilevel"/>
    <w:tmpl w:val="09E85FDE"/>
    <w:lvl w:ilvl="0" w:tplc="04150011">
      <w:start w:val="1"/>
      <w:numFmt w:val="decimal"/>
      <w:lvlText w:val="%1)"/>
      <w:lvlJc w:val="left"/>
      <w:pPr>
        <w:ind w:left="1778" w:hanging="360"/>
      </w:p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3C4677DF"/>
    <w:multiLevelType w:val="hybridMultilevel"/>
    <w:tmpl w:val="644ACF2E"/>
    <w:lvl w:ilvl="0" w:tplc="A20E9EB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7D6E63"/>
    <w:multiLevelType w:val="hybridMultilevel"/>
    <w:tmpl w:val="65CCA1C6"/>
    <w:lvl w:ilvl="0" w:tplc="C1EAC596">
      <w:start w:val="1"/>
      <w:numFmt w:val="decimal"/>
      <w:lvlText w:val="%1)"/>
      <w:lvlJc w:val="left"/>
      <w:pPr>
        <w:ind w:left="644" w:hanging="360"/>
      </w:pPr>
      <w:rPr>
        <w:b/>
        <w:bCs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1E57996"/>
    <w:multiLevelType w:val="hybridMultilevel"/>
    <w:tmpl w:val="9240152E"/>
    <w:lvl w:ilvl="0" w:tplc="04150017">
      <w:start w:val="1"/>
      <w:numFmt w:val="lowerLetter"/>
      <w:lvlText w:val="%1)"/>
      <w:lvlJc w:val="left"/>
      <w:pPr>
        <w:ind w:left="1144" w:hanging="360"/>
      </w:pPr>
    </w:lvl>
    <w:lvl w:ilvl="1" w:tplc="04150019" w:tentative="1">
      <w:start w:val="1"/>
      <w:numFmt w:val="lowerLetter"/>
      <w:lvlText w:val="%2."/>
      <w:lvlJc w:val="left"/>
      <w:pPr>
        <w:ind w:left="1864" w:hanging="360"/>
      </w:pPr>
    </w:lvl>
    <w:lvl w:ilvl="2" w:tplc="0415001B" w:tentative="1">
      <w:start w:val="1"/>
      <w:numFmt w:val="lowerRoman"/>
      <w:lvlText w:val="%3."/>
      <w:lvlJc w:val="right"/>
      <w:pPr>
        <w:ind w:left="2584" w:hanging="180"/>
      </w:pPr>
    </w:lvl>
    <w:lvl w:ilvl="3" w:tplc="0415000F" w:tentative="1">
      <w:start w:val="1"/>
      <w:numFmt w:val="decimal"/>
      <w:lvlText w:val="%4."/>
      <w:lvlJc w:val="left"/>
      <w:pPr>
        <w:ind w:left="3304" w:hanging="360"/>
      </w:pPr>
    </w:lvl>
    <w:lvl w:ilvl="4" w:tplc="04150019" w:tentative="1">
      <w:start w:val="1"/>
      <w:numFmt w:val="lowerLetter"/>
      <w:lvlText w:val="%5."/>
      <w:lvlJc w:val="left"/>
      <w:pPr>
        <w:ind w:left="4024" w:hanging="360"/>
      </w:pPr>
    </w:lvl>
    <w:lvl w:ilvl="5" w:tplc="0415001B" w:tentative="1">
      <w:start w:val="1"/>
      <w:numFmt w:val="lowerRoman"/>
      <w:lvlText w:val="%6."/>
      <w:lvlJc w:val="right"/>
      <w:pPr>
        <w:ind w:left="4744" w:hanging="180"/>
      </w:pPr>
    </w:lvl>
    <w:lvl w:ilvl="6" w:tplc="0415000F" w:tentative="1">
      <w:start w:val="1"/>
      <w:numFmt w:val="decimal"/>
      <w:lvlText w:val="%7."/>
      <w:lvlJc w:val="left"/>
      <w:pPr>
        <w:ind w:left="5464" w:hanging="360"/>
      </w:pPr>
    </w:lvl>
    <w:lvl w:ilvl="7" w:tplc="04150019" w:tentative="1">
      <w:start w:val="1"/>
      <w:numFmt w:val="lowerLetter"/>
      <w:lvlText w:val="%8."/>
      <w:lvlJc w:val="left"/>
      <w:pPr>
        <w:ind w:left="6184" w:hanging="360"/>
      </w:pPr>
    </w:lvl>
    <w:lvl w:ilvl="8" w:tplc="0415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9" w15:restartNumberingAfterBreak="0">
    <w:nsid w:val="550C7157"/>
    <w:multiLevelType w:val="hybridMultilevel"/>
    <w:tmpl w:val="C1E03B4A"/>
    <w:lvl w:ilvl="0" w:tplc="0415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0" w15:restartNumberingAfterBreak="0">
    <w:nsid w:val="58FA3285"/>
    <w:multiLevelType w:val="multilevel"/>
    <w:tmpl w:val="D360994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6027792A"/>
    <w:multiLevelType w:val="hybridMultilevel"/>
    <w:tmpl w:val="65A8653E"/>
    <w:lvl w:ilvl="0" w:tplc="04150011">
      <w:start w:val="1"/>
      <w:numFmt w:val="decimal"/>
      <w:lvlText w:val="%1)"/>
      <w:lvlJc w:val="left"/>
      <w:pPr>
        <w:ind w:left="1714" w:hanging="360"/>
      </w:pPr>
      <w:rPr>
        <w:b w:val="0"/>
      </w:rPr>
    </w:lvl>
    <w:lvl w:ilvl="1" w:tplc="FFFFFFFF">
      <w:start w:val="1"/>
      <w:numFmt w:val="decimal"/>
      <w:lvlText w:val="%2)"/>
      <w:lvlJc w:val="left"/>
      <w:pPr>
        <w:ind w:left="2434" w:hanging="360"/>
      </w:pPr>
      <w:rPr>
        <w:rFonts w:hint="default"/>
        <w:sz w:val="20"/>
      </w:rPr>
    </w:lvl>
    <w:lvl w:ilvl="2" w:tplc="FFFFFFFF" w:tentative="1">
      <w:start w:val="1"/>
      <w:numFmt w:val="lowerRoman"/>
      <w:lvlText w:val="%3."/>
      <w:lvlJc w:val="right"/>
      <w:pPr>
        <w:ind w:left="3154" w:hanging="180"/>
      </w:pPr>
    </w:lvl>
    <w:lvl w:ilvl="3" w:tplc="FFFFFFFF" w:tentative="1">
      <w:start w:val="1"/>
      <w:numFmt w:val="decimal"/>
      <w:lvlText w:val="%4."/>
      <w:lvlJc w:val="left"/>
      <w:pPr>
        <w:ind w:left="3874" w:hanging="360"/>
      </w:pPr>
    </w:lvl>
    <w:lvl w:ilvl="4" w:tplc="FFFFFFFF" w:tentative="1">
      <w:start w:val="1"/>
      <w:numFmt w:val="lowerLetter"/>
      <w:lvlText w:val="%5."/>
      <w:lvlJc w:val="left"/>
      <w:pPr>
        <w:ind w:left="4594" w:hanging="360"/>
      </w:pPr>
    </w:lvl>
    <w:lvl w:ilvl="5" w:tplc="FFFFFFFF" w:tentative="1">
      <w:start w:val="1"/>
      <w:numFmt w:val="lowerRoman"/>
      <w:lvlText w:val="%6."/>
      <w:lvlJc w:val="right"/>
      <w:pPr>
        <w:ind w:left="5314" w:hanging="180"/>
      </w:pPr>
    </w:lvl>
    <w:lvl w:ilvl="6" w:tplc="FFFFFFFF" w:tentative="1">
      <w:start w:val="1"/>
      <w:numFmt w:val="decimal"/>
      <w:lvlText w:val="%7."/>
      <w:lvlJc w:val="left"/>
      <w:pPr>
        <w:ind w:left="6034" w:hanging="360"/>
      </w:pPr>
    </w:lvl>
    <w:lvl w:ilvl="7" w:tplc="FFFFFFFF" w:tentative="1">
      <w:start w:val="1"/>
      <w:numFmt w:val="lowerLetter"/>
      <w:lvlText w:val="%8."/>
      <w:lvlJc w:val="left"/>
      <w:pPr>
        <w:ind w:left="6754" w:hanging="360"/>
      </w:pPr>
    </w:lvl>
    <w:lvl w:ilvl="8" w:tplc="FFFFFFFF" w:tentative="1">
      <w:start w:val="1"/>
      <w:numFmt w:val="lowerRoman"/>
      <w:lvlText w:val="%9."/>
      <w:lvlJc w:val="right"/>
      <w:pPr>
        <w:ind w:left="7474" w:hanging="180"/>
      </w:pPr>
    </w:lvl>
  </w:abstractNum>
  <w:abstractNum w:abstractNumId="12" w15:restartNumberingAfterBreak="0">
    <w:nsid w:val="633B2CF0"/>
    <w:multiLevelType w:val="hybridMultilevel"/>
    <w:tmpl w:val="9FF876D8"/>
    <w:lvl w:ilvl="0" w:tplc="0415000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2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9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7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4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1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874" w:hanging="360"/>
      </w:pPr>
      <w:rPr>
        <w:rFonts w:ascii="Wingdings" w:hAnsi="Wingdings" w:hint="default"/>
      </w:rPr>
    </w:lvl>
  </w:abstractNum>
  <w:abstractNum w:abstractNumId="13" w15:restartNumberingAfterBreak="0">
    <w:nsid w:val="69314DA1"/>
    <w:multiLevelType w:val="hybridMultilevel"/>
    <w:tmpl w:val="46E2C77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6B2256E3"/>
    <w:multiLevelType w:val="hybridMultilevel"/>
    <w:tmpl w:val="194A7C48"/>
    <w:lvl w:ilvl="0" w:tplc="04150011">
      <w:start w:val="1"/>
      <w:numFmt w:val="decimal"/>
      <w:lvlText w:val="%1)"/>
      <w:lvlJc w:val="left"/>
      <w:pPr>
        <w:ind w:left="5474" w:hanging="360"/>
      </w:pPr>
    </w:lvl>
    <w:lvl w:ilvl="1" w:tplc="04150019" w:tentative="1">
      <w:start w:val="1"/>
      <w:numFmt w:val="lowerLetter"/>
      <w:lvlText w:val="%2."/>
      <w:lvlJc w:val="left"/>
      <w:pPr>
        <w:ind w:left="6194" w:hanging="360"/>
      </w:pPr>
    </w:lvl>
    <w:lvl w:ilvl="2" w:tplc="0415001B" w:tentative="1">
      <w:start w:val="1"/>
      <w:numFmt w:val="lowerRoman"/>
      <w:lvlText w:val="%3."/>
      <w:lvlJc w:val="right"/>
      <w:pPr>
        <w:ind w:left="6914" w:hanging="180"/>
      </w:pPr>
    </w:lvl>
    <w:lvl w:ilvl="3" w:tplc="0415000F" w:tentative="1">
      <w:start w:val="1"/>
      <w:numFmt w:val="decimal"/>
      <w:lvlText w:val="%4."/>
      <w:lvlJc w:val="left"/>
      <w:pPr>
        <w:ind w:left="7634" w:hanging="360"/>
      </w:pPr>
    </w:lvl>
    <w:lvl w:ilvl="4" w:tplc="04150019" w:tentative="1">
      <w:start w:val="1"/>
      <w:numFmt w:val="lowerLetter"/>
      <w:lvlText w:val="%5."/>
      <w:lvlJc w:val="left"/>
      <w:pPr>
        <w:ind w:left="8354" w:hanging="360"/>
      </w:pPr>
    </w:lvl>
    <w:lvl w:ilvl="5" w:tplc="0415001B" w:tentative="1">
      <w:start w:val="1"/>
      <w:numFmt w:val="lowerRoman"/>
      <w:lvlText w:val="%6."/>
      <w:lvlJc w:val="right"/>
      <w:pPr>
        <w:ind w:left="9074" w:hanging="180"/>
      </w:pPr>
    </w:lvl>
    <w:lvl w:ilvl="6" w:tplc="0415000F" w:tentative="1">
      <w:start w:val="1"/>
      <w:numFmt w:val="decimal"/>
      <w:lvlText w:val="%7."/>
      <w:lvlJc w:val="left"/>
      <w:pPr>
        <w:ind w:left="9794" w:hanging="360"/>
      </w:pPr>
    </w:lvl>
    <w:lvl w:ilvl="7" w:tplc="04150019" w:tentative="1">
      <w:start w:val="1"/>
      <w:numFmt w:val="lowerLetter"/>
      <w:lvlText w:val="%8."/>
      <w:lvlJc w:val="left"/>
      <w:pPr>
        <w:ind w:left="10514" w:hanging="360"/>
      </w:pPr>
    </w:lvl>
    <w:lvl w:ilvl="8" w:tplc="0415001B" w:tentative="1">
      <w:start w:val="1"/>
      <w:numFmt w:val="lowerRoman"/>
      <w:lvlText w:val="%9."/>
      <w:lvlJc w:val="right"/>
      <w:pPr>
        <w:ind w:left="11234" w:hanging="180"/>
      </w:pPr>
    </w:lvl>
  </w:abstractNum>
  <w:abstractNum w:abstractNumId="15" w15:restartNumberingAfterBreak="0">
    <w:nsid w:val="72B60D09"/>
    <w:multiLevelType w:val="multilevel"/>
    <w:tmpl w:val="FC0E4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asciiTheme="majorHAnsi" w:hAnsiTheme="majorHAnsi" w:cstheme="majorHAnsi" w:hint="default"/>
        <w:b w:val="0"/>
        <w:bCs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6" w15:restartNumberingAfterBreak="0">
    <w:nsid w:val="757C5A58"/>
    <w:multiLevelType w:val="multilevel"/>
    <w:tmpl w:val="339A205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341658477">
    <w:abstractNumId w:val="0"/>
  </w:num>
  <w:num w:numId="2" w16cid:durableId="465856250">
    <w:abstractNumId w:val="4"/>
  </w:num>
  <w:num w:numId="3" w16cid:durableId="1216434392">
    <w:abstractNumId w:val="8"/>
  </w:num>
  <w:num w:numId="4" w16cid:durableId="1804879895">
    <w:abstractNumId w:val="7"/>
  </w:num>
  <w:num w:numId="5" w16cid:durableId="1915314204">
    <w:abstractNumId w:val="9"/>
  </w:num>
  <w:num w:numId="6" w16cid:durableId="1769810377">
    <w:abstractNumId w:val="6"/>
  </w:num>
  <w:num w:numId="7" w16cid:durableId="1400714088">
    <w:abstractNumId w:val="2"/>
  </w:num>
  <w:num w:numId="8" w16cid:durableId="500773643">
    <w:abstractNumId w:val="12"/>
  </w:num>
  <w:num w:numId="9" w16cid:durableId="1390884135">
    <w:abstractNumId w:val="10"/>
  </w:num>
  <w:num w:numId="10" w16cid:durableId="1225334152">
    <w:abstractNumId w:val="16"/>
  </w:num>
  <w:num w:numId="11" w16cid:durableId="887037679">
    <w:abstractNumId w:val="1"/>
  </w:num>
  <w:num w:numId="12" w16cid:durableId="1944608255">
    <w:abstractNumId w:val="11"/>
  </w:num>
  <w:num w:numId="13" w16cid:durableId="767500784">
    <w:abstractNumId w:val="3"/>
  </w:num>
  <w:num w:numId="14" w16cid:durableId="1058700153">
    <w:abstractNumId w:val="15"/>
  </w:num>
  <w:num w:numId="15" w16cid:durableId="65685357">
    <w:abstractNumId w:val="5"/>
  </w:num>
  <w:num w:numId="16" w16cid:durableId="506555967">
    <w:abstractNumId w:val="14"/>
  </w:num>
  <w:num w:numId="17" w16cid:durableId="1497376892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2D7"/>
    <w:rsid w:val="0000110F"/>
    <w:rsid w:val="00010E31"/>
    <w:rsid w:val="00014227"/>
    <w:rsid w:val="000144C3"/>
    <w:rsid w:val="0001489B"/>
    <w:rsid w:val="00021B46"/>
    <w:rsid w:val="00022A83"/>
    <w:rsid w:val="00022C4C"/>
    <w:rsid w:val="00025C89"/>
    <w:rsid w:val="00025D08"/>
    <w:rsid w:val="00032954"/>
    <w:rsid w:val="00035067"/>
    <w:rsid w:val="0003518A"/>
    <w:rsid w:val="00036EF6"/>
    <w:rsid w:val="000374F3"/>
    <w:rsid w:val="000400DE"/>
    <w:rsid w:val="000407B8"/>
    <w:rsid w:val="00041181"/>
    <w:rsid w:val="00041269"/>
    <w:rsid w:val="00045BF2"/>
    <w:rsid w:val="00047718"/>
    <w:rsid w:val="000529DB"/>
    <w:rsid w:val="00060A5A"/>
    <w:rsid w:val="00061E72"/>
    <w:rsid w:val="000620BF"/>
    <w:rsid w:val="00064742"/>
    <w:rsid w:val="00070988"/>
    <w:rsid w:val="0007204F"/>
    <w:rsid w:val="000722A2"/>
    <w:rsid w:val="000753D4"/>
    <w:rsid w:val="00076DEB"/>
    <w:rsid w:val="00087CB8"/>
    <w:rsid w:val="000926A0"/>
    <w:rsid w:val="00092BC4"/>
    <w:rsid w:val="000950C3"/>
    <w:rsid w:val="00096147"/>
    <w:rsid w:val="0009676A"/>
    <w:rsid w:val="000A0FF7"/>
    <w:rsid w:val="000A33DD"/>
    <w:rsid w:val="000A5B1C"/>
    <w:rsid w:val="000A5F3F"/>
    <w:rsid w:val="000B09BD"/>
    <w:rsid w:val="000B2888"/>
    <w:rsid w:val="000B4605"/>
    <w:rsid w:val="000B6C61"/>
    <w:rsid w:val="000D4F87"/>
    <w:rsid w:val="000E1278"/>
    <w:rsid w:val="000E2FDD"/>
    <w:rsid w:val="000E3683"/>
    <w:rsid w:val="000E42B8"/>
    <w:rsid w:val="000E54F8"/>
    <w:rsid w:val="000E7FF4"/>
    <w:rsid w:val="000F1F4B"/>
    <w:rsid w:val="000F47AB"/>
    <w:rsid w:val="000F7840"/>
    <w:rsid w:val="00102AEA"/>
    <w:rsid w:val="00104940"/>
    <w:rsid w:val="00110B37"/>
    <w:rsid w:val="00111A69"/>
    <w:rsid w:val="00115405"/>
    <w:rsid w:val="00120C75"/>
    <w:rsid w:val="00127060"/>
    <w:rsid w:val="0013053D"/>
    <w:rsid w:val="0013471A"/>
    <w:rsid w:val="001403C2"/>
    <w:rsid w:val="001430B6"/>
    <w:rsid w:val="00152BAE"/>
    <w:rsid w:val="0015424B"/>
    <w:rsid w:val="001557A9"/>
    <w:rsid w:val="001577DD"/>
    <w:rsid w:val="00165B76"/>
    <w:rsid w:val="00167F36"/>
    <w:rsid w:val="001707DE"/>
    <w:rsid w:val="00181D54"/>
    <w:rsid w:val="00183C20"/>
    <w:rsid w:val="001856D7"/>
    <w:rsid w:val="001B5760"/>
    <w:rsid w:val="001B5962"/>
    <w:rsid w:val="001C2E9C"/>
    <w:rsid w:val="001C4028"/>
    <w:rsid w:val="001C5F5C"/>
    <w:rsid w:val="001D21C1"/>
    <w:rsid w:val="001D5B08"/>
    <w:rsid w:val="001E20E0"/>
    <w:rsid w:val="001E2A8F"/>
    <w:rsid w:val="001F3067"/>
    <w:rsid w:val="001F60B6"/>
    <w:rsid w:val="002034F0"/>
    <w:rsid w:val="00204FA5"/>
    <w:rsid w:val="00215C69"/>
    <w:rsid w:val="00216161"/>
    <w:rsid w:val="00220E60"/>
    <w:rsid w:val="002249B0"/>
    <w:rsid w:val="00225C54"/>
    <w:rsid w:val="00226A55"/>
    <w:rsid w:val="00230DFA"/>
    <w:rsid w:val="00231B7C"/>
    <w:rsid w:val="00231CBE"/>
    <w:rsid w:val="002374FE"/>
    <w:rsid w:val="00237779"/>
    <w:rsid w:val="002377B2"/>
    <w:rsid w:val="00245CEA"/>
    <w:rsid w:val="00254CCB"/>
    <w:rsid w:val="002559B9"/>
    <w:rsid w:val="002607AE"/>
    <w:rsid w:val="0026317B"/>
    <w:rsid w:val="00270062"/>
    <w:rsid w:val="002714BA"/>
    <w:rsid w:val="002756FB"/>
    <w:rsid w:val="00280951"/>
    <w:rsid w:val="00281638"/>
    <w:rsid w:val="00295CFF"/>
    <w:rsid w:val="00297617"/>
    <w:rsid w:val="002A0D88"/>
    <w:rsid w:val="002B1AF4"/>
    <w:rsid w:val="002B59F3"/>
    <w:rsid w:val="002B5B3A"/>
    <w:rsid w:val="002B5CEA"/>
    <w:rsid w:val="002C0016"/>
    <w:rsid w:val="002C1131"/>
    <w:rsid w:val="002C5525"/>
    <w:rsid w:val="002D0D9C"/>
    <w:rsid w:val="002D7477"/>
    <w:rsid w:val="002E189F"/>
    <w:rsid w:val="002E3602"/>
    <w:rsid w:val="002E4253"/>
    <w:rsid w:val="002F3924"/>
    <w:rsid w:val="002F5F2F"/>
    <w:rsid w:val="00300ECE"/>
    <w:rsid w:val="0030215A"/>
    <w:rsid w:val="0031060E"/>
    <w:rsid w:val="003108F7"/>
    <w:rsid w:val="003212D6"/>
    <w:rsid w:val="003305FC"/>
    <w:rsid w:val="003328D3"/>
    <w:rsid w:val="00332E03"/>
    <w:rsid w:val="003375B3"/>
    <w:rsid w:val="00342EA1"/>
    <w:rsid w:val="003460C0"/>
    <w:rsid w:val="0034718A"/>
    <w:rsid w:val="00347DF9"/>
    <w:rsid w:val="00357EFD"/>
    <w:rsid w:val="00362331"/>
    <w:rsid w:val="00384553"/>
    <w:rsid w:val="00390B2D"/>
    <w:rsid w:val="00393604"/>
    <w:rsid w:val="003940CC"/>
    <w:rsid w:val="00395258"/>
    <w:rsid w:val="003A0CB4"/>
    <w:rsid w:val="003B7985"/>
    <w:rsid w:val="003C186A"/>
    <w:rsid w:val="003C2137"/>
    <w:rsid w:val="003C38AD"/>
    <w:rsid w:val="003C662C"/>
    <w:rsid w:val="003C6F46"/>
    <w:rsid w:val="003D0B26"/>
    <w:rsid w:val="003D5186"/>
    <w:rsid w:val="003D7568"/>
    <w:rsid w:val="003D7B28"/>
    <w:rsid w:val="003D7F3F"/>
    <w:rsid w:val="003E1785"/>
    <w:rsid w:val="003F584F"/>
    <w:rsid w:val="003F59FC"/>
    <w:rsid w:val="004131B3"/>
    <w:rsid w:val="004171E7"/>
    <w:rsid w:val="00420C08"/>
    <w:rsid w:val="00425D60"/>
    <w:rsid w:val="004311C8"/>
    <w:rsid w:val="0043455D"/>
    <w:rsid w:val="0043743E"/>
    <w:rsid w:val="00442814"/>
    <w:rsid w:val="0044391C"/>
    <w:rsid w:val="0045014E"/>
    <w:rsid w:val="00450286"/>
    <w:rsid w:val="00460164"/>
    <w:rsid w:val="0046046E"/>
    <w:rsid w:val="004631BB"/>
    <w:rsid w:val="0046439A"/>
    <w:rsid w:val="00466697"/>
    <w:rsid w:val="0047111B"/>
    <w:rsid w:val="0048669E"/>
    <w:rsid w:val="00494BEA"/>
    <w:rsid w:val="004A071C"/>
    <w:rsid w:val="004A0BEE"/>
    <w:rsid w:val="004A19C7"/>
    <w:rsid w:val="004A400E"/>
    <w:rsid w:val="004A5A5A"/>
    <w:rsid w:val="004A66AD"/>
    <w:rsid w:val="004A68C5"/>
    <w:rsid w:val="004B1CBD"/>
    <w:rsid w:val="004B390D"/>
    <w:rsid w:val="004B3974"/>
    <w:rsid w:val="004D0695"/>
    <w:rsid w:val="004D1696"/>
    <w:rsid w:val="004E204F"/>
    <w:rsid w:val="004E30A3"/>
    <w:rsid w:val="004E7F42"/>
    <w:rsid w:val="004F5862"/>
    <w:rsid w:val="004F5C5C"/>
    <w:rsid w:val="00501A8C"/>
    <w:rsid w:val="005069D3"/>
    <w:rsid w:val="0051288C"/>
    <w:rsid w:val="0052026E"/>
    <w:rsid w:val="00522443"/>
    <w:rsid w:val="00526306"/>
    <w:rsid w:val="00534643"/>
    <w:rsid w:val="0053641F"/>
    <w:rsid w:val="00537CB7"/>
    <w:rsid w:val="00560BA6"/>
    <w:rsid w:val="00560C72"/>
    <w:rsid w:val="00565E6A"/>
    <w:rsid w:val="00570839"/>
    <w:rsid w:val="0057245B"/>
    <w:rsid w:val="00572E39"/>
    <w:rsid w:val="00582352"/>
    <w:rsid w:val="005832D7"/>
    <w:rsid w:val="005842D0"/>
    <w:rsid w:val="005848D5"/>
    <w:rsid w:val="00592E6E"/>
    <w:rsid w:val="005A2E94"/>
    <w:rsid w:val="005A6FDB"/>
    <w:rsid w:val="005B0252"/>
    <w:rsid w:val="005B086C"/>
    <w:rsid w:val="005B12C4"/>
    <w:rsid w:val="005B1A4A"/>
    <w:rsid w:val="005B7160"/>
    <w:rsid w:val="005D014F"/>
    <w:rsid w:val="005D230C"/>
    <w:rsid w:val="005D7478"/>
    <w:rsid w:val="005E0255"/>
    <w:rsid w:val="005E12A9"/>
    <w:rsid w:val="005E6754"/>
    <w:rsid w:val="005E7469"/>
    <w:rsid w:val="005F31DE"/>
    <w:rsid w:val="005F74DF"/>
    <w:rsid w:val="005F7E47"/>
    <w:rsid w:val="0060314E"/>
    <w:rsid w:val="00604AF0"/>
    <w:rsid w:val="006219E5"/>
    <w:rsid w:val="00621A9B"/>
    <w:rsid w:val="00624BD4"/>
    <w:rsid w:val="00633BDC"/>
    <w:rsid w:val="00637733"/>
    <w:rsid w:val="00646604"/>
    <w:rsid w:val="0065121C"/>
    <w:rsid w:val="00653E01"/>
    <w:rsid w:val="006541EF"/>
    <w:rsid w:val="00656A8C"/>
    <w:rsid w:val="00664121"/>
    <w:rsid w:val="006655D5"/>
    <w:rsid w:val="006720F8"/>
    <w:rsid w:val="00673297"/>
    <w:rsid w:val="00675FA5"/>
    <w:rsid w:val="006762C8"/>
    <w:rsid w:val="006834BC"/>
    <w:rsid w:val="0068365F"/>
    <w:rsid w:val="0069512C"/>
    <w:rsid w:val="00697976"/>
    <w:rsid w:val="006A1C61"/>
    <w:rsid w:val="006A3D5C"/>
    <w:rsid w:val="006A4149"/>
    <w:rsid w:val="006B0F81"/>
    <w:rsid w:val="006B4D92"/>
    <w:rsid w:val="006B60A7"/>
    <w:rsid w:val="006B7E33"/>
    <w:rsid w:val="006C2F4F"/>
    <w:rsid w:val="006C54D7"/>
    <w:rsid w:val="006C644E"/>
    <w:rsid w:val="006D0A0D"/>
    <w:rsid w:val="006D2EE2"/>
    <w:rsid w:val="006E2559"/>
    <w:rsid w:val="006E265A"/>
    <w:rsid w:val="006E7611"/>
    <w:rsid w:val="006E7C67"/>
    <w:rsid w:val="006F1508"/>
    <w:rsid w:val="006F21E0"/>
    <w:rsid w:val="006F3F97"/>
    <w:rsid w:val="007014E0"/>
    <w:rsid w:val="007076EF"/>
    <w:rsid w:val="00712376"/>
    <w:rsid w:val="00714810"/>
    <w:rsid w:val="00727832"/>
    <w:rsid w:val="00735907"/>
    <w:rsid w:val="0074101D"/>
    <w:rsid w:val="00743ADF"/>
    <w:rsid w:val="00747BBA"/>
    <w:rsid w:val="00754FA3"/>
    <w:rsid w:val="007623D9"/>
    <w:rsid w:val="007633A1"/>
    <w:rsid w:val="00771E57"/>
    <w:rsid w:val="00774281"/>
    <w:rsid w:val="0077695A"/>
    <w:rsid w:val="0078045C"/>
    <w:rsid w:val="00780C78"/>
    <w:rsid w:val="00781174"/>
    <w:rsid w:val="007833D4"/>
    <w:rsid w:val="0078617B"/>
    <w:rsid w:val="00787422"/>
    <w:rsid w:val="00787DA1"/>
    <w:rsid w:val="00790204"/>
    <w:rsid w:val="00790CE1"/>
    <w:rsid w:val="00795DE5"/>
    <w:rsid w:val="007A352E"/>
    <w:rsid w:val="007B0B23"/>
    <w:rsid w:val="007B371B"/>
    <w:rsid w:val="007B66E0"/>
    <w:rsid w:val="007B6B8F"/>
    <w:rsid w:val="007B7E64"/>
    <w:rsid w:val="007C5AE5"/>
    <w:rsid w:val="007C5DBB"/>
    <w:rsid w:val="007D1278"/>
    <w:rsid w:val="007D557D"/>
    <w:rsid w:val="007D5E21"/>
    <w:rsid w:val="007D607D"/>
    <w:rsid w:val="007D7703"/>
    <w:rsid w:val="007E0299"/>
    <w:rsid w:val="007E1E6A"/>
    <w:rsid w:val="007E24D1"/>
    <w:rsid w:val="007E507F"/>
    <w:rsid w:val="007E50D4"/>
    <w:rsid w:val="007E5721"/>
    <w:rsid w:val="007E6374"/>
    <w:rsid w:val="007E7B12"/>
    <w:rsid w:val="007F372E"/>
    <w:rsid w:val="007F3EFB"/>
    <w:rsid w:val="007F4AB9"/>
    <w:rsid w:val="007F7B35"/>
    <w:rsid w:val="008018FB"/>
    <w:rsid w:val="00804F8D"/>
    <w:rsid w:val="008128F2"/>
    <w:rsid w:val="00813ECD"/>
    <w:rsid w:val="0081488E"/>
    <w:rsid w:val="00825519"/>
    <w:rsid w:val="00831449"/>
    <w:rsid w:val="008316CB"/>
    <w:rsid w:val="00831983"/>
    <w:rsid w:val="008326BC"/>
    <w:rsid w:val="0083347D"/>
    <w:rsid w:val="008338D7"/>
    <w:rsid w:val="00833C5B"/>
    <w:rsid w:val="00833EC4"/>
    <w:rsid w:val="008342ED"/>
    <w:rsid w:val="00840C70"/>
    <w:rsid w:val="0084567C"/>
    <w:rsid w:val="00846997"/>
    <w:rsid w:val="00846D09"/>
    <w:rsid w:val="00857C2E"/>
    <w:rsid w:val="00870675"/>
    <w:rsid w:val="00872046"/>
    <w:rsid w:val="008822AB"/>
    <w:rsid w:val="0088559E"/>
    <w:rsid w:val="0088791E"/>
    <w:rsid w:val="008912B1"/>
    <w:rsid w:val="008931C5"/>
    <w:rsid w:val="008965BD"/>
    <w:rsid w:val="008A336A"/>
    <w:rsid w:val="008A4428"/>
    <w:rsid w:val="008A7D0D"/>
    <w:rsid w:val="008B341D"/>
    <w:rsid w:val="008C2E52"/>
    <w:rsid w:val="008C44B8"/>
    <w:rsid w:val="008C6C79"/>
    <w:rsid w:val="008D0D43"/>
    <w:rsid w:val="008D7AED"/>
    <w:rsid w:val="008E0157"/>
    <w:rsid w:val="008E25DB"/>
    <w:rsid w:val="008F5B28"/>
    <w:rsid w:val="009031B8"/>
    <w:rsid w:val="00903955"/>
    <w:rsid w:val="0091191D"/>
    <w:rsid w:val="00912DC4"/>
    <w:rsid w:val="00914FC1"/>
    <w:rsid w:val="00917513"/>
    <w:rsid w:val="009203DE"/>
    <w:rsid w:val="009408D6"/>
    <w:rsid w:val="00952D85"/>
    <w:rsid w:val="00956840"/>
    <w:rsid w:val="0095762B"/>
    <w:rsid w:val="00960895"/>
    <w:rsid w:val="009622C2"/>
    <w:rsid w:val="0096282E"/>
    <w:rsid w:val="00975AA4"/>
    <w:rsid w:val="00977344"/>
    <w:rsid w:val="0098464D"/>
    <w:rsid w:val="00984F7F"/>
    <w:rsid w:val="009854CB"/>
    <w:rsid w:val="00993DC9"/>
    <w:rsid w:val="009A11CE"/>
    <w:rsid w:val="009A402E"/>
    <w:rsid w:val="009B09D6"/>
    <w:rsid w:val="009B184D"/>
    <w:rsid w:val="009B4B70"/>
    <w:rsid w:val="009B5B61"/>
    <w:rsid w:val="009C09C5"/>
    <w:rsid w:val="009C555C"/>
    <w:rsid w:val="009D02E7"/>
    <w:rsid w:val="009E1764"/>
    <w:rsid w:val="009E1812"/>
    <w:rsid w:val="009E40BB"/>
    <w:rsid w:val="00A04D96"/>
    <w:rsid w:val="00A12E5D"/>
    <w:rsid w:val="00A17039"/>
    <w:rsid w:val="00A173CC"/>
    <w:rsid w:val="00A2021A"/>
    <w:rsid w:val="00A204F1"/>
    <w:rsid w:val="00A25E85"/>
    <w:rsid w:val="00A36BDF"/>
    <w:rsid w:val="00A37F6F"/>
    <w:rsid w:val="00A4298A"/>
    <w:rsid w:val="00A45EE4"/>
    <w:rsid w:val="00A47D81"/>
    <w:rsid w:val="00A519C8"/>
    <w:rsid w:val="00A52041"/>
    <w:rsid w:val="00A529E7"/>
    <w:rsid w:val="00A531E9"/>
    <w:rsid w:val="00A5322D"/>
    <w:rsid w:val="00A539D9"/>
    <w:rsid w:val="00A5703A"/>
    <w:rsid w:val="00A60468"/>
    <w:rsid w:val="00A61710"/>
    <w:rsid w:val="00A61747"/>
    <w:rsid w:val="00A61FBA"/>
    <w:rsid w:val="00A6286E"/>
    <w:rsid w:val="00A63B02"/>
    <w:rsid w:val="00A67BA5"/>
    <w:rsid w:val="00A72A5A"/>
    <w:rsid w:val="00A736BB"/>
    <w:rsid w:val="00A74939"/>
    <w:rsid w:val="00A74D5E"/>
    <w:rsid w:val="00A75D83"/>
    <w:rsid w:val="00A807B1"/>
    <w:rsid w:val="00A80EF0"/>
    <w:rsid w:val="00A81584"/>
    <w:rsid w:val="00A816E8"/>
    <w:rsid w:val="00A86066"/>
    <w:rsid w:val="00A86E0F"/>
    <w:rsid w:val="00A877DB"/>
    <w:rsid w:val="00A87A18"/>
    <w:rsid w:val="00A87D5C"/>
    <w:rsid w:val="00A87E16"/>
    <w:rsid w:val="00A92689"/>
    <w:rsid w:val="00A96152"/>
    <w:rsid w:val="00AB0B2A"/>
    <w:rsid w:val="00AB55E6"/>
    <w:rsid w:val="00AC283A"/>
    <w:rsid w:val="00AC598F"/>
    <w:rsid w:val="00AC59D5"/>
    <w:rsid w:val="00AD15D1"/>
    <w:rsid w:val="00AD2440"/>
    <w:rsid w:val="00AD55F8"/>
    <w:rsid w:val="00AD59C7"/>
    <w:rsid w:val="00AD5F64"/>
    <w:rsid w:val="00AE21CC"/>
    <w:rsid w:val="00AE6110"/>
    <w:rsid w:val="00AE6316"/>
    <w:rsid w:val="00AF1E68"/>
    <w:rsid w:val="00AF3D0B"/>
    <w:rsid w:val="00AF5A79"/>
    <w:rsid w:val="00AF5D3C"/>
    <w:rsid w:val="00AF5F7C"/>
    <w:rsid w:val="00AF62A6"/>
    <w:rsid w:val="00AF6962"/>
    <w:rsid w:val="00AF72FA"/>
    <w:rsid w:val="00B0140F"/>
    <w:rsid w:val="00B06411"/>
    <w:rsid w:val="00B168A2"/>
    <w:rsid w:val="00B20089"/>
    <w:rsid w:val="00B201D0"/>
    <w:rsid w:val="00B316DF"/>
    <w:rsid w:val="00B33301"/>
    <w:rsid w:val="00B34CB7"/>
    <w:rsid w:val="00B609CB"/>
    <w:rsid w:val="00B60C2C"/>
    <w:rsid w:val="00B63651"/>
    <w:rsid w:val="00B6456A"/>
    <w:rsid w:val="00B72A42"/>
    <w:rsid w:val="00B73CFB"/>
    <w:rsid w:val="00B75255"/>
    <w:rsid w:val="00B808C3"/>
    <w:rsid w:val="00B848D5"/>
    <w:rsid w:val="00B85896"/>
    <w:rsid w:val="00B94BF3"/>
    <w:rsid w:val="00B95711"/>
    <w:rsid w:val="00B958A1"/>
    <w:rsid w:val="00B974A6"/>
    <w:rsid w:val="00BA3C1F"/>
    <w:rsid w:val="00BA47F8"/>
    <w:rsid w:val="00BA51F6"/>
    <w:rsid w:val="00BB66B2"/>
    <w:rsid w:val="00BB7311"/>
    <w:rsid w:val="00BC2A96"/>
    <w:rsid w:val="00BE19EF"/>
    <w:rsid w:val="00BE273D"/>
    <w:rsid w:val="00BE3898"/>
    <w:rsid w:val="00BF4ADB"/>
    <w:rsid w:val="00BF5CEC"/>
    <w:rsid w:val="00C01002"/>
    <w:rsid w:val="00C073AC"/>
    <w:rsid w:val="00C11C1E"/>
    <w:rsid w:val="00C121B2"/>
    <w:rsid w:val="00C1289A"/>
    <w:rsid w:val="00C13208"/>
    <w:rsid w:val="00C14422"/>
    <w:rsid w:val="00C16159"/>
    <w:rsid w:val="00C215E0"/>
    <w:rsid w:val="00C30C68"/>
    <w:rsid w:val="00C3369E"/>
    <w:rsid w:val="00C35D17"/>
    <w:rsid w:val="00C36013"/>
    <w:rsid w:val="00C55172"/>
    <w:rsid w:val="00C577D9"/>
    <w:rsid w:val="00C632AB"/>
    <w:rsid w:val="00C6596C"/>
    <w:rsid w:val="00C66AED"/>
    <w:rsid w:val="00C70EB5"/>
    <w:rsid w:val="00C71C0D"/>
    <w:rsid w:val="00C74E1E"/>
    <w:rsid w:val="00C80F1B"/>
    <w:rsid w:val="00C82AFC"/>
    <w:rsid w:val="00C86E9C"/>
    <w:rsid w:val="00C90962"/>
    <w:rsid w:val="00C9372F"/>
    <w:rsid w:val="00CA3833"/>
    <w:rsid w:val="00CA3CFD"/>
    <w:rsid w:val="00CB08A3"/>
    <w:rsid w:val="00CB3C65"/>
    <w:rsid w:val="00CB51F6"/>
    <w:rsid w:val="00CB590B"/>
    <w:rsid w:val="00CC14F0"/>
    <w:rsid w:val="00CC465E"/>
    <w:rsid w:val="00CC46F3"/>
    <w:rsid w:val="00CC633B"/>
    <w:rsid w:val="00CD26C5"/>
    <w:rsid w:val="00CD3913"/>
    <w:rsid w:val="00CD4ED4"/>
    <w:rsid w:val="00CD6B60"/>
    <w:rsid w:val="00CE159E"/>
    <w:rsid w:val="00CF3E41"/>
    <w:rsid w:val="00D03590"/>
    <w:rsid w:val="00D04664"/>
    <w:rsid w:val="00D07CFB"/>
    <w:rsid w:val="00D12B46"/>
    <w:rsid w:val="00D16B5B"/>
    <w:rsid w:val="00D1705C"/>
    <w:rsid w:val="00D17667"/>
    <w:rsid w:val="00D17741"/>
    <w:rsid w:val="00D216EF"/>
    <w:rsid w:val="00D226FB"/>
    <w:rsid w:val="00D41788"/>
    <w:rsid w:val="00D438DA"/>
    <w:rsid w:val="00D44DFF"/>
    <w:rsid w:val="00D5082B"/>
    <w:rsid w:val="00D555BC"/>
    <w:rsid w:val="00D57534"/>
    <w:rsid w:val="00D6189A"/>
    <w:rsid w:val="00D67B6D"/>
    <w:rsid w:val="00D72CF9"/>
    <w:rsid w:val="00D73049"/>
    <w:rsid w:val="00D75007"/>
    <w:rsid w:val="00D77998"/>
    <w:rsid w:val="00D90705"/>
    <w:rsid w:val="00D91F93"/>
    <w:rsid w:val="00D923D0"/>
    <w:rsid w:val="00D96998"/>
    <w:rsid w:val="00D979F0"/>
    <w:rsid w:val="00DA3889"/>
    <w:rsid w:val="00DA41FB"/>
    <w:rsid w:val="00DB38EE"/>
    <w:rsid w:val="00DC0213"/>
    <w:rsid w:val="00DC1FCF"/>
    <w:rsid w:val="00DC5507"/>
    <w:rsid w:val="00DD0A64"/>
    <w:rsid w:val="00DD5612"/>
    <w:rsid w:val="00DD59E0"/>
    <w:rsid w:val="00DE1FAB"/>
    <w:rsid w:val="00DE7331"/>
    <w:rsid w:val="00DF1EEC"/>
    <w:rsid w:val="00DF6BC4"/>
    <w:rsid w:val="00E04998"/>
    <w:rsid w:val="00E10D09"/>
    <w:rsid w:val="00E16781"/>
    <w:rsid w:val="00E21533"/>
    <w:rsid w:val="00E21B4A"/>
    <w:rsid w:val="00E236D7"/>
    <w:rsid w:val="00E242F3"/>
    <w:rsid w:val="00E32510"/>
    <w:rsid w:val="00E36370"/>
    <w:rsid w:val="00E45374"/>
    <w:rsid w:val="00E5259E"/>
    <w:rsid w:val="00E57326"/>
    <w:rsid w:val="00E60784"/>
    <w:rsid w:val="00E61F4D"/>
    <w:rsid w:val="00E63702"/>
    <w:rsid w:val="00E64332"/>
    <w:rsid w:val="00E71A28"/>
    <w:rsid w:val="00E73452"/>
    <w:rsid w:val="00E73BD6"/>
    <w:rsid w:val="00E7726D"/>
    <w:rsid w:val="00E80937"/>
    <w:rsid w:val="00E82EDC"/>
    <w:rsid w:val="00E82F69"/>
    <w:rsid w:val="00E90552"/>
    <w:rsid w:val="00E9231C"/>
    <w:rsid w:val="00E94875"/>
    <w:rsid w:val="00EA11A0"/>
    <w:rsid w:val="00EA5B58"/>
    <w:rsid w:val="00EB561F"/>
    <w:rsid w:val="00EC31E1"/>
    <w:rsid w:val="00EC5030"/>
    <w:rsid w:val="00ED098C"/>
    <w:rsid w:val="00ED2624"/>
    <w:rsid w:val="00ED36B2"/>
    <w:rsid w:val="00ED3BCD"/>
    <w:rsid w:val="00ED3C2B"/>
    <w:rsid w:val="00EE43E9"/>
    <w:rsid w:val="00EE6A47"/>
    <w:rsid w:val="00EE73C2"/>
    <w:rsid w:val="00EE7667"/>
    <w:rsid w:val="00EF23BA"/>
    <w:rsid w:val="00EF44D4"/>
    <w:rsid w:val="00F029FE"/>
    <w:rsid w:val="00F034B5"/>
    <w:rsid w:val="00F066DA"/>
    <w:rsid w:val="00F161BC"/>
    <w:rsid w:val="00F16C06"/>
    <w:rsid w:val="00F20605"/>
    <w:rsid w:val="00F2410F"/>
    <w:rsid w:val="00F2449B"/>
    <w:rsid w:val="00F25979"/>
    <w:rsid w:val="00F3171F"/>
    <w:rsid w:val="00F351DA"/>
    <w:rsid w:val="00F4138C"/>
    <w:rsid w:val="00F443B4"/>
    <w:rsid w:val="00F44670"/>
    <w:rsid w:val="00F52815"/>
    <w:rsid w:val="00F5415F"/>
    <w:rsid w:val="00F54CBE"/>
    <w:rsid w:val="00F56A9D"/>
    <w:rsid w:val="00F62AED"/>
    <w:rsid w:val="00F631FB"/>
    <w:rsid w:val="00F632DE"/>
    <w:rsid w:val="00F66C15"/>
    <w:rsid w:val="00F67C1C"/>
    <w:rsid w:val="00F67E33"/>
    <w:rsid w:val="00F74A63"/>
    <w:rsid w:val="00F76616"/>
    <w:rsid w:val="00F7674A"/>
    <w:rsid w:val="00F86C3B"/>
    <w:rsid w:val="00F937EE"/>
    <w:rsid w:val="00F9545F"/>
    <w:rsid w:val="00FA0525"/>
    <w:rsid w:val="00FA2564"/>
    <w:rsid w:val="00FA3D28"/>
    <w:rsid w:val="00FA62A0"/>
    <w:rsid w:val="00FB15AF"/>
    <w:rsid w:val="00FB249E"/>
    <w:rsid w:val="00FB411D"/>
    <w:rsid w:val="00FB52DA"/>
    <w:rsid w:val="00FB7973"/>
    <w:rsid w:val="00FC7708"/>
    <w:rsid w:val="00FD01A1"/>
    <w:rsid w:val="00FD0C06"/>
    <w:rsid w:val="00FD203D"/>
    <w:rsid w:val="00FD4F79"/>
    <w:rsid w:val="00FD7F9B"/>
    <w:rsid w:val="00FE0671"/>
    <w:rsid w:val="00FE122D"/>
    <w:rsid w:val="00FE329A"/>
    <w:rsid w:val="00FE43A0"/>
    <w:rsid w:val="00FE4B32"/>
    <w:rsid w:val="00FF4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1CF783"/>
  <w15:docId w15:val="{6408A8D1-CE8E-4560-B646-C85822410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3E70C3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Nagwek1">
    <w:name w:val="heading 1"/>
    <w:basedOn w:val="Normalny"/>
    <w:next w:val="Normalny"/>
    <w:pPr>
      <w:keepNext/>
      <w:jc w:val="both"/>
    </w:pPr>
    <w:rPr>
      <w:sz w:val="2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rPr>
      <w:w w:val="100"/>
      <w:position w:val="-1"/>
      <w:sz w:val="28"/>
      <w:szCs w:val="24"/>
      <w:effect w:val="none"/>
      <w:vertAlign w:val="baseline"/>
      <w:cs w:val="0"/>
      <w:em w:val="none"/>
    </w:rPr>
  </w:style>
  <w:style w:type="paragraph" w:styleId="Tekstpodstawowywcity2">
    <w:name w:val="Body Text Indent 2"/>
    <w:basedOn w:val="Normalny"/>
    <w:pPr>
      <w:ind w:firstLine="720"/>
      <w:jc w:val="both"/>
    </w:pPr>
    <w:rPr>
      <w:rFonts w:ascii="Arial" w:hAnsi="Arial" w:cs="Arial"/>
      <w:sz w:val="22"/>
    </w:rPr>
  </w:style>
  <w:style w:type="character" w:customStyle="1" w:styleId="Tekstpodstawowywcity2Znak">
    <w:name w:val="Tekst podstawowy wcięty 2 Znak"/>
    <w:rPr>
      <w:rFonts w:ascii="Arial" w:hAnsi="Arial" w:cs="Arial"/>
      <w:w w:val="100"/>
      <w:position w:val="-1"/>
      <w:sz w:val="22"/>
      <w:szCs w:val="24"/>
      <w:effect w:val="none"/>
      <w:vertAlign w:val="baseline"/>
      <w:cs w:val="0"/>
      <w:em w:val="none"/>
    </w:rPr>
  </w:style>
  <w:style w:type="paragraph" w:styleId="Tekstprzypisukocowego">
    <w:name w:val="endnote text"/>
    <w:basedOn w:val="Normalny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styleId="Odwoanieprzypisukocowego">
    <w:name w:val="endnote reference"/>
    <w:rPr>
      <w:w w:val="100"/>
      <w:position w:val="-1"/>
      <w:effect w:val="none"/>
      <w:vertAlign w:val="superscript"/>
      <w:cs w:val="0"/>
      <w:em w:val="none"/>
    </w:rPr>
  </w:style>
  <w:style w:type="character" w:styleId="Odwoaniedokomentarza">
    <w:name w:val="annotation reference"/>
    <w:uiPriority w:val="99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uiPriority w:val="99"/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rPr>
      <w:w w:val="100"/>
      <w:position w:val="-1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par">
    <w:name w:val="par"/>
    <w:basedOn w:val="Normalny"/>
    <w:pPr>
      <w:spacing w:before="100" w:beforeAutospacing="1" w:after="100" w:afterAutospacing="1"/>
    </w:pPr>
  </w:style>
  <w:style w:type="character" w:customStyle="1" w:styleId="StopkaZnak">
    <w:name w:val="Stopka Znak"/>
    <w:uiPriority w:val="99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kapitzlist">
    <w:name w:val="List Paragraph"/>
    <w:aliases w:val="Wyliczanie,normalny tekst,Numerowanie,List Paragraph,Podsis rysunku,maz_wyliczenie,opis dzialania,K-P_odwolanie,A_wyliczenie,Akapit z listą 1,BulletC,Obiekt,Akapit z listą numerowaną,Preambuła,L1,Wypunktowanie,Akapit z listą31,Bullets"/>
    <w:basedOn w:val="Normalny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Wyliczanie Znak,normalny tekst Znak,Numerowanie Znak,List Paragraph Znak,Podsis rysunku Znak,maz_wyliczenie Znak,opis dzialania Znak,K-P_odwolanie Znak,A_wyliczenie Znak,Akapit z listą 1 Znak,BulletC Znak,Obiekt Znak,Preambuła Znak"/>
    <w:uiPriority w:val="34"/>
    <w:qFormat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NormalnyWeb">
    <w:name w:val="Normal (Web)"/>
    <w:basedOn w:val="Normalny"/>
    <w:uiPriority w:val="99"/>
    <w:qFormat/>
    <w:pPr>
      <w:spacing w:before="100" w:beforeAutospacing="1" w:after="100" w:afterAutospacing="1"/>
    </w:p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ela-Siatka">
    <w:name w:val="Table Grid"/>
    <w:basedOn w:val="Standardowy"/>
    <w:uiPriority w:val="39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BA1B86"/>
    <w:rPr>
      <w:position w:val="-1"/>
    </w:r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92ECE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92ECE"/>
    <w:rPr>
      <w:position w:val="-1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92ECE"/>
    <w:rPr>
      <w:vertAlign w:val="superscript"/>
    </w:rPr>
  </w:style>
  <w:style w:type="table" w:customStyle="1" w:styleId="a6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apple-tab-span">
    <w:name w:val="apple-tab-span"/>
    <w:basedOn w:val="Domylnaczcionkaakapitu"/>
    <w:rsid w:val="00A80EF0"/>
  </w:style>
  <w:style w:type="paragraph" w:styleId="Tekstpodstawowy">
    <w:name w:val="Body Text"/>
    <w:basedOn w:val="Normalny"/>
    <w:link w:val="TekstpodstawowyZnak"/>
    <w:uiPriority w:val="99"/>
    <w:unhideWhenUsed/>
    <w:rsid w:val="00A80EF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80EF0"/>
    <w:rPr>
      <w:position w:val="-1"/>
    </w:rPr>
  </w:style>
  <w:style w:type="character" w:customStyle="1" w:styleId="im">
    <w:name w:val="im"/>
    <w:basedOn w:val="Domylnaczcionkaakapitu"/>
    <w:rsid w:val="009A402E"/>
  </w:style>
  <w:style w:type="paragraph" w:customStyle="1" w:styleId="WW-Domylnie">
    <w:name w:val="WW-Domyślnie"/>
    <w:qFormat/>
    <w:rsid w:val="008018FB"/>
    <w:pPr>
      <w:widowControl w:val="0"/>
      <w:suppressAutoHyphens/>
      <w:spacing w:after="200" w:line="252" w:lineRule="auto"/>
      <w:ind w:firstLine="0"/>
    </w:pPr>
    <w:rPr>
      <w:rFonts w:eastAsia="Arial Unicode MS" w:cs="Arial Unicode MS"/>
      <w:color w:val="000000"/>
      <w:kern w:val="2"/>
      <w:u w:color="000000"/>
    </w:rPr>
  </w:style>
  <w:style w:type="character" w:styleId="Pogrubienie">
    <w:name w:val="Strong"/>
    <w:basedOn w:val="Domylnaczcionkaakapitu"/>
    <w:uiPriority w:val="22"/>
    <w:qFormat/>
    <w:rsid w:val="001C2E9C"/>
    <w:rPr>
      <w:b/>
      <w:bCs/>
    </w:rPr>
  </w:style>
  <w:style w:type="paragraph" w:customStyle="1" w:styleId="menfont">
    <w:name w:val="men font"/>
    <w:basedOn w:val="Normalny"/>
    <w:rsid w:val="00D226FB"/>
    <w:pPr>
      <w:suppressAutoHyphens w:val="0"/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ascii="Arial" w:hAnsi="Arial" w:cs="Arial"/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7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0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ONRyWgDGRwjdjpaCOtc0OIKfnA==">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8CE3980-A586-4AF9-9F56-310FCF9EE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741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Barbara Jechalska</dc:creator>
  <cp:lastModifiedBy>Broma-Bąk Ewa</cp:lastModifiedBy>
  <cp:revision>14</cp:revision>
  <cp:lastPrinted>2024-02-23T09:59:00Z</cp:lastPrinted>
  <dcterms:created xsi:type="dcterms:W3CDTF">2025-05-09T12:09:00Z</dcterms:created>
  <dcterms:modified xsi:type="dcterms:W3CDTF">2025-05-12T12:12:00Z</dcterms:modified>
</cp:coreProperties>
</file>