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19" w:rsidRDefault="004236D7">
      <w:pPr>
        <w:spacing w:after="0" w:line="240" w:lineRule="auto"/>
        <w:jc w:val="right"/>
        <w:rPr>
          <w:rFonts w:ascii="Arial" w:eastAsia="Arial" w:hAnsi="Arial" w:cs="Arial"/>
          <w:i/>
          <w:sz w:val="18"/>
          <w:szCs w:val="18"/>
        </w:rPr>
      </w:pPr>
      <w:bookmarkStart w:id="0" w:name="_GoBack"/>
      <w:r>
        <w:rPr>
          <w:rFonts w:ascii="Arial" w:eastAsia="Arial" w:hAnsi="Arial" w:cs="Arial"/>
          <w:i/>
          <w:sz w:val="18"/>
          <w:szCs w:val="18"/>
        </w:rPr>
        <w:t xml:space="preserve">Załącznik nr 1 – formularz kalkulacji kosztów </w:t>
      </w:r>
    </w:p>
    <w:bookmarkEnd w:id="0"/>
    <w:p w:rsidR="00726519" w:rsidRPr="00AE6A51" w:rsidRDefault="004236D7">
      <w:pPr>
        <w:spacing w:after="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Szacunkowe koszty realizacji planowanego zatrudnienia powinny być wyrażone w wartościach ceny brutto </w:t>
      </w:r>
      <w:r w:rsidRPr="00AE6A51">
        <w:rPr>
          <w:rFonts w:ascii="Arial" w:eastAsia="Arial" w:hAnsi="Arial" w:cs="Arial"/>
          <w:b/>
          <w:color w:val="FF0000"/>
          <w:sz w:val="18"/>
          <w:szCs w:val="18"/>
        </w:rPr>
        <w:t>dla wybranych przez siebie stanowisk</w:t>
      </w:r>
    </w:p>
    <w:p w:rsidR="00726519" w:rsidRDefault="00726519">
      <w:pPr>
        <w:spacing w:after="0"/>
        <w:rPr>
          <w:rFonts w:ascii="Arial" w:eastAsia="Arial" w:hAnsi="Arial" w:cs="Arial"/>
          <w:b/>
          <w:sz w:val="18"/>
          <w:szCs w:val="18"/>
          <w:u w:val="single"/>
        </w:rPr>
      </w:pPr>
    </w:p>
    <w:p w:rsidR="00726519" w:rsidRDefault="004236D7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*Koszt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tbl>
      <w:tblPr>
        <w:tblStyle w:val="a"/>
        <w:tblpPr w:leftFromText="141" w:rightFromText="141" w:vertAnchor="page" w:horzAnchor="margin" w:tblpY="292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35"/>
        <w:gridCol w:w="1785"/>
        <w:gridCol w:w="2100"/>
        <w:gridCol w:w="1920"/>
      </w:tblGrid>
      <w:tr w:rsidR="00726519">
        <w:trPr>
          <w:trHeight w:val="703"/>
        </w:trPr>
        <w:tc>
          <w:tcPr>
            <w:tcW w:w="705" w:type="dxa"/>
            <w:vAlign w:val="center"/>
          </w:tcPr>
          <w:p w:rsidR="00726519" w:rsidRDefault="004236D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726519" w:rsidRDefault="004236D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785" w:type="dxa"/>
            <w:vAlign w:val="center"/>
          </w:tcPr>
          <w:p w:rsidR="00726519" w:rsidRDefault="004236D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 zatrudnienia</w:t>
            </w:r>
          </w:p>
        </w:tc>
        <w:tc>
          <w:tcPr>
            <w:tcW w:w="2100" w:type="dxa"/>
            <w:vAlign w:val="center"/>
          </w:tcPr>
          <w:p w:rsidR="00726519" w:rsidRDefault="004236D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4236D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Propozycja</w:t>
            </w:r>
          </w:p>
          <w:p w:rsidR="00726519" w:rsidRDefault="004236D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wynagrodzenia miesięcznego BRUTTO dla 1 etatu</w:t>
            </w:r>
          </w:p>
        </w:tc>
      </w:tr>
      <w:tr w:rsidR="00726519" w:rsidTr="00AB6755">
        <w:trPr>
          <w:trHeight w:val="566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Ekspert ds. jakości e-materiałów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03.2024 - 02.2028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695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Ekspert ds. multimediów 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03.2024 - 02.2028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690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Ekspert ds. obudowy dydaktycznej 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08.2024 - 02.2028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703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Ekspert ds. zgodności z podstawą programową 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03.2024 - 02.2028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703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Ekspert ds. konsultacji społecznych</w:t>
            </w: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Umowa o pracę </w:t>
            </w: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01.2026 - 02.2028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703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Ekspert ds. ekspertów branżowych i technicznych </w:t>
            </w:r>
          </w:p>
          <w:p w:rsidR="00726519" w:rsidRDefault="00726519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03.2024 - 02.2028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703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Ekspert ds. beneficjentów  konkursowych i monitorowania projektów</w:t>
            </w:r>
          </w:p>
          <w:p w:rsidR="00726519" w:rsidRDefault="00726519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03.2024 - 02.2028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703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Specjalista ds. JOZ</w:t>
            </w:r>
          </w:p>
          <w:p w:rsidR="00726519" w:rsidRDefault="00726519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03.2024 - 02.2028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rPr>
          <w:trHeight w:val="703"/>
        </w:trPr>
        <w:tc>
          <w:tcPr>
            <w:tcW w:w="705" w:type="dxa"/>
            <w:vAlign w:val="center"/>
          </w:tcPr>
          <w:p w:rsidR="00726519" w:rsidRDefault="00726519" w:rsidP="00AB675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Specjalista ds. weryfikacji formalnej</w:t>
            </w: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pracę</w:t>
            </w:r>
          </w:p>
          <w:p w:rsidR="00726519" w:rsidRDefault="00726519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01.2026 - 02.2028 r.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6519">
        <w:tc>
          <w:tcPr>
            <w:tcW w:w="70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Stanowisko </w:t>
            </w: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Forma zatrudnienia</w:t>
            </w: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Okres zatrudnienia</w:t>
            </w:r>
          </w:p>
        </w:tc>
        <w:tc>
          <w:tcPr>
            <w:tcW w:w="1920" w:type="dxa"/>
            <w:vAlign w:val="center"/>
          </w:tcPr>
          <w:p w:rsidR="00726519" w:rsidRDefault="004236D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Propozycja</w:t>
            </w:r>
          </w:p>
          <w:p w:rsidR="00726519" w:rsidRDefault="004236D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wynagrodzenia BRUTTO za  1 godzinę zegarową pracy</w:t>
            </w:r>
          </w:p>
        </w:tc>
      </w:tr>
      <w:tr w:rsidR="00726519" w:rsidTr="00583632">
        <w:trPr>
          <w:trHeight w:val="883"/>
        </w:trPr>
        <w:tc>
          <w:tcPr>
            <w:tcW w:w="705" w:type="dxa"/>
            <w:vAlign w:val="center"/>
          </w:tcPr>
          <w:p w:rsidR="00726519" w:rsidRDefault="004236D7" w:rsidP="00AB6755">
            <w:pPr>
              <w:ind w:left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726519" w:rsidRDefault="004236D7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Ekspert ds. SPE </w:t>
            </w:r>
          </w:p>
          <w:p w:rsidR="00726519" w:rsidRDefault="00726519" w:rsidP="00AB6755">
            <w:pPr>
              <w:tabs>
                <w:tab w:val="left" w:pos="5670"/>
                <w:tab w:val="left" w:pos="8931"/>
              </w:tabs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umowa o dzieło</w:t>
            </w:r>
          </w:p>
        </w:tc>
        <w:tc>
          <w:tcPr>
            <w:tcW w:w="2100" w:type="dxa"/>
            <w:vAlign w:val="center"/>
          </w:tcPr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I kw.2024 – 11.2024</w:t>
            </w:r>
          </w:p>
          <w:p w:rsidR="00726519" w:rsidRDefault="004236D7" w:rsidP="00AB6755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01.2026 - 02.2028</w:t>
            </w:r>
          </w:p>
        </w:tc>
        <w:tc>
          <w:tcPr>
            <w:tcW w:w="1920" w:type="dxa"/>
            <w:vAlign w:val="center"/>
          </w:tcPr>
          <w:p w:rsidR="00726519" w:rsidRDefault="0072651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26519" w:rsidRDefault="004236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Przedstawione zapytanie nie stanowi oferty w myśl art.66 Kodeksu Cywilnego, jak również nie jest ogłoszeniem w rozumieniu ustawy Prawo zamówień publicznych.</w:t>
      </w:r>
    </w:p>
    <w:p w:rsidR="00726519" w:rsidRDefault="0072651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26519" w:rsidRDefault="004236D7">
      <w:pPr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imię i nazwisko:................................................</w:t>
      </w:r>
    </w:p>
    <w:p w:rsidR="00726519" w:rsidRDefault="004236D7">
      <w:pPr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adres mailowy:.................................................</w:t>
      </w:r>
    </w:p>
    <w:p w:rsidR="00726519" w:rsidRDefault="004236D7">
      <w:pPr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numer telefonu:................................................</w:t>
      </w:r>
    </w:p>
    <w:p w:rsidR="00726519" w:rsidRDefault="004236D7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……………………………………</w:t>
      </w:r>
    </w:p>
    <w:p w:rsidR="00726519" w:rsidRDefault="004236D7">
      <w:pPr>
        <w:spacing w:after="0" w:line="240" w:lineRule="auto"/>
        <w:ind w:left="5760" w:firstLine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data i podpis</w:t>
      </w:r>
    </w:p>
    <w:p w:rsidR="00726519" w:rsidRDefault="004236D7">
      <w:pPr>
        <w:spacing w:line="240" w:lineRule="auto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Klauzula informacyjna:</w:t>
      </w:r>
    </w:p>
    <w:p w:rsidR="00726519" w:rsidRDefault="004236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Administratorem Państwa danych osobowych jest Ośrodek Rozwoju Edukacji z siedzibą w Warszawie (00-478), Aleje Ujazdowskie 28, e-mail: sekretariat@ore.edu.pl, tel. 22 345 37 00;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 sprawach dotyczących przetwarzania danych osobowych mogą się Państwo skontaktować z Inspektorem Ochrony Danych poprzez e-mail: iod@ore.edu.pl;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Państwa dane osobowe przetwarzane będą w celu związanym z postępowaniem o udzielenie zamówienia publicznego zgodnie z obowiązującymi przepisami prawa;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Odbiorcami Państwa danych osobowych mogą być osoby lub podmioty, którym udostępniona zostanie dokumentacja postępowania w oparciu o przepisy powszechnie obowiązującego prawa w tym Prawa Zamówień Publicznych i przepisów  o dostępie do informacji publicznej, podmiotom upoważnionym na podstawie przepisów prawa, a także podmiotom świadczącym usługi na rzecz administratora na podstawie zawartych z nim umów;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18"/>
          <w:szCs w:val="18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owszechnie </w:t>
      </w:r>
      <w:r>
        <w:rPr>
          <w:rFonts w:ascii="Arial" w:eastAsia="Arial" w:hAnsi="Arial" w:cs="Arial"/>
          <w:color w:val="000000"/>
          <w:sz w:val="18"/>
          <w:szCs w:val="18"/>
        </w:rPr>
        <w:t>obowiązującego prawa;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Podanie danych osobowych Państwa dotyczących jest dobrowolne ale niezbędne w celu wzięcia udziału w postępowaniu o udzielenie zamówienia publicznego;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Państwa dane osobowe nie będą podlegały zautomatyzowanemu podejmowaniu decyzji w tym również profilowaniu;</w:t>
      </w:r>
    </w:p>
    <w:p w:rsidR="00726519" w:rsidRDefault="004236D7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Dane osobowe nie będą przekazywane do państwa trzeciego ani organizacji międzynarodowej;</w:t>
      </w:r>
    </w:p>
    <w:p w:rsidR="00726519" w:rsidRDefault="004236D7">
      <w:pPr>
        <w:numPr>
          <w:ilvl w:val="0"/>
          <w:numId w:val="2"/>
        </w:numPr>
        <w:spacing w:after="12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 związku z przetwarzaniem państwa danych osobowych przysługuje Państwu prawo dostępu do swoich danych osobowych a także ich sprostowania, prawo  do żądania  usunięcia  lub ograniczenia  przetwarzania,  a  także  wniesienia sprzeciwu  wobec  przetwarzania,  przy  czym  niektóre z praw przysługują jedynie w sytuacji, jeżeli dalsze przetwarzanie nie jest niezbędne do wywiązania się przez  Administratora  z obowiązku  prawnego  i  nie  występują inne  podstawy prawne przetwarzania. Ponadto przysługuje Państwu prawo wniesienia skargi na realizowane przez Administratora przetwarzanie do Prezesa Urzędu Ochrony Danych Osobowych.</w:t>
      </w:r>
    </w:p>
    <w:p w:rsidR="00726519" w:rsidRDefault="00726519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</w:p>
    <w:sectPr w:rsidR="0072651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CCC" w:rsidRDefault="00622CCC">
      <w:pPr>
        <w:spacing w:after="0" w:line="240" w:lineRule="auto"/>
      </w:pPr>
      <w:r>
        <w:separator/>
      </w:r>
    </w:p>
  </w:endnote>
  <w:endnote w:type="continuationSeparator" w:id="0">
    <w:p w:rsidR="00622CCC" w:rsidRDefault="006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CCC" w:rsidRDefault="00622CCC">
      <w:pPr>
        <w:spacing w:after="0" w:line="240" w:lineRule="auto"/>
      </w:pPr>
      <w:r>
        <w:separator/>
      </w:r>
    </w:p>
  </w:footnote>
  <w:footnote w:type="continuationSeparator" w:id="0">
    <w:p w:rsidR="00622CCC" w:rsidRDefault="006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19" w:rsidRDefault="004236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23661"/>
          <wp:effectExtent l="0" t="0" r="0" b="0"/>
          <wp:docPr id="1" name="image1.png" descr="https://lh7-us.googleusercontent.com/rFrkLOxecmTgG1MUwFJfT_rWK7SxfFHxez0kvSw6SONeOOcqonfvW4FjUxl5WmT3ajuz7ZSCSD_GnuqZpcTZv33ZCxZrOdpfMHEQnY1dHiwlsLD3wT92bn9IrLBBjqj11m4YFn_3lMx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7-us.googleusercontent.com/rFrkLOxecmTgG1MUwFJfT_rWK7SxfFHxez0kvSw6SONeOOcqonfvW4FjUxl5WmT3ajuz7ZSCSD_GnuqZpcTZv33ZCxZrOdpfMHEQnY1dHiwlsLD3wT92bn9IrLBBjqj11m4YFn_3lMx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36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6D1C"/>
    <w:multiLevelType w:val="multilevel"/>
    <w:tmpl w:val="20BC3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D462966"/>
    <w:multiLevelType w:val="multilevel"/>
    <w:tmpl w:val="BB8A28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19"/>
    <w:rsid w:val="004236D7"/>
    <w:rsid w:val="00583632"/>
    <w:rsid w:val="00622CCC"/>
    <w:rsid w:val="0067710F"/>
    <w:rsid w:val="00726519"/>
    <w:rsid w:val="00AB6755"/>
    <w:rsid w:val="00A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49B6B-30C2-4432-B4AA-E25EFF00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V0tno90+O9GqOv5GkUQMxwvO/w==">CgMxLjAyCGguZ2pkZ3hzOAByITFCYjdDNFJtXzFKUlVkcTFrWWxOcmxXNGVuM1VBMkp1VA==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Gawęda Małgorzata</dc:creator>
  <cp:lastModifiedBy>Gawęda Małgorzata</cp:lastModifiedBy>
  <cp:revision>2</cp:revision>
  <dcterms:created xsi:type="dcterms:W3CDTF">2024-01-12T09:35:00Z</dcterms:created>
  <dcterms:modified xsi:type="dcterms:W3CDTF">2024-01-12T09:35:00Z</dcterms:modified>
</cp:coreProperties>
</file>