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32F906A2" w:rsidR="00F703CC" w:rsidRPr="00161F93" w:rsidRDefault="00161F93" w:rsidP="008A3865">
      <w:pPr>
        <w:pStyle w:val="Nagwek1"/>
        <w:rPr>
          <w:rFonts w:asciiTheme="minorHAnsi" w:hAnsiTheme="minorHAnsi" w:cstheme="minorHAnsi"/>
        </w:rPr>
      </w:pPr>
      <w:r w:rsidRPr="00161F93">
        <w:rPr>
          <w:rFonts w:asciiTheme="minorHAnsi" w:hAnsiTheme="minorHAnsi" w:cstheme="minorHAnsi"/>
        </w:rPr>
        <w:t>ZAŁĄCZNIK NR 1</w:t>
      </w:r>
      <w:r w:rsidRPr="00161F93">
        <w:rPr>
          <w:rFonts w:asciiTheme="minorHAnsi" w:hAnsiTheme="minorHAnsi" w:cstheme="minorHAnsi"/>
        </w:rPr>
        <w:br/>
      </w:r>
      <w:r w:rsidR="00F703CC" w:rsidRPr="00161F93">
        <w:rPr>
          <w:rFonts w:asciiTheme="minorHAnsi" w:hAnsiTheme="minorHAnsi" w:cstheme="minorHAnsi"/>
        </w:rPr>
        <w:t>Szacowanie wartości zamówienia</w:t>
      </w:r>
    </w:p>
    <w:p w14:paraId="3847EDE2" w14:textId="77777777" w:rsidR="00161F93" w:rsidRPr="00161F93" w:rsidRDefault="00161F93" w:rsidP="00161F93">
      <w:pPr>
        <w:jc w:val="center"/>
        <w:rPr>
          <w:rFonts w:cstheme="minorHAnsi"/>
          <w:b/>
          <w:bCs/>
          <w:sz w:val="32"/>
          <w:szCs w:val="32"/>
        </w:rPr>
      </w:pPr>
      <w:r w:rsidRPr="00161F93">
        <w:rPr>
          <w:rFonts w:cstheme="minorHAnsi"/>
          <w:b/>
          <w:bCs/>
          <w:sz w:val="32"/>
          <w:szCs w:val="32"/>
        </w:rPr>
        <w:t>OPIS PRZEDMIOTU ZAMÓWIENIA</w:t>
      </w:r>
    </w:p>
    <w:p w14:paraId="5F9E9420" w14:textId="39234A6E" w:rsidR="005F588B" w:rsidRPr="00161F93" w:rsidRDefault="005F588B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43850D56" w14:textId="2F237B5B" w:rsidR="00F36E60" w:rsidRPr="00161F93" w:rsidRDefault="00F36E60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Zamówienie obejmuje </w:t>
      </w:r>
      <w:r w:rsidR="00AC0822" w:rsidRPr="00161F9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realizację usług przez 5 miesięcy po 20 godzin w każdym miesiącu, co daje łącznie 100 godzin, w każdym obszarze/temacie 5 sieci tematycznych:</w:t>
      </w:r>
    </w:p>
    <w:p w14:paraId="41D96AF8" w14:textId="4CE99584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3819D899" w14:textId="03A2236F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Obszary/tematy sieci to:</w:t>
      </w:r>
    </w:p>
    <w:p w14:paraId="7E361CAE" w14:textId="7CF74AB9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383BBF0F" w14:textId="40EFE2A3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Uczeń ze zróżnicowanymi potrzebami w klasie ogólnodostępnej - rozpoznanie potrzeb, indywidualizacja metod pracy</w:t>
      </w:r>
    </w:p>
    <w:p w14:paraId="7232E92C" w14:textId="4DD65EF5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Diagnozowanie potrzeb jako podstawa planowania pracy SCWEW z uwzględnieniem oceny funkcjonalnej </w:t>
      </w:r>
    </w:p>
    <w:p w14:paraId="6E140AF6" w14:textId="171A2DC3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Specjalistyczne wsparcie przedszkoli/szkół ogólnodostępnych poprzez działania wypożyczalni SCWEW - od diagnozy do inkluzji w środowisku szkolnym</w:t>
      </w:r>
    </w:p>
    <w:p w14:paraId="10A7C72C" w14:textId="4070C2D9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 xml:space="preserve">Formy pracy SCWEW, w tym </w:t>
      </w:r>
      <w:proofErr w:type="spellStart"/>
      <w:r w:rsidRPr="00AC0822">
        <w:rPr>
          <w:rFonts w:asciiTheme="minorHAnsi" w:hAnsiTheme="minorHAnsi" w:cstheme="minorHAnsi"/>
          <w:color w:val="2F5496" w:themeColor="accent1" w:themeShade="BF"/>
        </w:rPr>
        <w:t>superwizje</w:t>
      </w:r>
      <w:proofErr w:type="spellEnd"/>
      <w:r w:rsidRPr="00AC0822">
        <w:rPr>
          <w:rFonts w:asciiTheme="minorHAnsi" w:hAnsiTheme="minorHAnsi" w:cstheme="minorHAnsi"/>
          <w:color w:val="2F5496" w:themeColor="accent1" w:themeShade="BF"/>
        </w:rPr>
        <w:t xml:space="preserve"> i zajęcia modelow</w:t>
      </w:r>
      <w:r w:rsidRPr="00161F93">
        <w:rPr>
          <w:rFonts w:asciiTheme="minorHAnsi" w:hAnsiTheme="minorHAnsi" w:cstheme="minorHAnsi"/>
          <w:color w:val="2F5496" w:themeColor="accent1" w:themeShade="BF"/>
        </w:rPr>
        <w:t>e</w:t>
      </w:r>
    </w:p>
    <w:p w14:paraId="0F90A945" w14:textId="3405AB61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Współpraca SCWEW z partnerami zewnętrznymi, w tym ekspertami, PPP, BP, uczelniami oraz przedstawicielami innych resortów</w:t>
      </w:r>
    </w:p>
    <w:p w14:paraId="727D2AFC" w14:textId="77777777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030A0"/>
        </w:rPr>
      </w:pPr>
    </w:p>
    <w:p w14:paraId="633A79E7" w14:textId="77777777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030A0"/>
        </w:rPr>
      </w:pPr>
      <w:r w:rsidRPr="00161F93">
        <w:rPr>
          <w:rFonts w:asciiTheme="minorHAnsi" w:hAnsiTheme="minorHAnsi" w:cstheme="minorHAnsi"/>
          <w:b/>
          <w:bCs/>
          <w:color w:val="7030A0"/>
        </w:rPr>
        <w:t>Zakres obowiązków koordynatora sieci tematycznej:</w:t>
      </w:r>
    </w:p>
    <w:p w14:paraId="55638FE6" w14:textId="77777777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030A0"/>
        </w:rPr>
      </w:pPr>
    </w:p>
    <w:p w14:paraId="6794437E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1. Diagnoza potrzeb uczestników sieci w kontekście realizacji zadań przewidzianych w projekcie;</w:t>
      </w:r>
    </w:p>
    <w:p w14:paraId="3DEE29EA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2. Przygotowanie planu i harmonogramu pracy sieci. Przedstawienie do zaakceptowania Zamawiającemu;</w:t>
      </w:r>
    </w:p>
    <w:p w14:paraId="74CADA7C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3. Zaplanowanie i prowadzenie wymiany on-line informacji i komunikacji uczestników sieci - czat, forum na platformie wskazanej przez Zamawiającego; </w:t>
      </w:r>
    </w:p>
    <w:p w14:paraId="252CB724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4. Prowadzenie w każdym tygodniu dyżuru eksperckiego dla uczestników sieci w wymiarze ustalonym z Zamawiającym za pośrednictwem środków komunikacji na odległość</w:t>
      </w:r>
    </w:p>
    <w:p w14:paraId="3F7AAFBA" w14:textId="28A2C0DF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color w:val="333333"/>
          <w:bdr w:val="none" w:sz="0" w:space="0" w:color="auto" w:frame="1"/>
        </w:rPr>
        <w:t>5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Zaplanowanie i przeprowadzenie czterech spotkań online na platformie wskazanej przez Zamawiającego;</w:t>
      </w:r>
    </w:p>
    <w:p w14:paraId="60B44FA1" w14:textId="2660EA9B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color w:val="333333"/>
          <w:bdr w:val="none" w:sz="0" w:space="0" w:color="auto" w:frame="1"/>
        </w:rPr>
        <w:t>6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Zgłaszanie kierownikowi projektu potrzeb w zakresie konsultacji merytorycznych, materiałów niezbędnych do udostępnienia dla uczestników sieci;</w:t>
      </w:r>
    </w:p>
    <w:p w14:paraId="005FC442" w14:textId="35E7F721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color w:val="333333"/>
          <w:bdr w:val="none" w:sz="0" w:space="0" w:color="auto" w:frame="1"/>
        </w:rPr>
        <w:t>7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Wypracowanie rozwiązań dotyczących tematyki poszczególnych sieci na bazie doświadczeń projektowych uczestników w kontekście zadań realizowanych przez SCWEW;</w:t>
      </w:r>
    </w:p>
    <w:p w14:paraId="74F8D99C" w14:textId="54576850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color w:val="333333"/>
          <w:bdr w:val="none" w:sz="0" w:space="0" w:color="auto" w:frame="1"/>
        </w:rPr>
        <w:t>8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Planowanie, przygotowanie oraz udostępnienie w ramach działań sieci materiałów dotyczących przykładów dobrych praktyk;</w:t>
      </w:r>
    </w:p>
    <w:p w14:paraId="54E92ABF" w14:textId="7D72BDCA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color w:val="333333"/>
          <w:bdr w:val="none" w:sz="0" w:space="0" w:color="auto" w:frame="1"/>
        </w:rPr>
        <w:t>9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Podsumowanie pracy sieci i przekazanie wypracowanych materiałów w 4 miesiącu funkcjonowania sieci</w:t>
      </w:r>
      <w:r w:rsidRPr="00161F93"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0793E680" w14:textId="6B404B63" w:rsidR="00470C52" w:rsidRPr="00161F93" w:rsidRDefault="00470C52">
      <w:pPr>
        <w:rPr>
          <w:rFonts w:cstheme="minorHAnsi"/>
        </w:rPr>
      </w:pPr>
    </w:p>
    <w:p w14:paraId="1C990C1A" w14:textId="36721418" w:rsidR="00161F93" w:rsidRPr="00161F93" w:rsidRDefault="00161F93">
      <w:pPr>
        <w:rPr>
          <w:rFonts w:cstheme="minorHAnsi"/>
        </w:rPr>
      </w:pPr>
    </w:p>
    <w:p w14:paraId="51799D9B" w14:textId="77777777" w:rsidR="00161F93" w:rsidRPr="00161F93" w:rsidRDefault="00161F93">
      <w:pPr>
        <w:rPr>
          <w:rFonts w:cstheme="minorHAnsi"/>
        </w:rPr>
      </w:pPr>
    </w:p>
    <w:p w14:paraId="1A8F8614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Temat 1.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Uczeń ze zróżnicowanymi potrzebami w klasie ogólnodostępnej - rozpoznanie potrzeb, indywidualizacja metod pracy </w:t>
      </w:r>
    </w:p>
    <w:p w14:paraId="0F175AD3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E0414EA" w14:textId="41A028B0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sieci: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Wymiana doświadczeń, poszukiwanie i wypracowywanie nowych rozwiązań w indywidualizacji pracy z uczniem ze zróżnicowanymi potrzebami rozwojowymi i edukacyjnymi w klasie ogólnodostępnej.</w:t>
      </w:r>
    </w:p>
    <w:p w14:paraId="4DA31AB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543CF4C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157445AB" w14:textId="3845B890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rozpoznanie potrzeb dzieci/uczniów w procesie dokonywania wielospecjalistycznej oceny poziomu funkcjonowania, na podstawie m.in. obserwacji, wywiadu, analizy opinii oraz orzeczenia o potrzebie kształcenia specjalnego</w:t>
      </w:r>
    </w:p>
    <w:p w14:paraId="28A1674C" w14:textId="77777777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wykorzystanie zasad uniwersalnego projektowania w projektowaniu procesów edukacyjnych</w:t>
      </w:r>
    </w:p>
    <w:p w14:paraId="53048E99" w14:textId="77777777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dostosowanie metod i form pracy do indywidualnych potrzeb uczniów</w:t>
      </w:r>
    </w:p>
    <w:p w14:paraId="70DF6210" w14:textId="77777777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współpraca z rodzicami, w tym efektywne metody komunikacji </w:t>
      </w:r>
    </w:p>
    <w:p w14:paraId="44C201E3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1CF47E4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6805DB4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43BA30BF" w14:textId="77777777" w:rsidR="00161F93" w:rsidRPr="00161F93" w:rsidRDefault="00161F93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58ECF630" w14:textId="77777777" w:rsidR="00161F93" w:rsidRPr="00161F93" w:rsidRDefault="00161F93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15AD715F" w14:textId="77777777" w:rsidR="00161F93" w:rsidRPr="00161F93" w:rsidRDefault="00161F9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Doświadczenie w prowadzeniu szkoleń i/lub seminariów i/lub warsztatów z zakresu edukacji włączającej, w tym pracy z grupą/klasą zróżnicowaną albo pracy z dzieckiem/uczniem o zróżnicowanych potrzebach: min. 50 godzin dydaktycznych w ostatnich 2 latach;</w:t>
      </w:r>
    </w:p>
    <w:p w14:paraId="39E30C80" w14:textId="77777777" w:rsidR="00161F93" w:rsidRPr="00161F93" w:rsidRDefault="00161F9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56634CCF" w14:textId="7F4DBC91" w:rsidR="00161F93" w:rsidRPr="00161F93" w:rsidRDefault="00161F93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3A8697E3" w14:textId="375718DA" w:rsidR="00161F93" w:rsidRPr="00161F93" w:rsidRDefault="00161F93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;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 </w:t>
      </w:r>
    </w:p>
    <w:p w14:paraId="587DAE83" w14:textId="33B9B664" w:rsidR="00161F93" w:rsidRPr="00161F93" w:rsidRDefault="00161F93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7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9CC9A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1F010DC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51C3ACED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ACDD43E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2.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Diagnozowanie potrzeb jako podstawa planowania pracy SCWEW z uwzględnieniem oceny funkcjonalnej </w:t>
      </w:r>
    </w:p>
    <w:p w14:paraId="255427B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28836A9F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sieci: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Prezentacja i omówienie narzędzi diagnozujących potrzeby rozwojowe i edukacyjne dzieci/uczniów oraz opracowanie form wsparcia odpowiadających tym potrzebom z uwzględnieniem elementów oceny funkcjonalnej.</w:t>
      </w:r>
    </w:p>
    <w:p w14:paraId="549E2DE0" w14:textId="7696F8CF" w:rsidR="00161F93" w:rsidRPr="00161F93" w:rsidRDefault="00161F93" w:rsidP="00161F93">
      <w:pPr>
        <w:rPr>
          <w:rFonts w:cstheme="minorHAnsi"/>
          <w:color w:val="000000"/>
        </w:rPr>
      </w:pPr>
    </w:p>
    <w:p w14:paraId="18D41F47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352DB9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2CBF1B4E" w14:textId="77777777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omówienie narzędzi diagnozujących potrzeby rozwojowe i edukacyjne dzieci/uczniów oraz adekwatnych do nich form wsparcia</w:t>
      </w:r>
    </w:p>
    <w:p w14:paraId="3A8744F2" w14:textId="1CC0A6DC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przedstawienie i omówienie propozycji etapów oceny funkcjonalnej </w:t>
      </w:r>
    </w:p>
    <w:p w14:paraId="726CC7EF" w14:textId="77777777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lastRenderedPageBreak/>
        <w:t>wypracowanie przykładowych formularzy wspomagających proces oceny funkcjonalnej do wykorzystania w przedszkolu/szkole ogólnodostępnej</w:t>
      </w:r>
    </w:p>
    <w:p w14:paraId="523F1BBA" w14:textId="77777777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planowanie działań wspierających nauczycieli/uczniów/rodziców na podstawie zebranych informacji w procesie rozpoznania potrzeb</w:t>
      </w:r>
    </w:p>
    <w:p w14:paraId="5A178ACE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434F1AD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0E2868D2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3F49F424" w14:textId="77777777" w:rsidR="00161F93" w:rsidRPr="00161F93" w:rsidRDefault="00161F93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1327D73B" w14:textId="77777777" w:rsidR="00161F93" w:rsidRPr="00161F93" w:rsidRDefault="00161F93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7A78B737" w14:textId="24FB5AC6" w:rsidR="00161F93" w:rsidRPr="00161F93" w:rsidRDefault="00161F93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Doświadczenie w prowadzeniu szkoleń i/lub seminariów i/lub warsztatów z zakresu edukacji włączającej, ze szczególnym uwzględnieniem znajomości narzędzi diagnozujących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potrzeby rozwojowe i edukacyjne dzieci/uczniów, w tym oceny funkcjonalnej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min. 50 godzin dydaktycznych w ostatnich 2 latach;</w:t>
      </w:r>
    </w:p>
    <w:p w14:paraId="0419AF72" w14:textId="77777777" w:rsidR="00161F93" w:rsidRPr="00161F93" w:rsidRDefault="00161F93">
      <w:pPr>
        <w:pStyle w:val="Normalny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686C62A2" w14:textId="04EACE82" w:rsidR="00161F93" w:rsidRPr="00161F93" w:rsidRDefault="00161F93">
      <w:pPr>
        <w:pStyle w:val="Normalny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10BFDD" w14:textId="25633BF6" w:rsidR="00161F93" w:rsidRPr="00161F93" w:rsidRDefault="00161F93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obsługi.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;</w:t>
      </w:r>
    </w:p>
    <w:p w14:paraId="1A9D410D" w14:textId="68A1C281" w:rsidR="00161F93" w:rsidRPr="00161F93" w:rsidRDefault="00161F93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8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D5594E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CCFC70D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6A13FCA9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BD0CF6A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3.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Specjalistyczne wsparcie przedszkoli/szkół ogólnodostępnych poprzez działania wypożyczalni SCWEW - od diagnozy do inkluzji w środowisku szkolnym</w:t>
      </w:r>
    </w:p>
    <w:p w14:paraId="34B1DE30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26A5B89F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Dzielenie się wiedzą i doświadczeniem w kontekście budowania specjalistycznego wsparcia dla uczniów, rodziców i nauczycieli przedszkoli, szkół ogólnodostępnych poprzez dobór oraz wykorzystanie odpowiedniego sprzętu specjalistycznego i pomocy dydaktycznych.</w:t>
      </w:r>
    </w:p>
    <w:p w14:paraId="3EA875CB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FBBB1E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3EA4DDDC" w14:textId="20AFC57A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zaprezentowanie i omówienie narzędzi diagnozujących potrzeby przedszkoli /szkół ogólnodostępnych w zakresie doboru sprzętu specjalistycznego i pomocy dydaktycznych wykorzystywanych przez SCWEW oraz możliwości ich wykorzystania przez nauczycieli przedszkoli i szkół ogólnodostępnych</w:t>
      </w:r>
    </w:p>
    <w:p w14:paraId="55E00CD3" w14:textId="77777777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dobór sprzętu specjalistycznego umożliwiającego wyrównywanie szans edukacyjnych i funkcjonowania w życiu społecznym dzieci i uczniów</w:t>
      </w:r>
    </w:p>
    <w:p w14:paraId="0F58D492" w14:textId="77777777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przybliżenie zasad funkcjonowania wypożyczalni z uwzględnieniem współpracy SCWEW z przedszkolami/szkołami ogólnodostępnymi na podstawie własnych doświadczeń  </w:t>
      </w:r>
    </w:p>
    <w:p w14:paraId="5DDF9751" w14:textId="77777777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opracowanie niezbędnego minimum sprzętu znajdującego się w wypożyczalni SCWEW</w:t>
      </w:r>
    </w:p>
    <w:p w14:paraId="65BCD3B1" w14:textId="08B544EE" w:rsidR="00161F93" w:rsidRDefault="00161F93" w:rsidP="00161F93">
      <w:pPr>
        <w:rPr>
          <w:rFonts w:cstheme="minorHAnsi"/>
          <w:color w:val="000000"/>
        </w:rPr>
      </w:pPr>
    </w:p>
    <w:p w14:paraId="2D222139" w14:textId="11615B7B" w:rsidR="00161F93" w:rsidRDefault="00161F93" w:rsidP="00161F93">
      <w:pPr>
        <w:rPr>
          <w:rFonts w:cstheme="minorHAnsi"/>
          <w:color w:val="000000"/>
        </w:rPr>
      </w:pPr>
    </w:p>
    <w:p w14:paraId="5EFF340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8122244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Wymagania postawione Wykonawcy: </w:t>
      </w:r>
    </w:p>
    <w:p w14:paraId="0AB952F0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2AF7890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20B0E8B5" w14:textId="77777777" w:rsidR="00161F93" w:rsidRPr="00161F93" w:rsidRDefault="00161F93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3DDC2AAB" w14:textId="77777777" w:rsidR="00161F93" w:rsidRPr="00161F93" w:rsidRDefault="00161F93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425DB478" w14:textId="2D27AEC1" w:rsidR="00161F93" w:rsidRPr="00161F93" w:rsidRDefault="00161F93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Doświadczenie w prowadzeniu szkoleń i/lub seminariów i/lub warsztatów z zakresu edukacji włączającej, ze szczególnym uwzględnieniem znajomości narzędzi diagnozujących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potrzeby rozwojowe i edukacyjne dzieci/uczniów, w tym oceny funkcjonalnej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min. 50 godzin dydaktycznych w ostatnich 2 latach;</w:t>
      </w:r>
    </w:p>
    <w:p w14:paraId="1FE12AF9" w14:textId="77777777" w:rsidR="00161F93" w:rsidRPr="00161F93" w:rsidRDefault="00161F93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1C3A61F5" w14:textId="3A70DCE5" w:rsidR="00161F93" w:rsidRPr="00161F93" w:rsidRDefault="00161F93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06CCC322" w14:textId="55B23308" w:rsidR="00161F93" w:rsidRPr="00161F93" w:rsidRDefault="00161F93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;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 </w:t>
      </w:r>
    </w:p>
    <w:p w14:paraId="78669BA2" w14:textId="7823EF05" w:rsidR="00161F93" w:rsidRPr="00161F93" w:rsidRDefault="00161F93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9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6D7D1B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A6533F9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4787B604" w14:textId="77777777" w:rsidR="00161F93" w:rsidRPr="00161F93" w:rsidRDefault="00161F93" w:rsidP="00161F93">
      <w:pPr>
        <w:spacing w:after="240"/>
        <w:rPr>
          <w:rFonts w:cstheme="minorHAnsi"/>
          <w:color w:val="000000"/>
        </w:rPr>
      </w:pPr>
    </w:p>
    <w:p w14:paraId="3C5E9A22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4.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Formy pracy SCWEW, w tym </w:t>
      </w:r>
      <w:proofErr w:type="spellStart"/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superwizje</w:t>
      </w:r>
      <w:proofErr w:type="spellEnd"/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 i zajęcia modelowe</w:t>
      </w:r>
    </w:p>
    <w:p w14:paraId="144BECA9" w14:textId="77777777" w:rsidR="00161F93" w:rsidRPr="00161F93" w:rsidRDefault="00161F93" w:rsidP="00161F93">
      <w:pPr>
        <w:rPr>
          <w:rFonts w:cstheme="minorHAnsi"/>
          <w:b/>
          <w:bCs/>
          <w:color w:val="2F5496" w:themeColor="accent1" w:themeShade="BF"/>
        </w:rPr>
      </w:pPr>
    </w:p>
    <w:p w14:paraId="3FC2CEDC" w14:textId="2C8822E9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 utworzenia sieci: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Wspomaganie kadry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SCWEW,  poprzez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wymianę doświadczeń, promowanie przykładów dobrych praktyk w realizacji wybranych form wsparcia dla nauczycieli przedszkoli/szkół ogólnodostępnych,  w tym organizacji i realizacji  zajęć modelowych i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86A1FE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B015F78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5EB86266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Wprowadzenie pojęcia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jako jednej z form wsparcia oferowanych przez SCWEW.</w:t>
      </w:r>
    </w:p>
    <w:p w14:paraId="62A3BACB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Obszary wsparcia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superwizyjnego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41F27C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Zaprezentowanie podstawowych technik i narzędzi stosowanych w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0058BD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Prezentacja praktycznych przykładów działania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superwizyjnego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590E65" w14:textId="7F7AFEA6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Ujednolicenie zasad i procedur realizacji zajęć modelowych i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jako form działalności SCWEW.            </w:t>
      </w:r>
    </w:p>
    <w:p w14:paraId="568A1A53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Prezentacja wymogów, jakie powinny spełniać wzorcowe zajęcia dydaktyczne, zajęcia modelowe oraz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superwizje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20C6A2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Prezentacja przykładów scenariuszy zajęć/lekcji modelowych prowadzonych z grupą o zróżnicowanych potrzebach.</w:t>
      </w:r>
    </w:p>
    <w:p w14:paraId="0370FE96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20E369C8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4F5DD45A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5DA87176" w14:textId="77777777" w:rsidR="00161F93" w:rsidRPr="00161F93" w:rsidRDefault="00161F93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2215A3DF" w14:textId="77777777" w:rsidR="00161F93" w:rsidRPr="00161F93" w:rsidRDefault="00161F93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333C59FC" w14:textId="77777777" w:rsidR="00161F93" w:rsidRPr="00161F93" w:rsidRDefault="00161F93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 Doświadczenie w prowadzeniu szkoleń i/lub seminariów i/lub warsztatów z zakresu edukacji włączającej, ze szczególnym uwzględnieniem tematyki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i metodyki zajęć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modelowych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 min.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50 godzin dydaktycznych w ostatnich 2 latach;</w:t>
      </w:r>
    </w:p>
    <w:p w14:paraId="2D54E653" w14:textId="77777777" w:rsidR="00161F93" w:rsidRPr="00161F93" w:rsidRDefault="00161F93">
      <w:pPr>
        <w:pStyle w:val="Normalny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2D14C676" w14:textId="56A3EE79" w:rsidR="00161F93" w:rsidRPr="00161F93" w:rsidRDefault="00161F93">
      <w:pPr>
        <w:pStyle w:val="Normalny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110E5B36" w14:textId="2B8DE616" w:rsidR="00161F93" w:rsidRPr="00161F93" w:rsidRDefault="00161F93">
      <w:pPr>
        <w:pStyle w:val="Normalny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;</w:t>
      </w:r>
    </w:p>
    <w:p w14:paraId="6ECDDEE3" w14:textId="5FB51E1E" w:rsidR="00161F93" w:rsidRPr="00161F93" w:rsidRDefault="00161F93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10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EC941D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0FAFAE0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07770ADE" w14:textId="77777777" w:rsidR="00161F93" w:rsidRPr="00161F93" w:rsidRDefault="00161F93" w:rsidP="00161F93">
      <w:pPr>
        <w:spacing w:after="240"/>
        <w:rPr>
          <w:rFonts w:cstheme="minorHAnsi"/>
          <w:color w:val="000000"/>
        </w:rPr>
      </w:pPr>
    </w:p>
    <w:p w14:paraId="7CE88F8E" w14:textId="42514748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5.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Współpraca SCWEW z partnerami zewnętrznymi, w tym ekspertami, PPP, BP, uczelniami oraz przedstawicielami innych resortów</w:t>
      </w:r>
    </w:p>
    <w:p w14:paraId="00D84189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356DD7F" w14:textId="43285B9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sieci: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Wypracowanie zasad, możliwości i obszarów współpracy ekspertów SCWEW z przedstawicielami instytucji zewnętrznych, w tym z innych resortów.</w:t>
      </w:r>
    </w:p>
    <w:p w14:paraId="367BF182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4BECD92E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5854A934" w14:textId="77777777" w:rsidR="00161F93" w:rsidRPr="00161F93" w:rsidRDefault="00161F93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Określenie wspólnych obszarów działania, wspólnych celów i wzajemnych oczekiwań SCWEW i partnerów zewnętrznych.</w:t>
      </w:r>
    </w:p>
    <w:p w14:paraId="42EC1485" w14:textId="34C9F1E8" w:rsidR="00161F93" w:rsidRPr="00161F93" w:rsidRDefault="00161F93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Wypracowanie zasad współpracy SCWEW z podmiotami zewnętrznymi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zaprezentowanie przykładów dobrych praktyk we współpracy między instytucjami</w:t>
      </w:r>
    </w:p>
    <w:p w14:paraId="75DC09FB" w14:textId="77777777" w:rsidR="00161F93" w:rsidRPr="00161F93" w:rsidRDefault="00161F93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Wypracowanie wzorów formularzy, dokumentów regulujących zasady współpracy, np. wzoru porozumienia.</w:t>
      </w:r>
    </w:p>
    <w:p w14:paraId="1577CFF5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3071A18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124E8260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8EC578B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4DE751F4" w14:textId="77777777" w:rsidR="00161F93" w:rsidRPr="00161F93" w:rsidRDefault="00161F93">
      <w:pPr>
        <w:pStyle w:val="Normalny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3E3FCB0B" w14:textId="42523263" w:rsidR="00161F93" w:rsidRPr="00161F93" w:rsidRDefault="00161F93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Doświadczenie w koordynowaniu min. 2 ogólnopolskich sieci współpracy w ostatnich 2 latach;</w:t>
      </w:r>
    </w:p>
    <w:p w14:paraId="305D30D3" w14:textId="77777777" w:rsidR="00161F93" w:rsidRPr="00161F93" w:rsidRDefault="00161F93">
      <w:pPr>
        <w:pStyle w:val="Normalny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Doświadczenie w prowadzeniu szkoleń i/lub seminariów i/lub warsztatów z zakresu edukacji włączającej, ze szczególnym uwzględnieniem tematyki związanej ze współpracą lokalną i międzyresortową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 min. 50 godzin dydaktycznych w ostatnich 2 latach;</w:t>
      </w:r>
    </w:p>
    <w:p w14:paraId="0226E19A" w14:textId="77777777" w:rsidR="00161F93" w:rsidRPr="00161F93" w:rsidRDefault="00161F93">
      <w:pPr>
        <w:pStyle w:val="Normalny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28A98758" w14:textId="21FD6A9C" w:rsidR="00161F93" w:rsidRPr="00161F93" w:rsidRDefault="00161F93">
      <w:pPr>
        <w:pStyle w:val="Normalny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0ABA0FDE" w14:textId="37E9FEA1" w:rsidR="00161F93" w:rsidRPr="00161F93" w:rsidRDefault="00161F93">
      <w:pPr>
        <w:pStyle w:val="Normalny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;</w:t>
      </w:r>
    </w:p>
    <w:p w14:paraId="1EFF7A69" w14:textId="72141D4F" w:rsidR="00161F93" w:rsidRPr="00161F93" w:rsidRDefault="00161F93">
      <w:pPr>
        <w:pStyle w:val="Normalny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Znajomość Modelu Specjalistycznych Centrów Wspierających Edukację Włączającą ze szczególnym uwzględnieniem treści dotyczących wypożyczalni - </w:t>
      </w:r>
      <w:hyperlink r:id="rId11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A07E1EA" w14:textId="77777777" w:rsidR="00161F93" w:rsidRPr="00161F93" w:rsidRDefault="00161F93" w:rsidP="00161F93">
      <w:pPr>
        <w:spacing w:after="240"/>
        <w:rPr>
          <w:rFonts w:cstheme="minorHAnsi"/>
          <w:color w:val="000000"/>
        </w:rPr>
      </w:pPr>
    </w:p>
    <w:p w14:paraId="2B72AAB2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690B3C96" w14:textId="77777777" w:rsidR="00161F93" w:rsidRPr="00161F93" w:rsidRDefault="00161F93" w:rsidP="00161F93">
      <w:pPr>
        <w:spacing w:after="240"/>
        <w:rPr>
          <w:rFonts w:cstheme="minorHAnsi"/>
        </w:rPr>
      </w:pPr>
    </w:p>
    <w:p w14:paraId="6F204318" w14:textId="77777777" w:rsidR="00161F93" w:rsidRPr="00161F93" w:rsidRDefault="00161F93" w:rsidP="00161F93">
      <w:pPr>
        <w:rPr>
          <w:rFonts w:cstheme="minorHAnsi"/>
        </w:rPr>
      </w:pPr>
    </w:p>
    <w:p w14:paraId="0C71F213" w14:textId="77777777" w:rsidR="00D4306C" w:rsidRPr="00161F93" w:rsidRDefault="00D4306C" w:rsidP="006B0458">
      <w:pPr>
        <w:ind w:left="360"/>
        <w:rPr>
          <w:rFonts w:cstheme="minorHAnsi"/>
        </w:rPr>
      </w:pPr>
    </w:p>
    <w:sectPr w:rsidR="00D4306C" w:rsidRPr="00161F93" w:rsidSect="0009457A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6854" w14:textId="77777777" w:rsidR="00B73ADD" w:rsidRDefault="00B73ADD" w:rsidP="00CD6FF4">
      <w:r>
        <w:separator/>
      </w:r>
    </w:p>
  </w:endnote>
  <w:endnote w:type="continuationSeparator" w:id="0">
    <w:p w14:paraId="2AA325E1" w14:textId="77777777" w:rsidR="00B73ADD" w:rsidRDefault="00B73ADD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638E" w14:textId="77777777" w:rsidR="00B73ADD" w:rsidRDefault="00B73ADD" w:rsidP="00CD6FF4">
      <w:r>
        <w:separator/>
      </w:r>
    </w:p>
  </w:footnote>
  <w:footnote w:type="continuationSeparator" w:id="0">
    <w:p w14:paraId="065D99E6" w14:textId="77777777" w:rsidR="00B73ADD" w:rsidRDefault="00B73ADD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46"/>
    <w:multiLevelType w:val="multilevel"/>
    <w:tmpl w:val="57A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5156"/>
    <w:multiLevelType w:val="hybridMultilevel"/>
    <w:tmpl w:val="17E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378"/>
    <w:multiLevelType w:val="multilevel"/>
    <w:tmpl w:val="A6F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47595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E7CD3"/>
    <w:multiLevelType w:val="multilevel"/>
    <w:tmpl w:val="1A2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D7C28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62CFB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E3B6E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443E3"/>
    <w:multiLevelType w:val="multilevel"/>
    <w:tmpl w:val="527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22EB1"/>
    <w:multiLevelType w:val="multilevel"/>
    <w:tmpl w:val="DAF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A1DD3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9067">
    <w:abstractNumId w:val="1"/>
  </w:num>
  <w:num w:numId="2" w16cid:durableId="1598253261">
    <w:abstractNumId w:val="0"/>
  </w:num>
  <w:num w:numId="3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4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5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6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7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8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9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10" w16cid:durableId="603194802">
    <w:abstractNumId w:val="2"/>
  </w:num>
  <w:num w:numId="11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2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3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4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5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6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7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8" w16cid:durableId="2006472579">
    <w:abstractNumId w:val="9"/>
  </w:num>
  <w:num w:numId="19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0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1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2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3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4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5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6" w16cid:durableId="1074737367">
    <w:abstractNumId w:val="4"/>
  </w:num>
  <w:num w:numId="27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28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29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0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1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2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3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4" w16cid:durableId="1393308430">
    <w:abstractNumId w:val="8"/>
  </w:num>
  <w:num w:numId="35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6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7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8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9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40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41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75886"/>
    <w:rsid w:val="00076448"/>
    <w:rsid w:val="0009457A"/>
    <w:rsid w:val="00095301"/>
    <w:rsid w:val="000C26F0"/>
    <w:rsid w:val="00111C7D"/>
    <w:rsid w:val="00161F93"/>
    <w:rsid w:val="001B010D"/>
    <w:rsid w:val="001C3BC3"/>
    <w:rsid w:val="002010BA"/>
    <w:rsid w:val="002767CF"/>
    <w:rsid w:val="002A551C"/>
    <w:rsid w:val="0039203C"/>
    <w:rsid w:val="003C1686"/>
    <w:rsid w:val="00413B0B"/>
    <w:rsid w:val="00456F3E"/>
    <w:rsid w:val="00463678"/>
    <w:rsid w:val="00470C52"/>
    <w:rsid w:val="004F163A"/>
    <w:rsid w:val="005123D5"/>
    <w:rsid w:val="00523597"/>
    <w:rsid w:val="005A26FA"/>
    <w:rsid w:val="005A4B39"/>
    <w:rsid w:val="005B17E8"/>
    <w:rsid w:val="005C2DD2"/>
    <w:rsid w:val="005C5C9F"/>
    <w:rsid w:val="005E5593"/>
    <w:rsid w:val="005F588B"/>
    <w:rsid w:val="00607261"/>
    <w:rsid w:val="00677959"/>
    <w:rsid w:val="0069334C"/>
    <w:rsid w:val="006B0458"/>
    <w:rsid w:val="006D2847"/>
    <w:rsid w:val="006F34EF"/>
    <w:rsid w:val="00730599"/>
    <w:rsid w:val="007539DC"/>
    <w:rsid w:val="007B117B"/>
    <w:rsid w:val="007C58B7"/>
    <w:rsid w:val="00832F40"/>
    <w:rsid w:val="00856A36"/>
    <w:rsid w:val="00877E45"/>
    <w:rsid w:val="008A0BDE"/>
    <w:rsid w:val="008A3865"/>
    <w:rsid w:val="008A7DED"/>
    <w:rsid w:val="008C7292"/>
    <w:rsid w:val="00942345"/>
    <w:rsid w:val="00946A75"/>
    <w:rsid w:val="009A2BBA"/>
    <w:rsid w:val="009B35C2"/>
    <w:rsid w:val="009C00E3"/>
    <w:rsid w:val="009C4F90"/>
    <w:rsid w:val="009E4FE6"/>
    <w:rsid w:val="009F1547"/>
    <w:rsid w:val="00A03756"/>
    <w:rsid w:val="00A26223"/>
    <w:rsid w:val="00A321AA"/>
    <w:rsid w:val="00A4790A"/>
    <w:rsid w:val="00AC0822"/>
    <w:rsid w:val="00B01E19"/>
    <w:rsid w:val="00B26D47"/>
    <w:rsid w:val="00B73ADD"/>
    <w:rsid w:val="00BB26B1"/>
    <w:rsid w:val="00BC68BC"/>
    <w:rsid w:val="00BF480C"/>
    <w:rsid w:val="00C61300"/>
    <w:rsid w:val="00CB572D"/>
    <w:rsid w:val="00CD6FF4"/>
    <w:rsid w:val="00D01EFD"/>
    <w:rsid w:val="00D4306C"/>
    <w:rsid w:val="00DD7DD9"/>
    <w:rsid w:val="00DE62A6"/>
    <w:rsid w:val="00E4202E"/>
    <w:rsid w:val="00E53111"/>
    <w:rsid w:val="00E65EF7"/>
    <w:rsid w:val="00E70F89"/>
    <w:rsid w:val="00E946A8"/>
    <w:rsid w:val="00F36E60"/>
    <w:rsid w:val="00F703CC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3865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8A3865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character" w:styleId="Odwoaniedokomentarza">
    <w:name w:val="annotation reference"/>
    <w:basedOn w:val="Domylnaczcionkaakapitu"/>
    <w:uiPriority w:val="99"/>
    <w:semiHidden/>
    <w:unhideWhenUsed/>
    <w:rsid w:val="0011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4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33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7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plugins/download-attachments/includes/download.php?id=310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e.edu.pl/wp-content/plugins/download-attachments/includes/download.php?id=310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.edu.pl/wp-content/plugins/download-attachments/includes/download.php?id=31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wp-content/plugins/download-attachments/includes/download.php?id=3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wp-content/plugins/download-attachments/includes/download.php?id=3100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3</cp:revision>
  <dcterms:created xsi:type="dcterms:W3CDTF">2022-11-14T23:30:00Z</dcterms:created>
  <dcterms:modified xsi:type="dcterms:W3CDTF">2022-11-14T23:37:00Z</dcterms:modified>
</cp:coreProperties>
</file>