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70E" w14:textId="77777777" w:rsidR="00F703CC" w:rsidRPr="00BA571C" w:rsidRDefault="00F703CC" w:rsidP="008A3865">
      <w:pPr>
        <w:pStyle w:val="Nagwek1"/>
      </w:pPr>
      <w:r w:rsidRPr="00BA571C">
        <w:t>Szacowanie wartości zamówienia</w:t>
      </w:r>
    </w:p>
    <w:p w14:paraId="73546D8D" w14:textId="33E90E30" w:rsidR="0039203C" w:rsidRDefault="00F703CC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 w:rsidRPr="005C5C9F">
        <w:rPr>
          <w:rFonts w:asciiTheme="minorHAnsi" w:hAnsiTheme="minorHAnsi" w:cstheme="minorHAnsi"/>
        </w:rPr>
        <w:t>Ośrodek Rozwoju Edukacji zwraca się z prośbą o podanie szacunkowych kosztów</w:t>
      </w:r>
      <w:r w:rsidR="00483FD9">
        <w:rPr>
          <w:rFonts w:asciiTheme="minorHAnsi" w:hAnsiTheme="minorHAnsi" w:cstheme="minorHAnsi"/>
        </w:rPr>
        <w:t xml:space="preserve"> zamówienia publicznego</w:t>
      </w:r>
      <w:r w:rsidRPr="005C5C9F">
        <w:rPr>
          <w:rFonts w:asciiTheme="minorHAnsi" w:hAnsiTheme="minorHAnsi" w:cstheme="minorHAnsi"/>
        </w:rPr>
        <w:t xml:space="preserve"> w</w:t>
      </w:r>
      <w:r w:rsidR="00AE6F71">
        <w:rPr>
          <w:rFonts w:asciiTheme="minorHAnsi" w:hAnsiTheme="minorHAnsi" w:cstheme="minorHAnsi"/>
        </w:rPr>
        <w:t xml:space="preserve"> </w:t>
      </w:r>
      <w:r w:rsidRPr="005C5C9F">
        <w:rPr>
          <w:rFonts w:asciiTheme="minorHAnsi" w:hAnsiTheme="minorHAnsi" w:cstheme="minorHAnsi"/>
        </w:rPr>
        <w:t xml:space="preserve">przedmiocie </w:t>
      </w:r>
      <w:r w:rsidR="00AE6F71" w:rsidRPr="00AE6F7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realizacji usług ekspertów </w:t>
      </w:r>
      <w:proofErr w:type="spellStart"/>
      <w:r w:rsidR="00AE6F71" w:rsidRPr="00AE6F7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pozaoświatowych</w:t>
      </w:r>
      <w:proofErr w:type="spellEnd"/>
      <w:r w:rsidR="00AE6F71" w:rsidRPr="00AE6F7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 do spraw konsultacji specjalistycznych, mających udzielać konsultacji specjalistycznych online w formie wykładu/prelekcji z dyskusją</w:t>
      </w:r>
      <w:r w:rsidR="004A48EB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,</w:t>
      </w:r>
      <w:r w:rsidR="00AE6F71" w:rsidRPr="00AE6F7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 we wskazanych przez Zamawiającego zakresach tematycznych</w:t>
      </w:r>
      <w:r w:rsidR="004A48EB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,</w:t>
      </w:r>
      <w:r w:rsidR="00AE6F71" w:rsidRPr="00AE6F7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 pracownikom Specjalistycznych Centrów Wspierających Edukację Włączającą (SCWEW) w ramach działania sieci współpracy i samokształcenia.</w:t>
      </w:r>
    </w:p>
    <w:p w14:paraId="5F9E9420" w14:textId="77777777" w:rsidR="005F588B" w:rsidRPr="0039203C" w:rsidRDefault="005F588B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43A3592C" w14:textId="3050D768" w:rsidR="004A48EB" w:rsidRPr="00483FD9" w:rsidRDefault="004A48EB" w:rsidP="00483FD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83FD9">
        <w:rPr>
          <w:rFonts w:asciiTheme="minorHAnsi" w:hAnsiTheme="minorHAnsi" w:cstheme="minorHAnsi"/>
        </w:rPr>
        <w:t xml:space="preserve">Zamawiający przewiduje nie mniej niż po </w:t>
      </w:r>
      <w:r w:rsidR="00483FD9">
        <w:rPr>
          <w:rFonts w:asciiTheme="minorHAnsi" w:hAnsiTheme="minorHAnsi" w:cstheme="minorHAnsi"/>
        </w:rPr>
        <w:t>2</w:t>
      </w:r>
      <w:r w:rsidRPr="00483FD9">
        <w:rPr>
          <w:rFonts w:asciiTheme="minorHAnsi" w:hAnsiTheme="minorHAnsi" w:cstheme="minorHAnsi"/>
        </w:rPr>
        <w:t xml:space="preserve"> konsultacje trwające 2 godziny każda w okresie od listopada 2022 do lutego 2023 </w:t>
      </w:r>
      <w:r w:rsidR="00483FD9" w:rsidRPr="00483FD9">
        <w:rPr>
          <w:rFonts w:asciiTheme="minorHAnsi" w:hAnsiTheme="minorHAnsi" w:cstheme="minorHAnsi"/>
        </w:rPr>
        <w:t xml:space="preserve">r. </w:t>
      </w:r>
      <w:r w:rsidRPr="00483FD9">
        <w:rPr>
          <w:rFonts w:asciiTheme="minorHAnsi" w:hAnsiTheme="minorHAnsi" w:cstheme="minorHAnsi"/>
        </w:rPr>
        <w:t xml:space="preserve">dla każdego z ekspertów z poszczególnych dziedzin: </w:t>
      </w:r>
    </w:p>
    <w:p w14:paraId="6CA0C1F3" w14:textId="77777777" w:rsidR="004A48EB" w:rsidRPr="00554236" w:rsidRDefault="004A48EB" w:rsidP="00483FD9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highlight w:val="yellow"/>
        </w:rPr>
      </w:pPr>
      <w:r w:rsidRPr="00554236">
        <w:rPr>
          <w:rFonts w:asciiTheme="minorHAnsi" w:hAnsiTheme="minorHAnsi" w:cstheme="minorHAnsi"/>
          <w:highlight w:val="yellow"/>
        </w:rPr>
        <w:t>psychiatria dziecięca</w:t>
      </w:r>
    </w:p>
    <w:p w14:paraId="6E3D86BA" w14:textId="77777777" w:rsidR="004A48EB" w:rsidRPr="00554236" w:rsidRDefault="004A48EB" w:rsidP="00483FD9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highlight w:val="yellow"/>
        </w:rPr>
      </w:pPr>
      <w:r w:rsidRPr="00554236">
        <w:rPr>
          <w:rFonts w:asciiTheme="minorHAnsi" w:hAnsiTheme="minorHAnsi" w:cstheme="minorHAnsi"/>
          <w:highlight w:val="yellow"/>
        </w:rPr>
        <w:t>psychologia/psychologia kliniczna</w:t>
      </w:r>
    </w:p>
    <w:p w14:paraId="49668CB9" w14:textId="77777777" w:rsidR="004A48EB" w:rsidRPr="00554236" w:rsidRDefault="004A48EB" w:rsidP="00483FD9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highlight w:val="yellow"/>
        </w:rPr>
      </w:pPr>
      <w:r w:rsidRPr="00554236">
        <w:rPr>
          <w:rFonts w:asciiTheme="minorHAnsi" w:hAnsiTheme="minorHAnsi" w:cstheme="minorHAnsi"/>
          <w:highlight w:val="yellow"/>
        </w:rPr>
        <w:t xml:space="preserve">neurologia dziecięca </w:t>
      </w:r>
    </w:p>
    <w:p w14:paraId="7E31787C" w14:textId="77777777" w:rsidR="004A48EB" w:rsidRPr="00554236" w:rsidRDefault="004A48EB" w:rsidP="00483FD9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highlight w:val="yellow"/>
        </w:rPr>
      </w:pPr>
      <w:r w:rsidRPr="00554236">
        <w:rPr>
          <w:rFonts w:asciiTheme="minorHAnsi" w:hAnsiTheme="minorHAnsi" w:cstheme="minorHAnsi"/>
          <w:highlight w:val="yellow"/>
        </w:rPr>
        <w:t>dietetyka</w:t>
      </w:r>
    </w:p>
    <w:p w14:paraId="4AE820BC" w14:textId="77777777" w:rsidR="004A48EB" w:rsidRPr="00554236" w:rsidRDefault="004A48EB" w:rsidP="00483FD9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highlight w:val="yellow"/>
        </w:rPr>
      </w:pPr>
      <w:r w:rsidRPr="00554236">
        <w:rPr>
          <w:rFonts w:asciiTheme="minorHAnsi" w:hAnsiTheme="minorHAnsi" w:cstheme="minorHAnsi"/>
          <w:highlight w:val="yellow"/>
        </w:rPr>
        <w:t>fizjoterapia/rehabilitacja</w:t>
      </w:r>
    </w:p>
    <w:p w14:paraId="463CB785" w14:textId="684C32FC" w:rsidR="004A48EB" w:rsidRDefault="004A48EB" w:rsidP="004A48EB">
      <w:pPr>
        <w:shd w:val="clear" w:color="auto" w:fill="FFFFFF"/>
        <w:spacing w:before="120" w:after="240"/>
        <w:jc w:val="both"/>
      </w:pPr>
      <w:r>
        <w:t>Każda</w:t>
      </w:r>
      <w:r w:rsidR="00483FD9">
        <w:t xml:space="preserve"> z</w:t>
      </w:r>
      <w:r w:rsidRPr="005B34D2">
        <w:t xml:space="preserve"> </w:t>
      </w:r>
      <w:r>
        <w:t>konsultacji w formie</w:t>
      </w:r>
      <w:r w:rsidRPr="005B34D2">
        <w:t xml:space="preserve"> </w:t>
      </w:r>
      <w:r>
        <w:t xml:space="preserve">wykładu/prelekcji z połączonej dyskusją </w:t>
      </w:r>
      <w:r w:rsidRPr="00B20090">
        <w:t>moderowaną stanowi 120 minut, w tym czas prelekcji to 90 minut, natomiast czas moderowanej dyskusji to 30 min.</w:t>
      </w:r>
    </w:p>
    <w:p w14:paraId="4E4CE2A9" w14:textId="2E86B38C" w:rsidR="00483FD9" w:rsidRDefault="00483FD9" w:rsidP="004A48EB">
      <w:pPr>
        <w:shd w:val="clear" w:color="auto" w:fill="FFFFFF"/>
        <w:spacing w:before="120" w:after="240"/>
        <w:jc w:val="both"/>
      </w:pPr>
      <w:r>
        <w:t xml:space="preserve">Zamawiający przewiduje możliwość zastosowania prawa opcji, tzn. zwiększenia liczby konsultacji o </w:t>
      </w:r>
      <w:r>
        <w:rPr>
          <w:rFonts w:cstheme="minorHAnsi"/>
        </w:rPr>
        <w:t>2</w:t>
      </w:r>
      <w:r w:rsidRPr="00483FD9">
        <w:rPr>
          <w:rFonts w:cstheme="minorHAnsi"/>
        </w:rPr>
        <w:t xml:space="preserve"> konsultacje trwające 2 godziny każda w okresie od </w:t>
      </w:r>
      <w:r>
        <w:rPr>
          <w:rFonts w:cstheme="minorHAnsi"/>
        </w:rPr>
        <w:t>marca</w:t>
      </w:r>
      <w:r w:rsidRPr="00483FD9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Pr="00483FD9">
        <w:rPr>
          <w:rFonts w:cstheme="minorHAnsi"/>
        </w:rPr>
        <w:t xml:space="preserve"> do </w:t>
      </w:r>
      <w:r>
        <w:rPr>
          <w:rFonts w:cstheme="minorHAnsi"/>
        </w:rPr>
        <w:t>czerwca</w:t>
      </w:r>
      <w:r w:rsidRPr="00483FD9">
        <w:rPr>
          <w:rFonts w:cstheme="minorHAnsi"/>
        </w:rPr>
        <w:t xml:space="preserve"> 2023 r. dla każdego z ekspertów z poszczególnych dziedzin</w:t>
      </w:r>
      <w:r>
        <w:rPr>
          <w:rFonts w:cstheme="minorHAnsi"/>
        </w:rPr>
        <w:t>.</w:t>
      </w:r>
    </w:p>
    <w:p w14:paraId="2438AFF8" w14:textId="00A2BB2F" w:rsidR="005F588B" w:rsidRPr="00483FD9" w:rsidRDefault="00483FD9" w:rsidP="00483FD9">
      <w:pPr>
        <w:shd w:val="clear" w:color="auto" w:fill="FFFFFF"/>
        <w:spacing w:before="120" w:after="240"/>
        <w:jc w:val="both"/>
        <w:rPr>
          <w:i/>
          <w:iCs/>
        </w:rPr>
      </w:pPr>
      <w:r w:rsidRPr="00483FD9">
        <w:rPr>
          <w:i/>
          <w:iCs/>
        </w:rPr>
        <w:t>Dopuszcza się składanie ofert częściowych na poszczególne dziedziny 1-5.</w:t>
      </w:r>
    </w:p>
    <w:p w14:paraId="4246AFC3" w14:textId="68D1FB5B" w:rsidR="00F703CC" w:rsidRPr="005C5C9F" w:rsidRDefault="00F703CC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cstheme="minorHAnsi"/>
        </w:rPr>
      </w:pPr>
      <w:r w:rsidRPr="005C5C9F">
        <w:rPr>
          <w:rFonts w:cstheme="minorHAnsi"/>
        </w:rPr>
        <w:t xml:space="preserve">Zamówienie dotyczy </w:t>
      </w:r>
      <w:r w:rsidRPr="005C5C9F">
        <w:rPr>
          <w:rStyle w:val="Uwydatnienie"/>
          <w:rFonts w:cstheme="minorHAnsi"/>
          <w:i w:val="0"/>
        </w:rPr>
        <w:t>projektu pozakonkursowego</w:t>
      </w:r>
      <w:r w:rsidRPr="005C5C9F">
        <w:rPr>
          <w:rStyle w:val="Uwydatnienie"/>
          <w:rFonts w:cstheme="minorHAnsi"/>
        </w:rPr>
        <w:t xml:space="preserve"> „Opracowanie modelu funkcjonowania</w:t>
      </w:r>
      <w:r w:rsidR="005C5C9F">
        <w:rPr>
          <w:rStyle w:val="Uwydatnienie"/>
          <w:rFonts w:cstheme="minorHAnsi"/>
        </w:rPr>
        <w:t xml:space="preserve"> </w:t>
      </w:r>
      <w:r w:rsidRPr="005C5C9F">
        <w:rPr>
          <w:rStyle w:val="Uwydatnienie"/>
          <w:rFonts w:cstheme="minorHAnsi"/>
        </w:rPr>
        <w:t xml:space="preserve">Specjalistycznych Centrów Wspierających Edukację Włączającą” </w:t>
      </w:r>
      <w:r w:rsidRPr="005C5C9F">
        <w:rPr>
          <w:rStyle w:val="Uwydatnienie"/>
          <w:rFonts w:cstheme="minorHAnsi"/>
          <w:i w:val="0"/>
        </w:rPr>
        <w:t>współfinansowanego z Europejskiego Funduszu Społecznego, realizowanego w ramach Priorytetu II, Działanie 2.10</w:t>
      </w:r>
      <w:r w:rsidRPr="005C5C9F">
        <w:rPr>
          <w:rStyle w:val="Uwydatnienie"/>
          <w:rFonts w:cstheme="minorHAnsi"/>
        </w:rPr>
        <w:t xml:space="preserve"> Wysoka jakość systemu oświaty POWER.</w:t>
      </w:r>
    </w:p>
    <w:p w14:paraId="2CD1A65B" w14:textId="77777777" w:rsidR="00F703CC" w:rsidRPr="00BA571C" w:rsidRDefault="00F703CC" w:rsidP="00F703CC">
      <w:pPr>
        <w:spacing w:before="120" w:after="120"/>
        <w:ind w:right="142"/>
        <w:rPr>
          <w:rFonts w:ascii="Arial" w:hAnsi="Arial" w:cs="Arial"/>
          <w:b/>
        </w:rPr>
      </w:pPr>
      <w:r w:rsidRPr="00BA571C">
        <w:rPr>
          <w:rFonts w:ascii="Arial" w:hAnsi="Arial" w:cs="Arial"/>
          <w:b/>
        </w:rPr>
        <w:t>Minimalne wymagania dla Wykonawców</w:t>
      </w:r>
    </w:p>
    <w:p w14:paraId="3EA1951A" w14:textId="77777777" w:rsidR="000C26F0" w:rsidRDefault="00F703CC" w:rsidP="00C61300">
      <w:pPr>
        <w:spacing w:before="120" w:after="120"/>
        <w:ind w:right="142"/>
        <w:jc w:val="both"/>
        <w:rPr>
          <w:rFonts w:cstheme="minorHAnsi"/>
        </w:rPr>
      </w:pPr>
      <w:r w:rsidRPr="005C5C9F">
        <w:rPr>
          <w:rFonts w:cstheme="minorHAnsi"/>
        </w:rPr>
        <w:t>Zamawiający planuje dopuścić do świadczenia usługi Wykonawcę, który wykaże</w:t>
      </w:r>
      <w:r w:rsidR="005C5C9F">
        <w:rPr>
          <w:rFonts w:cstheme="minorHAnsi"/>
        </w:rPr>
        <w:t xml:space="preserve"> się</w:t>
      </w:r>
      <w:r w:rsidRPr="005C5C9F">
        <w:rPr>
          <w:rFonts w:cstheme="minorHAnsi"/>
        </w:rPr>
        <w:t xml:space="preserve"> co najmnie</w:t>
      </w:r>
      <w:r w:rsidR="005C5C9F" w:rsidRPr="005C5C9F">
        <w:rPr>
          <w:rFonts w:cstheme="minorHAnsi"/>
        </w:rPr>
        <w:t>j</w:t>
      </w:r>
      <w:r w:rsidR="000C26F0">
        <w:rPr>
          <w:rFonts w:cstheme="minorHAnsi"/>
        </w:rPr>
        <w:t>:</w:t>
      </w:r>
    </w:p>
    <w:p w14:paraId="2E802722" w14:textId="77777777" w:rsidR="00E12EB1" w:rsidRDefault="00E12EB1" w:rsidP="00E12EB1">
      <w:pPr>
        <w:numPr>
          <w:ilvl w:val="0"/>
          <w:numId w:val="24"/>
        </w:numPr>
        <w:tabs>
          <w:tab w:val="left" w:pos="284"/>
          <w:tab w:val="left" w:pos="1276"/>
        </w:tabs>
        <w:jc w:val="both"/>
      </w:pPr>
      <w:r>
        <w:rPr>
          <w:rStyle w:val="BrakA"/>
        </w:rPr>
        <w:t xml:space="preserve">posiadanie uprawnień do wykonywania określonej działalności lub czynności, jeżeli przepisy prawa nakładają obowiązek ich posiadania – </w:t>
      </w:r>
      <w:r>
        <w:rPr>
          <w:i/>
          <w:iCs/>
        </w:rPr>
        <w:t>Zamawiający nie określa w tym zakresie szczegółowych wymagań, których spełnienie ma wykazać Wykonawca;</w:t>
      </w:r>
    </w:p>
    <w:p w14:paraId="0569FFF9" w14:textId="7587AC48" w:rsidR="00E12EB1" w:rsidRDefault="00E12EB1" w:rsidP="00E12EB1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4" w:lineRule="auto"/>
        <w:jc w:val="both"/>
      </w:pPr>
      <w:r w:rsidRPr="00554236">
        <w:rPr>
          <w:rStyle w:val="BrakA"/>
          <w:b/>
          <w:bCs/>
        </w:rPr>
        <w:t>posiadanie wiedzy i doświadczenia</w:t>
      </w:r>
      <w:r>
        <w:rPr>
          <w:rStyle w:val="BrakA"/>
        </w:rPr>
        <w:t xml:space="preserve"> </w:t>
      </w:r>
      <w:r>
        <w:rPr>
          <w:i/>
          <w:iCs/>
        </w:rPr>
        <w:t xml:space="preserve">– tj. </w:t>
      </w:r>
      <w:r>
        <w:rPr>
          <w:rStyle w:val="BrakA"/>
        </w:rPr>
        <w:t>dysponowania odpowiednim potencjałem technicznym, a w przypadku realizacji zamówienia przez Wykonawcę zapewniającego zespół ekspertów</w:t>
      </w:r>
      <w:r w:rsidR="00554236">
        <w:rPr>
          <w:rStyle w:val="BrakA"/>
        </w:rPr>
        <w:t>,</w:t>
      </w:r>
      <w:r>
        <w:rPr>
          <w:rStyle w:val="BrakA"/>
        </w:rPr>
        <w:t xml:space="preserve"> osobami zdolnymi do wykonania zamówienia – tj.</w:t>
      </w:r>
      <w:r>
        <w:rPr>
          <w:u w:val="single"/>
        </w:rPr>
        <w:t xml:space="preserve"> zespołem</w:t>
      </w:r>
      <w:r>
        <w:rPr>
          <w:b/>
          <w:bCs/>
          <w:u w:val="single"/>
        </w:rPr>
        <w:t xml:space="preserve"> ekspertów</w:t>
      </w:r>
      <w:r>
        <w:rPr>
          <w:rStyle w:val="BrakA"/>
        </w:rPr>
        <w:t xml:space="preserve"> wskazanych przez Wykonawcę do realizacji zamówienia publicznego, który będzie odpowiedzialny za zrealizowanie przedmiotu zamówienia</w:t>
      </w:r>
      <w:r w:rsidR="00554236">
        <w:rPr>
          <w:rStyle w:val="BrakA"/>
        </w:rPr>
        <w:t xml:space="preserve"> i spełnia poniższe wymogi:</w:t>
      </w:r>
    </w:p>
    <w:p w14:paraId="4E8DA4E9" w14:textId="77777777" w:rsidR="00E12EB1" w:rsidRDefault="00E12EB1" w:rsidP="00554236">
      <w:pPr>
        <w:numPr>
          <w:ilvl w:val="1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4" w:lineRule="auto"/>
        <w:jc w:val="both"/>
      </w:pPr>
      <w:r w:rsidRPr="00554236">
        <w:rPr>
          <w:rStyle w:val="BrakA"/>
          <w:b/>
          <w:bCs/>
        </w:rPr>
        <w:t>posiadanie następującego wykształcenia oraz doświadczenia</w:t>
      </w:r>
      <w:r>
        <w:rPr>
          <w:rStyle w:val="BrakA"/>
        </w:rPr>
        <w:t>:</w:t>
      </w:r>
    </w:p>
    <w:p w14:paraId="2AFC53FD" w14:textId="46184E43" w:rsidR="00E12EB1" w:rsidRDefault="00E12EB1" w:rsidP="00E12EB1">
      <w:pPr>
        <w:ind w:left="786"/>
        <w:jc w:val="both"/>
        <w:rPr>
          <w:bCs/>
        </w:rPr>
      </w:pPr>
    </w:p>
    <w:p w14:paraId="2D7F3B87" w14:textId="051B860F" w:rsidR="00554236" w:rsidRDefault="00554236" w:rsidP="00E12EB1">
      <w:pPr>
        <w:ind w:left="786"/>
        <w:jc w:val="both"/>
        <w:rPr>
          <w:bCs/>
        </w:rPr>
      </w:pPr>
    </w:p>
    <w:p w14:paraId="0BF2A307" w14:textId="77777777" w:rsidR="00554236" w:rsidRPr="007E07B8" w:rsidRDefault="00554236" w:rsidP="00E12EB1">
      <w:pPr>
        <w:ind w:left="786"/>
        <w:jc w:val="both"/>
        <w:rPr>
          <w:bCs/>
        </w:rPr>
      </w:pPr>
    </w:p>
    <w:p w14:paraId="2D2EE67B" w14:textId="77777777" w:rsidR="00E12EB1" w:rsidRPr="007E07B8" w:rsidRDefault="00E12EB1" w:rsidP="00E12EB1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426"/>
        <w:jc w:val="both"/>
        <w:rPr>
          <w:bCs/>
        </w:rPr>
      </w:pPr>
      <w:r w:rsidRPr="007E07B8">
        <w:rPr>
          <w:bCs/>
        </w:rPr>
        <w:lastRenderedPageBreak/>
        <w:t>Psychiatra dziecięcy:</w:t>
      </w:r>
    </w:p>
    <w:p w14:paraId="4A8D09DB" w14:textId="6A2A47D3" w:rsidR="00E12EB1" w:rsidRPr="007E07B8" w:rsidRDefault="00E12EB1" w:rsidP="00554236">
      <w:pPr>
        <w:ind w:left="426"/>
        <w:jc w:val="both"/>
        <w:rPr>
          <w:bCs/>
        </w:rPr>
      </w:pPr>
      <w:r>
        <w:rPr>
          <w:bCs/>
        </w:rPr>
        <w:t xml:space="preserve">      </w:t>
      </w:r>
      <w:r w:rsidRPr="007E07B8">
        <w:rPr>
          <w:bCs/>
        </w:rPr>
        <w:t>-ukończenie studiów medycznych o specjalizacji odpowiadającej zakresowi prowadzonych</w:t>
      </w:r>
      <w:r w:rsidR="00554236">
        <w:rPr>
          <w:bCs/>
        </w:rPr>
        <w:t xml:space="preserve"> </w:t>
      </w:r>
      <w:r w:rsidRPr="007E07B8">
        <w:rPr>
          <w:bCs/>
        </w:rPr>
        <w:t xml:space="preserve">konsultacji, tj.: psychiatrii dziecięcej; </w:t>
      </w:r>
    </w:p>
    <w:p w14:paraId="2245416B" w14:textId="07D310FB" w:rsidR="00E12EB1" w:rsidRDefault="00E12EB1" w:rsidP="00554236">
      <w:pPr>
        <w:tabs>
          <w:tab w:val="left" w:pos="851"/>
        </w:tabs>
        <w:ind w:left="426"/>
        <w:jc w:val="both"/>
        <w:rPr>
          <w:bCs/>
        </w:rPr>
      </w:pPr>
      <w:r>
        <w:rPr>
          <w:bCs/>
        </w:rPr>
        <w:t xml:space="preserve">      </w:t>
      </w:r>
      <w:r w:rsidRPr="007E07B8">
        <w:rPr>
          <w:bCs/>
        </w:rPr>
        <w:t>-posiadanie doświadczenia zawodowego w zakresie, którego będą dotyczyły konsultacje</w:t>
      </w:r>
      <w:r w:rsidR="00554236">
        <w:rPr>
          <w:bCs/>
        </w:rPr>
        <w:t>,</w:t>
      </w:r>
      <w:r w:rsidRPr="007E07B8">
        <w:rPr>
          <w:bCs/>
        </w:rPr>
        <w:t xml:space="preserve"> nie</w:t>
      </w:r>
      <w:r w:rsidR="00554236">
        <w:rPr>
          <w:bCs/>
        </w:rPr>
        <w:t xml:space="preserve"> krótszego</w:t>
      </w:r>
      <w:r w:rsidRPr="007E07B8">
        <w:rPr>
          <w:bCs/>
        </w:rPr>
        <w:t xml:space="preserve"> niż 5 lat;</w:t>
      </w:r>
    </w:p>
    <w:p w14:paraId="55EB6316" w14:textId="77777777" w:rsidR="00E12EB1" w:rsidRPr="007E07B8" w:rsidRDefault="00E12EB1" w:rsidP="00E12EB1">
      <w:pPr>
        <w:tabs>
          <w:tab w:val="left" w:pos="851"/>
        </w:tabs>
        <w:ind w:left="426"/>
        <w:jc w:val="both"/>
        <w:rPr>
          <w:bCs/>
        </w:rPr>
      </w:pPr>
      <w:r>
        <w:rPr>
          <w:bCs/>
        </w:rPr>
        <w:t xml:space="preserve">      - posiadanie doświadczenia w pracy z dziećmi i młodzieżą. </w:t>
      </w:r>
    </w:p>
    <w:p w14:paraId="42452C31" w14:textId="77777777" w:rsidR="00E12EB1" w:rsidRPr="007E07B8" w:rsidRDefault="00E12EB1" w:rsidP="00E12EB1">
      <w:pPr>
        <w:tabs>
          <w:tab w:val="left" w:pos="1560"/>
        </w:tabs>
        <w:ind w:left="786"/>
        <w:jc w:val="both"/>
        <w:rPr>
          <w:bCs/>
        </w:rPr>
      </w:pPr>
    </w:p>
    <w:p w14:paraId="72BD2E89" w14:textId="77777777" w:rsidR="00E12EB1" w:rsidRPr="007E07B8" w:rsidRDefault="00E12EB1" w:rsidP="00E12EB1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426" w:hanging="284"/>
        <w:jc w:val="both"/>
        <w:rPr>
          <w:bCs/>
        </w:rPr>
      </w:pPr>
      <w:r>
        <w:rPr>
          <w:bCs/>
        </w:rPr>
        <w:t>Psycholog/</w:t>
      </w:r>
      <w:r w:rsidRPr="007E07B8">
        <w:rPr>
          <w:bCs/>
        </w:rPr>
        <w:t>Psycholog kliniczny:</w:t>
      </w:r>
    </w:p>
    <w:p w14:paraId="5EAF3CB2" w14:textId="77777777" w:rsidR="00E12EB1" w:rsidRPr="007E07B8" w:rsidRDefault="00E12EB1" w:rsidP="00E12EB1">
      <w:pPr>
        <w:ind w:left="786"/>
        <w:jc w:val="both"/>
        <w:rPr>
          <w:bCs/>
        </w:rPr>
      </w:pPr>
      <w:r w:rsidRPr="007E07B8">
        <w:rPr>
          <w:bCs/>
        </w:rPr>
        <w:t>- ukończenie studiów wyższych odpowiadających zakresowi prowadzonych konsultacji, tj.: psychologii/psychologii klinicznej;</w:t>
      </w:r>
    </w:p>
    <w:p w14:paraId="03B86D7B" w14:textId="5BF1CBCA" w:rsidR="00E12EB1" w:rsidRDefault="00E12EB1" w:rsidP="00E12EB1">
      <w:pPr>
        <w:ind w:left="786"/>
        <w:jc w:val="both"/>
        <w:rPr>
          <w:bCs/>
        </w:rPr>
      </w:pPr>
      <w:r w:rsidRPr="007E07B8">
        <w:rPr>
          <w:bCs/>
        </w:rPr>
        <w:t>- posiadanie doświadczenia zawodowego w zakresie, którego będą dotyczyły konsultacje</w:t>
      </w:r>
      <w:r w:rsidR="00554236">
        <w:rPr>
          <w:bCs/>
        </w:rPr>
        <w:t>,</w:t>
      </w:r>
      <w:r w:rsidRPr="007E07B8">
        <w:rPr>
          <w:bCs/>
        </w:rPr>
        <w:t xml:space="preserve"> </w:t>
      </w:r>
      <w:r w:rsidR="00554236" w:rsidRPr="007E07B8">
        <w:rPr>
          <w:bCs/>
        </w:rPr>
        <w:t>nie</w:t>
      </w:r>
      <w:r w:rsidR="00554236">
        <w:rPr>
          <w:bCs/>
        </w:rPr>
        <w:t xml:space="preserve"> krótszego</w:t>
      </w:r>
      <w:r w:rsidR="00554236" w:rsidRPr="007E07B8">
        <w:rPr>
          <w:bCs/>
        </w:rPr>
        <w:t xml:space="preserve"> niż 5 lat</w:t>
      </w:r>
      <w:r w:rsidRPr="007E07B8">
        <w:rPr>
          <w:bCs/>
        </w:rPr>
        <w:t>;</w:t>
      </w:r>
    </w:p>
    <w:p w14:paraId="554CC1FA" w14:textId="77777777" w:rsidR="00E12EB1" w:rsidRPr="007E07B8" w:rsidRDefault="00E12EB1" w:rsidP="00E12EB1">
      <w:pPr>
        <w:ind w:left="786"/>
        <w:jc w:val="both"/>
        <w:rPr>
          <w:bCs/>
        </w:rPr>
      </w:pPr>
      <w:r>
        <w:rPr>
          <w:bCs/>
        </w:rPr>
        <w:t>- posiadanie doświadczenia w pracy z dziećmi i młodzieżą.</w:t>
      </w:r>
    </w:p>
    <w:p w14:paraId="7CBA79CB" w14:textId="77777777" w:rsidR="00E12EB1" w:rsidRPr="007E07B8" w:rsidRDefault="00E12EB1" w:rsidP="00E12EB1">
      <w:pPr>
        <w:ind w:left="786"/>
        <w:jc w:val="both"/>
        <w:rPr>
          <w:bCs/>
        </w:rPr>
      </w:pPr>
    </w:p>
    <w:p w14:paraId="18DF691E" w14:textId="77777777" w:rsidR="00E12EB1" w:rsidRPr="007E07B8" w:rsidRDefault="00E12EB1" w:rsidP="00E12EB1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line="276" w:lineRule="auto"/>
        <w:ind w:left="142" w:firstLine="0"/>
        <w:jc w:val="both"/>
        <w:rPr>
          <w:bCs/>
        </w:rPr>
      </w:pPr>
      <w:r w:rsidRPr="007E07B8">
        <w:rPr>
          <w:bCs/>
        </w:rPr>
        <w:t>Neurolog dziecięcy:</w:t>
      </w:r>
    </w:p>
    <w:p w14:paraId="4DD06DDA" w14:textId="77777777" w:rsidR="00E12EB1" w:rsidRPr="007E07B8" w:rsidRDefault="00E12EB1" w:rsidP="00E12EB1">
      <w:pPr>
        <w:ind w:left="786"/>
        <w:jc w:val="both"/>
        <w:rPr>
          <w:bCs/>
        </w:rPr>
      </w:pPr>
      <w:r w:rsidRPr="007E07B8">
        <w:rPr>
          <w:bCs/>
        </w:rPr>
        <w:t>- ukończenie studiów medycznych o specjalizacji odpowiadającej zakresowi prowadzonych konsultacji, tj.: neurologii dziecięcej;</w:t>
      </w:r>
    </w:p>
    <w:p w14:paraId="501328C0" w14:textId="35CBC570" w:rsidR="00E12EB1" w:rsidRPr="007E07B8" w:rsidRDefault="00E12EB1" w:rsidP="00E12EB1">
      <w:pPr>
        <w:ind w:left="786"/>
        <w:jc w:val="both"/>
        <w:rPr>
          <w:bCs/>
        </w:rPr>
      </w:pPr>
      <w:r w:rsidRPr="007E07B8">
        <w:rPr>
          <w:bCs/>
        </w:rPr>
        <w:t>- posiadanie doświadczenia zawodowego w zakresie, którego będą dotyczyły konsultacje</w:t>
      </w:r>
      <w:r w:rsidR="00554236">
        <w:rPr>
          <w:bCs/>
        </w:rPr>
        <w:t>,</w:t>
      </w:r>
      <w:r w:rsidRPr="007E07B8">
        <w:rPr>
          <w:bCs/>
        </w:rPr>
        <w:t xml:space="preserve"> </w:t>
      </w:r>
      <w:r w:rsidR="00554236" w:rsidRPr="007E07B8">
        <w:rPr>
          <w:bCs/>
        </w:rPr>
        <w:t>nie</w:t>
      </w:r>
      <w:r w:rsidR="00554236">
        <w:rPr>
          <w:bCs/>
        </w:rPr>
        <w:t xml:space="preserve"> krótszego</w:t>
      </w:r>
      <w:r w:rsidR="00554236" w:rsidRPr="007E07B8">
        <w:rPr>
          <w:bCs/>
        </w:rPr>
        <w:t xml:space="preserve"> niż 5 lat</w:t>
      </w:r>
      <w:r w:rsidRPr="007E07B8">
        <w:rPr>
          <w:bCs/>
        </w:rPr>
        <w:t>;</w:t>
      </w:r>
    </w:p>
    <w:p w14:paraId="0A0F1E74" w14:textId="77777777" w:rsidR="00E12EB1" w:rsidRDefault="00E12EB1" w:rsidP="00E12EB1">
      <w:pPr>
        <w:ind w:left="786"/>
        <w:jc w:val="both"/>
        <w:rPr>
          <w:bCs/>
        </w:rPr>
      </w:pPr>
      <w:r>
        <w:rPr>
          <w:bCs/>
        </w:rPr>
        <w:t>- posiadanie doświadczenia w pracy z dziećmi i młodzieżą.</w:t>
      </w:r>
    </w:p>
    <w:p w14:paraId="010FED4F" w14:textId="77777777" w:rsidR="00E12EB1" w:rsidRPr="007E07B8" w:rsidRDefault="00E12EB1" w:rsidP="00E12EB1">
      <w:pPr>
        <w:ind w:left="786"/>
        <w:jc w:val="both"/>
        <w:rPr>
          <w:bCs/>
        </w:rPr>
      </w:pPr>
    </w:p>
    <w:p w14:paraId="5B0FA6C5" w14:textId="77777777" w:rsidR="00E12EB1" w:rsidRPr="007E07B8" w:rsidRDefault="00E12EB1" w:rsidP="00E12EB1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line="276" w:lineRule="auto"/>
        <w:ind w:left="142" w:firstLine="0"/>
        <w:jc w:val="both"/>
        <w:rPr>
          <w:bCs/>
        </w:rPr>
      </w:pPr>
      <w:r w:rsidRPr="007E07B8">
        <w:rPr>
          <w:bCs/>
        </w:rPr>
        <w:t>Dietetyk:</w:t>
      </w:r>
    </w:p>
    <w:p w14:paraId="027DC0D1" w14:textId="77777777" w:rsidR="00E12EB1" w:rsidRPr="007E07B8" w:rsidRDefault="00E12EB1" w:rsidP="00E12EB1">
      <w:pPr>
        <w:ind w:left="786"/>
        <w:jc w:val="both"/>
        <w:rPr>
          <w:bCs/>
        </w:rPr>
      </w:pPr>
      <w:r w:rsidRPr="007E07B8">
        <w:rPr>
          <w:bCs/>
        </w:rPr>
        <w:t>- ukończenie studiów wyższych odpowiadających zakresowi prowadzonych konsultacji, tj.: dietetyki;</w:t>
      </w:r>
    </w:p>
    <w:p w14:paraId="2D5ACA6C" w14:textId="3E0A8EA6" w:rsidR="00E12EB1" w:rsidRPr="007E07B8" w:rsidRDefault="00E12EB1" w:rsidP="00E12EB1">
      <w:pPr>
        <w:ind w:left="786"/>
        <w:jc w:val="both"/>
        <w:rPr>
          <w:bCs/>
        </w:rPr>
      </w:pPr>
      <w:r w:rsidRPr="007E07B8">
        <w:rPr>
          <w:bCs/>
        </w:rPr>
        <w:t>- posiadanie doświadczenia zawodowego w zakresie, którego będą dotyczyły konsultacje</w:t>
      </w:r>
      <w:r w:rsidR="00554236">
        <w:rPr>
          <w:bCs/>
        </w:rPr>
        <w:t>,</w:t>
      </w:r>
      <w:r w:rsidRPr="007E07B8">
        <w:rPr>
          <w:bCs/>
        </w:rPr>
        <w:t xml:space="preserve"> </w:t>
      </w:r>
      <w:r w:rsidR="00554236" w:rsidRPr="007E07B8">
        <w:rPr>
          <w:bCs/>
        </w:rPr>
        <w:t>nie</w:t>
      </w:r>
      <w:r w:rsidR="00554236">
        <w:rPr>
          <w:bCs/>
        </w:rPr>
        <w:t xml:space="preserve"> krótszego</w:t>
      </w:r>
      <w:r w:rsidR="00554236" w:rsidRPr="007E07B8">
        <w:rPr>
          <w:bCs/>
        </w:rPr>
        <w:t xml:space="preserve"> niż 5 lat</w:t>
      </w:r>
      <w:r w:rsidRPr="007E07B8">
        <w:rPr>
          <w:bCs/>
        </w:rPr>
        <w:t>;</w:t>
      </w:r>
    </w:p>
    <w:p w14:paraId="0F14696E" w14:textId="77777777" w:rsidR="00E12EB1" w:rsidRDefault="00E12EB1" w:rsidP="00E12EB1">
      <w:pPr>
        <w:ind w:left="786"/>
        <w:jc w:val="both"/>
        <w:rPr>
          <w:bCs/>
        </w:rPr>
      </w:pPr>
      <w:r>
        <w:rPr>
          <w:bCs/>
        </w:rPr>
        <w:t>- posiadanie doświadczenia w pracy z dziećmi i młodzieżą.</w:t>
      </w:r>
    </w:p>
    <w:p w14:paraId="1D1D636D" w14:textId="77777777" w:rsidR="00E12EB1" w:rsidRPr="007E07B8" w:rsidRDefault="00E12EB1" w:rsidP="00E12EB1">
      <w:pPr>
        <w:ind w:left="786"/>
        <w:jc w:val="both"/>
        <w:rPr>
          <w:bCs/>
        </w:rPr>
      </w:pPr>
    </w:p>
    <w:p w14:paraId="0B7C047F" w14:textId="77777777" w:rsidR="00E12EB1" w:rsidRPr="007E07B8" w:rsidRDefault="00E12EB1" w:rsidP="00E12EB1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  <w:tab w:val="left" w:pos="426"/>
        </w:tabs>
        <w:spacing w:line="276" w:lineRule="auto"/>
        <w:ind w:left="142" w:firstLine="0"/>
        <w:jc w:val="both"/>
        <w:rPr>
          <w:bCs/>
        </w:rPr>
      </w:pPr>
      <w:r>
        <w:rPr>
          <w:bCs/>
        </w:rPr>
        <w:t>Fizjoterapeuta</w:t>
      </w:r>
      <w:r w:rsidRPr="007E07B8">
        <w:rPr>
          <w:bCs/>
        </w:rPr>
        <w:t>:</w:t>
      </w:r>
    </w:p>
    <w:p w14:paraId="2FC542F2" w14:textId="77777777" w:rsidR="00E12EB1" w:rsidRPr="007E07B8" w:rsidRDefault="00E12EB1" w:rsidP="00E12EB1">
      <w:pPr>
        <w:ind w:left="786"/>
        <w:jc w:val="both"/>
        <w:rPr>
          <w:bCs/>
        </w:rPr>
      </w:pPr>
      <w:r w:rsidRPr="007E07B8">
        <w:rPr>
          <w:bCs/>
        </w:rPr>
        <w:t>- ukończenie studiów wyższych odpowiadających zakresowi prowadzonych konsultacji, tj.: fizjoterapii lub rehabilitacji;</w:t>
      </w:r>
    </w:p>
    <w:p w14:paraId="3DA60A57" w14:textId="5FA52967" w:rsidR="00E12EB1" w:rsidRDefault="00E12EB1" w:rsidP="00E12EB1">
      <w:pPr>
        <w:ind w:left="786"/>
        <w:jc w:val="both"/>
        <w:rPr>
          <w:bCs/>
        </w:rPr>
      </w:pPr>
      <w:r w:rsidRPr="007E07B8">
        <w:rPr>
          <w:bCs/>
        </w:rPr>
        <w:t>- posiadanie doświadczenia zawodowego w zakresie, którego będą dotyczyły konsultacje</w:t>
      </w:r>
      <w:r w:rsidR="00554236">
        <w:rPr>
          <w:bCs/>
        </w:rPr>
        <w:t>,</w:t>
      </w:r>
      <w:r w:rsidRPr="007E07B8">
        <w:rPr>
          <w:bCs/>
        </w:rPr>
        <w:t xml:space="preserve"> </w:t>
      </w:r>
      <w:r w:rsidR="00554236" w:rsidRPr="007E07B8">
        <w:rPr>
          <w:bCs/>
        </w:rPr>
        <w:t>nie</w:t>
      </w:r>
      <w:r w:rsidR="00554236">
        <w:rPr>
          <w:bCs/>
        </w:rPr>
        <w:t xml:space="preserve"> krótszego</w:t>
      </w:r>
      <w:r w:rsidR="00554236" w:rsidRPr="007E07B8">
        <w:rPr>
          <w:bCs/>
        </w:rPr>
        <w:t xml:space="preserve"> niż 5 lat</w:t>
      </w:r>
      <w:r w:rsidRPr="007E07B8">
        <w:rPr>
          <w:bCs/>
        </w:rPr>
        <w:t>;</w:t>
      </w:r>
    </w:p>
    <w:p w14:paraId="4245EEB9" w14:textId="70E94A8D" w:rsidR="005F588B" w:rsidRPr="00554236" w:rsidRDefault="00E12EB1" w:rsidP="00554236">
      <w:pPr>
        <w:ind w:left="786"/>
        <w:jc w:val="both"/>
        <w:rPr>
          <w:bCs/>
        </w:rPr>
      </w:pPr>
      <w:r w:rsidRPr="00197B57">
        <w:rPr>
          <w:bCs/>
        </w:rPr>
        <w:t>- posiadanie doświadczenia w pracy z dziećmi i młodzieżą.</w:t>
      </w:r>
    </w:p>
    <w:p w14:paraId="1B5D4470" w14:textId="2DC38EB1" w:rsidR="0039203C" w:rsidRPr="000C26F0" w:rsidRDefault="000C26F0" w:rsidP="000C26F0">
      <w:pPr>
        <w:spacing w:before="120" w:after="120"/>
        <w:ind w:right="142"/>
        <w:rPr>
          <w:rFonts w:ascii="Arial" w:hAnsi="Arial" w:cs="Arial"/>
          <w:b/>
        </w:rPr>
      </w:pPr>
      <w:r w:rsidRPr="000C26F0">
        <w:rPr>
          <w:rFonts w:ascii="Arial" w:hAnsi="Arial" w:cs="Arial"/>
          <w:b/>
        </w:rPr>
        <w:t xml:space="preserve">Planowany sposób wyboru </w:t>
      </w:r>
      <w:r>
        <w:rPr>
          <w:rFonts w:ascii="Arial" w:hAnsi="Arial" w:cs="Arial"/>
          <w:b/>
        </w:rPr>
        <w:t>W</w:t>
      </w:r>
      <w:r w:rsidRPr="000C26F0">
        <w:rPr>
          <w:rFonts w:ascii="Arial" w:hAnsi="Arial" w:cs="Arial"/>
          <w:b/>
        </w:rPr>
        <w:t>ykonawcy</w:t>
      </w:r>
    </w:p>
    <w:p w14:paraId="66FD299F" w14:textId="236435F8" w:rsidR="000C26F0" w:rsidRDefault="000C26F0" w:rsidP="00B26D47">
      <w:pPr>
        <w:rPr>
          <w:rFonts w:cstheme="minorHAnsi"/>
        </w:rPr>
      </w:pPr>
      <w:r w:rsidRPr="005C5C9F">
        <w:rPr>
          <w:rFonts w:cstheme="minorHAnsi"/>
        </w:rPr>
        <w:t>Zamawiający planuje</w:t>
      </w:r>
      <w:r>
        <w:rPr>
          <w:rFonts w:cstheme="minorHAnsi"/>
        </w:rPr>
        <w:t xml:space="preserve"> zastosować następujące kryteria oceny:</w:t>
      </w:r>
    </w:p>
    <w:p w14:paraId="56773113" w14:textId="1325FA2C" w:rsidR="000C26F0" w:rsidRDefault="000C26F0" w:rsidP="000C26F0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Cena – waga </w:t>
      </w:r>
      <w:r w:rsidR="00E12EB1">
        <w:rPr>
          <w:rFonts w:cstheme="minorHAnsi"/>
        </w:rPr>
        <w:t>7</w:t>
      </w:r>
      <w:r>
        <w:rPr>
          <w:rFonts w:cstheme="minorHAnsi"/>
        </w:rPr>
        <w:t>0%</w:t>
      </w:r>
    </w:p>
    <w:p w14:paraId="6CFE6D01" w14:textId="66E546B1" w:rsidR="000C26F0" w:rsidRPr="000C26F0" w:rsidRDefault="00E12EB1" w:rsidP="000C26F0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Doświadczenie osoby skierowanej do realizacji zamówienia</w:t>
      </w:r>
      <w:r w:rsidR="000C26F0">
        <w:rPr>
          <w:rFonts w:cstheme="minorHAnsi"/>
        </w:rPr>
        <w:t xml:space="preserve"> – </w:t>
      </w:r>
      <w:r>
        <w:rPr>
          <w:rFonts w:cstheme="minorHAnsi"/>
        </w:rPr>
        <w:t>3</w:t>
      </w:r>
      <w:r w:rsidR="000C26F0">
        <w:rPr>
          <w:rFonts w:cstheme="minorHAnsi"/>
        </w:rPr>
        <w:t>0%.</w:t>
      </w:r>
    </w:p>
    <w:p w14:paraId="2062B7E1" w14:textId="77777777" w:rsidR="000C26F0" w:rsidRDefault="000C26F0" w:rsidP="00B26D47">
      <w:pPr>
        <w:rPr>
          <w:b/>
          <w:bCs/>
          <w:sz w:val="32"/>
          <w:szCs w:val="32"/>
        </w:rPr>
      </w:pPr>
    </w:p>
    <w:p w14:paraId="1FFCC0EF" w14:textId="77777777" w:rsidR="00554236" w:rsidRDefault="00554236" w:rsidP="006B0458">
      <w:pPr>
        <w:jc w:val="center"/>
        <w:rPr>
          <w:b/>
          <w:bCs/>
          <w:sz w:val="32"/>
          <w:szCs w:val="32"/>
        </w:rPr>
      </w:pPr>
    </w:p>
    <w:p w14:paraId="28579A91" w14:textId="77777777" w:rsidR="00554236" w:rsidRDefault="00554236" w:rsidP="006B0458">
      <w:pPr>
        <w:jc w:val="center"/>
        <w:rPr>
          <w:b/>
          <w:bCs/>
          <w:sz w:val="32"/>
          <w:szCs w:val="32"/>
        </w:rPr>
      </w:pPr>
    </w:p>
    <w:p w14:paraId="5522CA27" w14:textId="77777777" w:rsidR="00554236" w:rsidRDefault="00554236" w:rsidP="006B0458">
      <w:pPr>
        <w:jc w:val="center"/>
        <w:rPr>
          <w:b/>
          <w:bCs/>
          <w:sz w:val="32"/>
          <w:szCs w:val="32"/>
        </w:rPr>
      </w:pPr>
    </w:p>
    <w:p w14:paraId="794A864F" w14:textId="43D17282" w:rsidR="00BE08BB" w:rsidRPr="006B0458" w:rsidRDefault="00877E45" w:rsidP="006B0458">
      <w:pPr>
        <w:jc w:val="center"/>
        <w:rPr>
          <w:b/>
          <w:bCs/>
          <w:sz w:val="32"/>
          <w:szCs w:val="32"/>
        </w:rPr>
      </w:pPr>
      <w:r w:rsidRPr="006B0458">
        <w:rPr>
          <w:b/>
          <w:bCs/>
          <w:sz w:val="32"/>
          <w:szCs w:val="32"/>
        </w:rPr>
        <w:lastRenderedPageBreak/>
        <w:t>OPIS PRZEDMIOTU ZAMÓWIENIA</w:t>
      </w:r>
    </w:p>
    <w:p w14:paraId="47A66285" w14:textId="77777777" w:rsidR="0039203C" w:rsidRDefault="0039203C">
      <w:pPr>
        <w:rPr>
          <w:b/>
          <w:bCs/>
        </w:rPr>
      </w:pPr>
    </w:p>
    <w:p w14:paraId="17AE11F7" w14:textId="52B011C4" w:rsidR="00946A75" w:rsidRPr="00456F3E" w:rsidRDefault="00946A75">
      <w:pPr>
        <w:rPr>
          <w:b/>
          <w:bCs/>
        </w:rPr>
      </w:pPr>
      <w:r w:rsidRPr="00456F3E">
        <w:rPr>
          <w:b/>
          <w:bCs/>
        </w:rPr>
        <w:t>Okres</w:t>
      </w:r>
      <w:r w:rsidR="00D4306C">
        <w:rPr>
          <w:b/>
          <w:bCs/>
        </w:rPr>
        <w:t xml:space="preserve"> (termin i czas)</w:t>
      </w:r>
      <w:r w:rsidRPr="00456F3E">
        <w:rPr>
          <w:b/>
          <w:bCs/>
        </w:rPr>
        <w:t xml:space="preserve"> realizacji zamówienia:</w:t>
      </w:r>
    </w:p>
    <w:p w14:paraId="0B1859A7" w14:textId="4E86FF37" w:rsidR="0039203C" w:rsidRDefault="004A48EB" w:rsidP="006A3E9A">
      <w:pPr>
        <w:shd w:val="clear" w:color="auto" w:fill="FFFFFF"/>
        <w:spacing w:before="120" w:after="240"/>
        <w:jc w:val="both"/>
      </w:pPr>
      <w:r>
        <w:t>Zamawiający planuje zatrudnić ekspertów w formie umowy cywilnoprawnej w okresie od 1 listopada 2022 do 28 lutego 2023 r.</w:t>
      </w:r>
      <w:r w:rsidR="00554236">
        <w:t>, z prawem opcji na okres od 1 marca</w:t>
      </w:r>
      <w:r w:rsidR="006A3E9A">
        <w:t xml:space="preserve"> 2023 do 30 czerwca 2023 r.</w:t>
      </w:r>
    </w:p>
    <w:p w14:paraId="0793E680" w14:textId="77777777" w:rsidR="00470C52" w:rsidRDefault="00470C52"/>
    <w:p w14:paraId="6301AA4E" w14:textId="33B8E9B8" w:rsidR="006B0458" w:rsidRDefault="005C5C9F" w:rsidP="006B0458">
      <w:pPr>
        <w:ind w:left="360"/>
        <w:rPr>
          <w:b/>
          <w:bCs/>
        </w:rPr>
      </w:pPr>
      <w:r>
        <w:rPr>
          <w:b/>
          <w:bCs/>
        </w:rPr>
        <w:t xml:space="preserve">Zasady </w:t>
      </w:r>
      <w:r w:rsidR="00CD6FF4">
        <w:rPr>
          <w:b/>
          <w:bCs/>
        </w:rPr>
        <w:t>organizacji realizacji usługi</w:t>
      </w:r>
      <w:r>
        <w:rPr>
          <w:b/>
          <w:bCs/>
        </w:rPr>
        <w:t>:</w:t>
      </w:r>
    </w:p>
    <w:p w14:paraId="2AC87CA4" w14:textId="29903CC3" w:rsidR="005C2DD2" w:rsidRDefault="00CD6FF4" w:rsidP="00B01E19">
      <w:pPr>
        <w:pStyle w:val="Akapitzlist"/>
        <w:numPr>
          <w:ilvl w:val="0"/>
          <w:numId w:val="7"/>
        </w:numPr>
        <w:jc w:val="both"/>
      </w:pPr>
      <w:r w:rsidRPr="00CD6FF4">
        <w:t>Zamawiający planuje nawiązanie współpracy na podstawie umowy cywilnoprawnej</w:t>
      </w:r>
      <w:r w:rsidR="0039203C">
        <w:t>.</w:t>
      </w:r>
    </w:p>
    <w:p w14:paraId="1D77BB9D" w14:textId="7431B59A" w:rsidR="00346767" w:rsidRDefault="00346767" w:rsidP="00B01E19">
      <w:pPr>
        <w:pStyle w:val="Akapitzlist"/>
        <w:numPr>
          <w:ilvl w:val="0"/>
          <w:numId w:val="7"/>
        </w:numPr>
        <w:jc w:val="both"/>
      </w:pPr>
      <w:r w:rsidRPr="0076758A">
        <w:t>Zamawiający przewiduje indywidualne zatrudnienie ekspertów lub za pośrednictwem Wykonawcy, który wykaże/potwierdzi zatrudnienie zespołu ekspertów, z którego poszczególni eksperci spełniają wymagania</w:t>
      </w:r>
      <w:r>
        <w:t xml:space="preserve"> określone powyżej. Zespół ekspertów może dotyczyć części lub wszystkich dziedzin z pkt. 1-5.</w:t>
      </w:r>
    </w:p>
    <w:p w14:paraId="2AD5B1FE" w14:textId="0271CDBE" w:rsidR="006A3E9A" w:rsidRDefault="00470C52" w:rsidP="00346767">
      <w:pPr>
        <w:pStyle w:val="Akapitzlist"/>
        <w:numPr>
          <w:ilvl w:val="0"/>
          <w:numId w:val="7"/>
        </w:numPr>
        <w:jc w:val="both"/>
      </w:pPr>
      <w:r w:rsidRPr="00470C52">
        <w:t xml:space="preserve">Przedmiotem zamówienia jest </w:t>
      </w:r>
      <w:r w:rsidR="00346767">
        <w:t xml:space="preserve">realizacja </w:t>
      </w:r>
      <w:r w:rsidR="00346767" w:rsidRPr="00346767">
        <w:t xml:space="preserve">usług ekspertów </w:t>
      </w:r>
      <w:proofErr w:type="spellStart"/>
      <w:r w:rsidR="00346767" w:rsidRPr="00346767">
        <w:t>pozaoświatowych</w:t>
      </w:r>
      <w:proofErr w:type="spellEnd"/>
      <w:r w:rsidR="00346767" w:rsidRPr="00346767">
        <w:t xml:space="preserve"> do spraw konsultacji specjalistycznych, mających udzielać konsultacji specjalistycznych online w formie wykładu/prelekcji z dyskusją, we wskazanych przez Zamawiającego zakresach tematycznych, pracownikom Specjalistycznych Centrów Wspierających Edukację Włączającą (SCWEW) w ramach działania sieci współpracy i samokształcenia.</w:t>
      </w:r>
    </w:p>
    <w:p w14:paraId="2F7CB49C" w14:textId="77777777" w:rsidR="00470C52" w:rsidRPr="00470C52" w:rsidRDefault="00470C52" w:rsidP="00FD157D">
      <w:pPr>
        <w:pStyle w:val="Akapitzlist"/>
        <w:ind w:left="360"/>
      </w:pPr>
    </w:p>
    <w:p w14:paraId="3021C7EA" w14:textId="33FD6AC8" w:rsidR="00346767" w:rsidRPr="00346767" w:rsidRDefault="00470C52" w:rsidP="00346767">
      <w:pPr>
        <w:pStyle w:val="Akapitzlist"/>
        <w:numPr>
          <w:ilvl w:val="0"/>
          <w:numId w:val="7"/>
        </w:numPr>
        <w:jc w:val="both"/>
      </w:pPr>
      <w:r w:rsidRPr="00470C52">
        <w:rPr>
          <w:u w:val="single"/>
        </w:rPr>
        <w:t>Wykonawca</w:t>
      </w:r>
      <w:r w:rsidR="00346767">
        <w:rPr>
          <w:u w:val="single"/>
        </w:rPr>
        <w:t>/ekspert</w:t>
      </w:r>
      <w:r w:rsidRPr="00470C52">
        <w:rPr>
          <w:u w:val="single"/>
        </w:rPr>
        <w:t xml:space="preserve"> będzie zobowiązany do</w:t>
      </w:r>
      <w:r w:rsidR="00346767">
        <w:t xml:space="preserve"> </w:t>
      </w:r>
      <w:r w:rsidR="00346767" w:rsidRPr="00346767">
        <w:t>prowadzeni</w:t>
      </w:r>
      <w:r w:rsidR="00346767">
        <w:t>a</w:t>
      </w:r>
      <w:r w:rsidR="00346767" w:rsidRPr="00346767">
        <w:t xml:space="preserve"> spotkań konsultacyjnych online w formie wykładu/prelekcji i dyskusji moderowanej oraz udzielanie wsparcia pracownikom SCWEW w ramach sieci współpracy i samokształcenia. Szczegółowy podział zakresów tematycznych konsultacji oraz terminy prowadzenia konsultacji będą ustalane indywidualnie w trakcie realizacji zamówienia na podstawie zidentyfikowanych potrzeb uczestników sieci. </w:t>
      </w:r>
    </w:p>
    <w:p w14:paraId="1AFF2870" w14:textId="77777777" w:rsidR="00346767" w:rsidRPr="00346767" w:rsidRDefault="00346767" w:rsidP="00163705">
      <w:r w:rsidRPr="00346767">
        <w:t>Proponowane zakresy tematyczne konsultacji online w formie wykładu/prelekcji i dyskusji moderowanej:</w:t>
      </w:r>
    </w:p>
    <w:p w14:paraId="49BF0EA7" w14:textId="2FCD6E5A" w:rsidR="00346767" w:rsidRDefault="00346767" w:rsidP="00163705">
      <w:pPr>
        <w:jc w:val="both"/>
      </w:pPr>
      <w:r w:rsidRPr="00163705">
        <w:rPr>
          <w:i/>
          <w:iCs/>
        </w:rPr>
        <w:t>Psychiatria dziecięca</w:t>
      </w:r>
      <w:r w:rsidRPr="00346767">
        <w:t>: zaburzenia psychiczne dzieci i młodzieży – rozpoznawanie wczesnych symptomów, funkcjonowanie ucznia, metody wsparcia; depresja – rozpoznawanie, przeciwdziałanie próbom samobójczym i samobójstwom, wsparcie; samookaleczenia dzieci i młodzieży – przyczyny, objawy, pomoc; zaburzenia odżywiania (bulimia, anoreksja) – rozpoznawanie, przyczyny, leczenie</w:t>
      </w:r>
      <w:r w:rsidR="006C78EF">
        <w:t xml:space="preserve">; </w:t>
      </w:r>
      <w:r w:rsidR="006C78EF" w:rsidRPr="006C78EF">
        <w:t>wsparcie kadry w opracowaniu programu wsparcia i doboru najefektywniejszych form - dla ucznia, wypracowanie wspólnie z kadrą szkoły strategii działań w obszarze zdrowia psychicznego - dla szkoły, stopnie referencyjności i nowy model opieki psychiatrycznej</w:t>
      </w:r>
      <w:r w:rsidR="006C78EF">
        <w:t>.</w:t>
      </w:r>
    </w:p>
    <w:p w14:paraId="41A1FED3" w14:textId="1DA85665" w:rsidR="00346767" w:rsidRPr="00346767" w:rsidRDefault="00346767" w:rsidP="006C78EF">
      <w:pPr>
        <w:autoSpaceDE w:val="0"/>
        <w:autoSpaceDN w:val="0"/>
        <w:adjustRightInd w:val="0"/>
        <w:jc w:val="both"/>
      </w:pPr>
      <w:r w:rsidRPr="00163705">
        <w:rPr>
          <w:i/>
          <w:iCs/>
        </w:rPr>
        <w:t>Psychologia/psychologia kliniczna</w:t>
      </w:r>
      <w:r w:rsidRPr="00346767">
        <w:t>: zachowania trudne/agresywne uczniów – zapobieganie, sposoby radzenia; dzieci i młodzież w kryzysie – rozpoznawanie, pomoc i wsparcie;</w:t>
      </w:r>
      <w:r w:rsidR="00163705">
        <w:t xml:space="preserve"> </w:t>
      </w:r>
      <w:r w:rsidRPr="00346767">
        <w:t>interwencja kryzysowa; uczeń z chorobą przewlekłą w szkole – pomoc i wsparcie; uczeń ze spektrum autyzmu w szkole – pomoc i wsparcie</w:t>
      </w:r>
      <w:r w:rsidR="006C78EF">
        <w:t>.</w:t>
      </w:r>
    </w:p>
    <w:p w14:paraId="7EB9BC8A" w14:textId="77777777" w:rsidR="00346767" w:rsidRPr="00346767" w:rsidRDefault="00346767" w:rsidP="00163705">
      <w:pPr>
        <w:jc w:val="both"/>
      </w:pPr>
      <w:r w:rsidRPr="00163705">
        <w:rPr>
          <w:i/>
          <w:iCs/>
        </w:rPr>
        <w:t>Neurologia dziecięca:</w:t>
      </w:r>
      <w:r w:rsidRPr="00346767">
        <w:t xml:space="preserve"> dziecko z padaczką w szkole; zaburzenia rozwojowe, choroby układu nerwowego, choroby genetyczne, uczeń z afazją.</w:t>
      </w:r>
    </w:p>
    <w:p w14:paraId="3682FCCF" w14:textId="0A6BD22F" w:rsidR="00346767" w:rsidRPr="00346767" w:rsidRDefault="00346767" w:rsidP="00163705">
      <w:pPr>
        <w:jc w:val="both"/>
      </w:pPr>
      <w:r w:rsidRPr="00163705">
        <w:rPr>
          <w:i/>
          <w:iCs/>
        </w:rPr>
        <w:t>Dietetyka:</w:t>
      </w:r>
      <w:r w:rsidRPr="00346767">
        <w:t xml:space="preserve"> problemy z odżywianiem dzieci i młodzieży; dziecko z cukrzycą, dziecko z alergią – wsparcie, zdrowe odżywianie; dieta jako wspomaganie procesu leczenia różnych chorób;</w:t>
      </w:r>
      <w:r w:rsidR="00163705">
        <w:t xml:space="preserve"> </w:t>
      </w:r>
      <w:r w:rsidRPr="00346767">
        <w:t>edukacja i poradnictwo żywieniowe.</w:t>
      </w:r>
    </w:p>
    <w:p w14:paraId="5A2962A5" w14:textId="77777777" w:rsidR="00346767" w:rsidRPr="00346767" w:rsidRDefault="00346767" w:rsidP="00163705">
      <w:pPr>
        <w:jc w:val="both"/>
      </w:pPr>
      <w:r w:rsidRPr="00163705">
        <w:rPr>
          <w:i/>
          <w:iCs/>
        </w:rPr>
        <w:lastRenderedPageBreak/>
        <w:t>Fizjoterapia/rehabilitacja:</w:t>
      </w:r>
      <w:r w:rsidRPr="00346767">
        <w:t xml:space="preserve"> - współpraca z zespołem pedagogicznym i terapeutycznym w zakresie wsparcia uczniów z niepełnosprawnościami, opracowywania programu usprawniania zdrowotnego uczniów; prowadzenie zajęć mających na celu pobudzenie psychoruchowego rozwoju ucznia w oparciu o zalecenia z orzeczenia o potrzebie kształcenia specjalnego - dokonywanie oceny postępów dziecka; dobór sprzętu wspomagającego funkcjonowanie ucznia w szkole; rehabilitacja ruchowa w szkole. </w:t>
      </w:r>
    </w:p>
    <w:p w14:paraId="1D478243" w14:textId="77777777" w:rsidR="00F22AA9" w:rsidRPr="00470C52" w:rsidRDefault="00F22AA9" w:rsidP="00163705"/>
    <w:p w14:paraId="47DCA757" w14:textId="0C5055DE" w:rsidR="0039203C" w:rsidRDefault="00A26223" w:rsidP="008A0BDE">
      <w:pPr>
        <w:numPr>
          <w:ilvl w:val="0"/>
          <w:numId w:val="7"/>
        </w:numPr>
        <w:jc w:val="both"/>
      </w:pPr>
      <w:r>
        <w:t xml:space="preserve">W przypadku, gdy w ramach realizacji umowy, powstaną utwory w rozumieniu </w:t>
      </w:r>
      <w:r w:rsidRPr="00A26223">
        <w:rPr>
          <w:i/>
          <w:iCs/>
        </w:rPr>
        <w:t>Prawa autorskiego</w:t>
      </w:r>
      <w:r>
        <w:t xml:space="preserve"> wynagrodzenie umowne obejmuje przeniesienie majątkowych praw autorskich do ww. utworów.</w:t>
      </w:r>
    </w:p>
    <w:p w14:paraId="0A607E2D" w14:textId="50E3A278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 dotyczące szacowania</w:t>
      </w:r>
    </w:p>
    <w:p w14:paraId="717E6499" w14:textId="6B138AB5" w:rsidR="00D4306C" w:rsidRPr="00D4306C" w:rsidRDefault="00D4306C" w:rsidP="00D4306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D4306C">
        <w:rPr>
          <w:rFonts w:asciiTheme="minorHAnsi" w:hAnsiTheme="minorHAnsi" w:cstheme="minorHAnsi"/>
        </w:rPr>
        <w:t xml:space="preserve">Szacowanie należy przesłać </w:t>
      </w:r>
      <w:r w:rsidRPr="00CD6FF4">
        <w:rPr>
          <w:rFonts w:asciiTheme="minorHAnsi" w:hAnsiTheme="minorHAnsi" w:cstheme="minorHAnsi"/>
          <w:b/>
        </w:rPr>
        <w:t xml:space="preserve">do </w:t>
      </w:r>
      <w:r w:rsidR="006A3E9A">
        <w:rPr>
          <w:rFonts w:asciiTheme="minorHAnsi" w:hAnsiTheme="minorHAnsi" w:cstheme="minorHAnsi"/>
          <w:b/>
        </w:rPr>
        <w:t>10</w:t>
      </w:r>
      <w:r w:rsidR="005F588B">
        <w:rPr>
          <w:rFonts w:asciiTheme="minorHAnsi" w:hAnsiTheme="minorHAnsi" w:cstheme="minorHAnsi"/>
          <w:b/>
        </w:rPr>
        <w:t xml:space="preserve"> października </w:t>
      </w:r>
      <w:r w:rsidRPr="00D4306C">
        <w:rPr>
          <w:rFonts w:asciiTheme="minorHAnsi" w:hAnsiTheme="minorHAnsi" w:cstheme="minorHAnsi"/>
          <w:b/>
        </w:rPr>
        <w:t xml:space="preserve">2022 r. </w:t>
      </w:r>
      <w:r w:rsidRPr="00D4306C">
        <w:rPr>
          <w:rFonts w:asciiTheme="minorHAnsi" w:hAnsiTheme="minorHAnsi" w:cstheme="minorHAnsi"/>
        </w:rPr>
        <w:t>na adres e-mail</w:t>
      </w:r>
      <w:r w:rsidRPr="00D4306C">
        <w:rPr>
          <w:rFonts w:asciiTheme="minorHAnsi" w:hAnsiTheme="minorHAnsi" w:cstheme="minorHAnsi"/>
          <w:b/>
        </w:rPr>
        <w:t xml:space="preserve">: </w:t>
      </w:r>
      <w:hyperlink r:id="rId7" w:history="1">
        <w:r w:rsidRPr="00D4306C">
          <w:rPr>
            <w:rStyle w:val="Hipercze"/>
            <w:rFonts w:asciiTheme="minorHAnsi" w:hAnsiTheme="minorHAnsi" w:cstheme="minorHAnsi"/>
          </w:rPr>
          <w:t>dariusz.dabek@ore.edu.pl</w:t>
        </w:r>
      </w:hyperlink>
      <w:r w:rsidRPr="00D4306C">
        <w:rPr>
          <w:rFonts w:asciiTheme="minorHAnsi" w:hAnsiTheme="minorHAnsi" w:cstheme="minorHAnsi"/>
          <w:b/>
        </w:rPr>
        <w:t xml:space="preserve"> </w:t>
      </w:r>
      <w:r w:rsidRPr="00D4306C">
        <w:rPr>
          <w:rFonts w:asciiTheme="minorHAnsi" w:hAnsiTheme="minorHAnsi" w:cstheme="minorHAnsi"/>
        </w:rPr>
        <w:t xml:space="preserve">w temacie wiadomości wpisując: </w:t>
      </w:r>
      <w:bookmarkStart w:id="0" w:name="_heading=h.f5lm4wysb482" w:colFirst="0" w:colLast="0"/>
      <w:bookmarkEnd w:id="0"/>
      <w:r w:rsidR="0022169B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Eksperci pozaoświatowi</w:t>
      </w:r>
      <w:r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.</w:t>
      </w:r>
    </w:p>
    <w:p w14:paraId="3425FE41" w14:textId="5A7FF383" w:rsidR="008A0BDE" w:rsidRDefault="00856A36" w:rsidP="007C58B7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</w:t>
      </w:r>
      <w:r w:rsidRPr="00856A36">
        <w:rPr>
          <w:rFonts w:ascii="Arial" w:hAnsi="Arial" w:cs="Arial"/>
          <w:b/>
        </w:rPr>
        <w:t>acowaniu należy podać cenę netto/brutto za</w:t>
      </w:r>
      <w:r w:rsidR="007C58B7">
        <w:rPr>
          <w:rFonts w:ascii="Arial" w:hAnsi="Arial" w:cs="Arial"/>
          <w:b/>
        </w:rPr>
        <w:t xml:space="preserve"> 1 </w:t>
      </w:r>
      <w:r w:rsidR="00F22AA9">
        <w:rPr>
          <w:rFonts w:ascii="Arial" w:hAnsi="Arial" w:cs="Arial"/>
          <w:b/>
        </w:rPr>
        <w:t>konsultację dwugodzinną netto/brutto</w:t>
      </w:r>
      <w:r w:rsidR="0039203C">
        <w:rPr>
          <w:rFonts w:ascii="Arial" w:hAnsi="Arial" w:cs="Arial"/>
          <w:b/>
        </w:rPr>
        <w:t xml:space="preserve"> i</w:t>
      </w:r>
      <w:r w:rsidRPr="00856A36">
        <w:rPr>
          <w:rFonts w:ascii="Arial" w:hAnsi="Arial" w:cs="Arial"/>
          <w:b/>
        </w:rPr>
        <w:t xml:space="preserve"> cenę za całe zamówieni</w:t>
      </w:r>
      <w:r w:rsidR="0039203C">
        <w:rPr>
          <w:rFonts w:ascii="Arial" w:hAnsi="Arial" w:cs="Arial"/>
          <w:b/>
        </w:rPr>
        <w:t>e</w:t>
      </w:r>
      <w:r w:rsidRPr="00856A36">
        <w:rPr>
          <w:rFonts w:ascii="Arial" w:hAnsi="Arial" w:cs="Arial"/>
          <w:b/>
        </w:rPr>
        <w:t xml:space="preserve"> netto/brutto</w:t>
      </w:r>
      <w:r w:rsidR="0039203C">
        <w:rPr>
          <w:rFonts w:ascii="Arial" w:hAnsi="Arial" w:cs="Arial"/>
          <w:b/>
        </w:rPr>
        <w:t>.</w:t>
      </w:r>
    </w:p>
    <w:p w14:paraId="36F120AA" w14:textId="00FAE4BE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14:paraId="5B7EE895" w14:textId="77777777" w:rsidR="00D4306C" w:rsidRPr="00D4306C" w:rsidRDefault="00D4306C" w:rsidP="00D4306C">
      <w:pPr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AD7944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</w:rPr>
      </w:pPr>
      <w:r w:rsidRPr="00D4306C">
        <w:rPr>
          <w:rFonts w:eastAsia="Cambria" w:cstheme="minorHAnsi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11F713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4077C8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</w:t>
      </w:r>
      <w:proofErr w:type="gramStart"/>
      <w:r w:rsidRPr="00D4306C">
        <w:rPr>
          <w:rFonts w:eastAsia="Cambria" w:cstheme="minorHAnsi"/>
          <w:bCs/>
        </w:rPr>
        <w:t>2020 ,</w:t>
      </w:r>
      <w:proofErr w:type="gramEnd"/>
      <w:r w:rsidRPr="00D4306C">
        <w:rPr>
          <w:rFonts w:eastAsia="Cambria" w:cstheme="minorHAnsi"/>
          <w:bCs/>
        </w:rPr>
        <w:t xml:space="preserve"> w zakresie w jakim jest to niezbędne dla realizacji tego celu, przede wszystkim:</w:t>
      </w:r>
    </w:p>
    <w:p w14:paraId="3040125E" w14:textId="77777777" w:rsidR="00D4306C" w:rsidRPr="00D4306C" w:rsidRDefault="00D4306C" w:rsidP="00D4306C">
      <w:pPr>
        <w:numPr>
          <w:ilvl w:val="0"/>
          <w:numId w:val="5"/>
        </w:numPr>
        <w:spacing w:after="200"/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0D6A68" w14:textId="77777777" w:rsidR="00D4306C" w:rsidRPr="00D4306C" w:rsidRDefault="00D4306C" w:rsidP="00D4306C">
      <w:pPr>
        <w:numPr>
          <w:ilvl w:val="0"/>
          <w:numId w:val="5"/>
        </w:numPr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lastRenderedPageBreak/>
        <w:t>zapewnienie realizacji obowiązku informacyjnego dotyczącego przekazywania do publicznej wiadomości informacji o podmiotach uzyskujących wsparcie z Programu Operacyjnego Wiedza Edukacja Rozwój 2014-2020;</w:t>
      </w:r>
    </w:p>
    <w:p w14:paraId="0EB7CB7C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Podanie danych jest niezbędne do realizacji celu, o którym mowa w pkt. 3. Konsekwencje niepodania danych osobowych wynikają z przepisów prawa</w:t>
      </w:r>
      <w:r w:rsidRPr="00D4306C">
        <w:rPr>
          <w:rFonts w:eastAsia="Cambria" w:cstheme="minorHAnsi"/>
        </w:rPr>
        <w:t xml:space="preserve"> </w:t>
      </w:r>
      <w:r w:rsidRPr="00D4306C">
        <w:rPr>
          <w:rFonts w:eastAsia="Cambria" w:cstheme="minorHAnsi"/>
          <w:bCs/>
        </w:rPr>
        <w:t>w tym uniemożliwiają udział w projekcie realizowanym w ramach Programu Operacyjnego Wiedza Edukacja Rozwój 2014-2020;</w:t>
      </w:r>
    </w:p>
    <w:p w14:paraId="3C061443" w14:textId="5BE915BA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zostały powierzone Instytucji Pośredniczącej Ministerstwu Edukacji i Nauki Departament Funduszy Strukturalnych oraz beneficjentowi realizującemu projekt</w:t>
      </w:r>
      <w:r w:rsidR="00A26223">
        <w:rPr>
          <w:rFonts w:eastAsia="Cambria" w:cstheme="minorHAnsi"/>
          <w:bCs/>
        </w:rPr>
        <w:t>,</w:t>
      </w:r>
      <w:r w:rsidRPr="00D4306C">
        <w:rPr>
          <w:rFonts w:eastAsia="Cambria" w:cstheme="minorHAnsi"/>
          <w:bCs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0441B5E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5FDAB47F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44B53B0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nie będą podlegały zautomatyzowanemu podejmowaniu decyzji i nie będą profilowane;</w:t>
      </w:r>
    </w:p>
    <w:p w14:paraId="38D661D4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Państwa dane osobowe nie będą przekazywane</w:t>
      </w:r>
      <w:r w:rsidRPr="00D4306C">
        <w:rPr>
          <w:rFonts w:eastAsia="Cambria" w:cstheme="minorHAnsi"/>
        </w:rPr>
        <w:t xml:space="preserve"> do państwa trzeciego lub organizacji międzynarodowej;</w:t>
      </w:r>
    </w:p>
    <w:p w14:paraId="1373C228" w14:textId="77777777" w:rsidR="00D4306C" w:rsidRPr="00D4306C" w:rsidRDefault="00D4306C" w:rsidP="00D4306C">
      <w:pPr>
        <w:numPr>
          <w:ilvl w:val="0"/>
          <w:numId w:val="6"/>
        </w:numPr>
        <w:spacing w:before="120" w:after="120"/>
        <w:ind w:left="567" w:right="142"/>
        <w:jc w:val="both"/>
        <w:rPr>
          <w:rFonts w:cstheme="minorHAnsi"/>
          <w:b/>
        </w:rPr>
      </w:pPr>
      <w:r w:rsidRPr="00D4306C">
        <w:rPr>
          <w:rFonts w:eastAsia="Cambria" w:cstheme="minorHAnsi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71F213" w14:textId="77777777" w:rsidR="00D4306C" w:rsidRDefault="00D4306C" w:rsidP="006B0458">
      <w:pPr>
        <w:ind w:left="360"/>
      </w:pPr>
    </w:p>
    <w:sectPr w:rsidR="00D4306C" w:rsidSect="000945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A7EF" w14:textId="77777777" w:rsidR="00A144E5" w:rsidRDefault="00A144E5" w:rsidP="00CD6FF4">
      <w:r>
        <w:separator/>
      </w:r>
    </w:p>
  </w:endnote>
  <w:endnote w:type="continuationSeparator" w:id="0">
    <w:p w14:paraId="32747F80" w14:textId="77777777" w:rsidR="00A144E5" w:rsidRDefault="00A144E5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0481" w14:textId="77777777" w:rsidR="00A144E5" w:rsidRDefault="00A144E5" w:rsidP="00CD6FF4">
      <w:r>
        <w:separator/>
      </w:r>
    </w:p>
  </w:footnote>
  <w:footnote w:type="continuationSeparator" w:id="0">
    <w:p w14:paraId="3F399168" w14:textId="77777777" w:rsidR="00A144E5" w:rsidRDefault="00A144E5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5F3" w14:textId="6276A980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70" w:hanging="360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79" w:hanging="284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88" w:hanging="338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7" w:hanging="327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3531" w:hanging="176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15" w:hanging="305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24" w:hanging="294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5691" w:hanging="176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020A61E7"/>
    <w:multiLevelType w:val="multilevel"/>
    <w:tmpl w:val="D5B28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866FF"/>
    <w:multiLevelType w:val="hybridMultilevel"/>
    <w:tmpl w:val="2F508C16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1E5A"/>
    <w:multiLevelType w:val="hybridMultilevel"/>
    <w:tmpl w:val="8B9A1A0E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21D8"/>
    <w:multiLevelType w:val="hybridMultilevel"/>
    <w:tmpl w:val="5394EDD6"/>
    <w:lvl w:ilvl="0" w:tplc="F168C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5332"/>
    <w:multiLevelType w:val="hybridMultilevel"/>
    <w:tmpl w:val="FB024582"/>
    <w:lvl w:ilvl="0" w:tplc="D94603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F3A10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9167D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4BCB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F05E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4906E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CAC5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36C7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66471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19E81BA5"/>
    <w:multiLevelType w:val="multilevel"/>
    <w:tmpl w:val="D5B28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860A8"/>
    <w:multiLevelType w:val="hybridMultilevel"/>
    <w:tmpl w:val="4E14E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66D19"/>
    <w:multiLevelType w:val="hybridMultilevel"/>
    <w:tmpl w:val="FD287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55C1E"/>
    <w:multiLevelType w:val="hybridMultilevel"/>
    <w:tmpl w:val="8372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E0CE7"/>
    <w:multiLevelType w:val="hybridMultilevel"/>
    <w:tmpl w:val="60307C44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D68C2"/>
    <w:multiLevelType w:val="hybridMultilevel"/>
    <w:tmpl w:val="CD885736"/>
    <w:lvl w:ilvl="0" w:tplc="C73604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9291B"/>
    <w:multiLevelType w:val="multilevel"/>
    <w:tmpl w:val="8CBA53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A7609"/>
    <w:multiLevelType w:val="multilevel"/>
    <w:tmpl w:val="B27E3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062EB"/>
    <w:multiLevelType w:val="multilevel"/>
    <w:tmpl w:val="15C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12788"/>
    <w:multiLevelType w:val="hybridMultilevel"/>
    <w:tmpl w:val="8170081E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2247F"/>
    <w:multiLevelType w:val="multilevel"/>
    <w:tmpl w:val="47306C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385F3C"/>
    <w:multiLevelType w:val="multilevel"/>
    <w:tmpl w:val="D5B28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CB4B5F"/>
    <w:multiLevelType w:val="hybridMultilevel"/>
    <w:tmpl w:val="01487FF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EA05CA"/>
    <w:multiLevelType w:val="hybridMultilevel"/>
    <w:tmpl w:val="B7A6D84E"/>
    <w:lvl w:ilvl="0" w:tplc="30407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D7143"/>
    <w:multiLevelType w:val="hybridMultilevel"/>
    <w:tmpl w:val="40B85D9A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A6708"/>
    <w:multiLevelType w:val="hybridMultilevel"/>
    <w:tmpl w:val="D4348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F54EE"/>
    <w:multiLevelType w:val="multilevel"/>
    <w:tmpl w:val="47306C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382B70"/>
    <w:multiLevelType w:val="hybridMultilevel"/>
    <w:tmpl w:val="C5144584"/>
    <w:lvl w:ilvl="0" w:tplc="2B6ADF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5398456">
    <w:abstractNumId w:val="21"/>
  </w:num>
  <w:num w:numId="2" w16cid:durableId="1152256986">
    <w:abstractNumId w:val="14"/>
  </w:num>
  <w:num w:numId="3" w16cid:durableId="1357582571">
    <w:abstractNumId w:val="2"/>
  </w:num>
  <w:num w:numId="4" w16cid:durableId="162553815">
    <w:abstractNumId w:val="5"/>
  </w:num>
  <w:num w:numId="5" w16cid:durableId="559634343">
    <w:abstractNumId w:val="19"/>
  </w:num>
  <w:num w:numId="6" w16cid:durableId="146770219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12908870">
    <w:abstractNumId w:val="13"/>
  </w:num>
  <w:num w:numId="8" w16cid:durableId="1723478300">
    <w:abstractNumId w:val="10"/>
  </w:num>
  <w:num w:numId="9" w16cid:durableId="1450011574">
    <w:abstractNumId w:val="22"/>
  </w:num>
  <w:num w:numId="10" w16cid:durableId="1186598731">
    <w:abstractNumId w:val="6"/>
  </w:num>
  <w:num w:numId="11" w16cid:durableId="1084231196">
    <w:abstractNumId w:val="1"/>
  </w:num>
  <w:num w:numId="12" w16cid:durableId="1634554855">
    <w:abstractNumId w:val="20"/>
  </w:num>
  <w:num w:numId="13" w16cid:durableId="1954246658">
    <w:abstractNumId w:val="3"/>
  </w:num>
  <w:num w:numId="14" w16cid:durableId="369574398">
    <w:abstractNumId w:val="11"/>
  </w:num>
  <w:num w:numId="15" w16cid:durableId="853156682">
    <w:abstractNumId w:val="4"/>
  </w:num>
  <w:num w:numId="16" w16cid:durableId="1863396070">
    <w:abstractNumId w:val="17"/>
  </w:num>
  <w:num w:numId="17" w16cid:durableId="1555392250">
    <w:abstractNumId w:val="15"/>
  </w:num>
  <w:num w:numId="18" w16cid:durableId="1398937465">
    <w:abstractNumId w:val="16"/>
  </w:num>
  <w:num w:numId="19" w16cid:durableId="247009577">
    <w:abstractNumId w:val="23"/>
  </w:num>
  <w:num w:numId="20" w16cid:durableId="686907166">
    <w:abstractNumId w:val="12"/>
  </w:num>
  <w:num w:numId="21" w16cid:durableId="313804843">
    <w:abstractNumId w:val="8"/>
  </w:num>
  <w:num w:numId="22" w16cid:durableId="1652909380">
    <w:abstractNumId w:val="7"/>
  </w:num>
  <w:num w:numId="23" w16cid:durableId="770199044">
    <w:abstractNumId w:val="9"/>
  </w:num>
  <w:num w:numId="24" w16cid:durableId="1394700525">
    <w:abstractNumId w:val="0"/>
  </w:num>
  <w:num w:numId="25" w16cid:durableId="2824260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45"/>
    <w:rsid w:val="00075886"/>
    <w:rsid w:val="00076448"/>
    <w:rsid w:val="0009457A"/>
    <w:rsid w:val="00095301"/>
    <w:rsid w:val="000C26F0"/>
    <w:rsid w:val="00111C7D"/>
    <w:rsid w:val="00163705"/>
    <w:rsid w:val="001B010D"/>
    <w:rsid w:val="001C3BC3"/>
    <w:rsid w:val="002010BA"/>
    <w:rsid w:val="0022169B"/>
    <w:rsid w:val="002767CF"/>
    <w:rsid w:val="00346767"/>
    <w:rsid w:val="0039203C"/>
    <w:rsid w:val="00413B0B"/>
    <w:rsid w:val="00456F3E"/>
    <w:rsid w:val="00463678"/>
    <w:rsid w:val="00470C52"/>
    <w:rsid w:val="00483FD9"/>
    <w:rsid w:val="004A48EB"/>
    <w:rsid w:val="005123D5"/>
    <w:rsid w:val="00523597"/>
    <w:rsid w:val="00554236"/>
    <w:rsid w:val="005B17E8"/>
    <w:rsid w:val="005C2DD2"/>
    <w:rsid w:val="005C5C9F"/>
    <w:rsid w:val="005E5593"/>
    <w:rsid w:val="005F588B"/>
    <w:rsid w:val="00607261"/>
    <w:rsid w:val="00677959"/>
    <w:rsid w:val="0069334C"/>
    <w:rsid w:val="006A3E9A"/>
    <w:rsid w:val="006B0458"/>
    <w:rsid w:val="006C78EF"/>
    <w:rsid w:val="006F34EF"/>
    <w:rsid w:val="00786F84"/>
    <w:rsid w:val="007B117B"/>
    <w:rsid w:val="007C58B7"/>
    <w:rsid w:val="00856A36"/>
    <w:rsid w:val="00877E45"/>
    <w:rsid w:val="008A0BDE"/>
    <w:rsid w:val="008A3865"/>
    <w:rsid w:val="008A7DED"/>
    <w:rsid w:val="008C7292"/>
    <w:rsid w:val="00942345"/>
    <w:rsid w:val="00946A75"/>
    <w:rsid w:val="009A2BBA"/>
    <w:rsid w:val="009B35C2"/>
    <w:rsid w:val="009C00E3"/>
    <w:rsid w:val="009C4F90"/>
    <w:rsid w:val="009F1547"/>
    <w:rsid w:val="00A03756"/>
    <w:rsid w:val="00A144E5"/>
    <w:rsid w:val="00A26223"/>
    <w:rsid w:val="00A321AA"/>
    <w:rsid w:val="00A4790A"/>
    <w:rsid w:val="00AE6F71"/>
    <w:rsid w:val="00B01E19"/>
    <w:rsid w:val="00B26D47"/>
    <w:rsid w:val="00BC68BC"/>
    <w:rsid w:val="00C61300"/>
    <w:rsid w:val="00CD6FF4"/>
    <w:rsid w:val="00D01EFD"/>
    <w:rsid w:val="00D23D65"/>
    <w:rsid w:val="00D4306C"/>
    <w:rsid w:val="00DD7DD9"/>
    <w:rsid w:val="00DE62A6"/>
    <w:rsid w:val="00E12EB1"/>
    <w:rsid w:val="00E65EF7"/>
    <w:rsid w:val="00E70F89"/>
    <w:rsid w:val="00E946A8"/>
    <w:rsid w:val="00F22AA9"/>
    <w:rsid w:val="00F703CC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A3865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8A3865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character" w:styleId="Odwoaniedokomentarza">
    <w:name w:val="annotation reference"/>
    <w:basedOn w:val="Domylnaczcionkaakapitu"/>
    <w:uiPriority w:val="99"/>
    <w:semiHidden/>
    <w:unhideWhenUsed/>
    <w:rsid w:val="00111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C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6448"/>
  </w:style>
  <w:style w:type="character" w:customStyle="1" w:styleId="TekstkomentarzaZnak1">
    <w:name w:val="Tekst komentarza Znak1"/>
    <w:uiPriority w:val="99"/>
    <w:semiHidden/>
    <w:rsid w:val="004A48EB"/>
    <w:rPr>
      <w:rFonts w:ascii="Calibri" w:eastAsia="Calibri" w:hAnsi="Calibri" w:cs="Calibri"/>
      <w:color w:val="000000"/>
      <w:lang w:eastAsia="zh-CN"/>
    </w:rPr>
  </w:style>
  <w:style w:type="character" w:customStyle="1" w:styleId="BrakA">
    <w:name w:val="Brak A"/>
    <w:rsid w:val="00E1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Dariusz Dabek</cp:lastModifiedBy>
  <cp:revision>5</cp:revision>
  <dcterms:created xsi:type="dcterms:W3CDTF">2022-09-29T12:24:00Z</dcterms:created>
  <dcterms:modified xsi:type="dcterms:W3CDTF">2022-09-29T13:49:00Z</dcterms:modified>
</cp:coreProperties>
</file>