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FD" w:rsidRDefault="008D5983">
      <w:pPr>
        <w:spacing w:after="200"/>
        <w:jc w:val="right"/>
        <w:rPr>
          <w:b/>
          <w:i/>
          <w:sz w:val="20"/>
          <w:szCs w:val="20"/>
        </w:rPr>
      </w:pPr>
      <w:bookmarkStart w:id="0" w:name="_GoBack"/>
      <w:r>
        <w:rPr>
          <w:b/>
          <w:i/>
          <w:sz w:val="20"/>
          <w:szCs w:val="20"/>
        </w:rPr>
        <w:t>Załącznik nr 1</w:t>
      </w:r>
    </w:p>
    <w:p w:rsidR="00D611FD" w:rsidRDefault="008D5983">
      <w:pPr>
        <w:spacing w:after="2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szacowania wartości zamówienia</w:t>
      </w:r>
    </w:p>
    <w:p w:rsidR="00D611FD" w:rsidRDefault="008D5983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>Nazwa/Imię i nazwisko:</w:t>
      </w:r>
      <w:r>
        <w:rPr>
          <w:sz w:val="20"/>
          <w:szCs w:val="20"/>
        </w:rPr>
        <w:t xml:space="preserve"> ……………………………………………………………………………………</w:t>
      </w:r>
    </w:p>
    <w:p w:rsidR="00D611FD" w:rsidRDefault="008D5983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>E-mail:</w:t>
      </w:r>
      <w:r>
        <w:rPr>
          <w:sz w:val="20"/>
          <w:szCs w:val="20"/>
        </w:rPr>
        <w:t xml:space="preserve"> ……………………………………………………………………………………………………….</w:t>
      </w:r>
    </w:p>
    <w:p w:rsidR="00D611FD" w:rsidRDefault="008D5983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>Telefon:</w:t>
      </w:r>
      <w:r>
        <w:rPr>
          <w:sz w:val="20"/>
          <w:szCs w:val="20"/>
        </w:rPr>
        <w:t xml:space="preserve"> ……………………………………………………………………………………………………..</w:t>
      </w:r>
    </w:p>
    <w:tbl>
      <w:tblPr>
        <w:tblStyle w:val="a"/>
        <w:tblW w:w="8895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1530"/>
        <w:gridCol w:w="1695"/>
        <w:gridCol w:w="1410"/>
        <w:gridCol w:w="1560"/>
      </w:tblGrid>
      <w:tr w:rsidR="00D611FD">
        <w:trPr>
          <w:trHeight w:val="676"/>
        </w:trPr>
        <w:tc>
          <w:tcPr>
            <w:tcW w:w="8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11FD" w:rsidRDefault="008D5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Szacunkowy koszt weryfikacji i odbioru 1 informacji zawodoznawczej </w:t>
            </w:r>
          </w:p>
          <w:p w:rsidR="00D611FD" w:rsidRDefault="008D5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ze standardem WCAG 2.1 na poziomie AA, dostępności i interoperacyjności</w:t>
            </w:r>
          </w:p>
          <w:p w:rsidR="00D611FD" w:rsidRDefault="00D611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11FD">
        <w:trPr>
          <w:trHeight w:val="6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FD" w:rsidRDefault="008D5983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FD" w:rsidRDefault="008D598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godzinę</w:t>
            </w:r>
            <w:r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FD" w:rsidRDefault="008D598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brutto* za 1 godzinę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FD" w:rsidRDefault="008D5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netto za 10 godzin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FD" w:rsidRDefault="008D5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brutto* za 10 godzin </w:t>
            </w:r>
          </w:p>
        </w:tc>
      </w:tr>
      <w:tr w:rsidR="00D611FD">
        <w:trPr>
          <w:trHeight w:val="9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FD" w:rsidRDefault="008D5983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Weryfikacja i odbiór 1 informacji zawodoznawczej zawierającej obudowę multimedialną, dodatkowe funkcjonalności i wirtualny spacer zgodnie ze standardem WCAG 2.1 na poziomie AA, dostępności i interoperacyjności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FD" w:rsidRDefault="00D611F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FD" w:rsidRDefault="00D611F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FD" w:rsidRDefault="00D611F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FD" w:rsidRDefault="00D611F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D611FD" w:rsidRDefault="008D5983">
      <w:pPr>
        <w:spacing w:after="200"/>
        <w:jc w:val="both"/>
        <w:rPr>
          <w:i/>
          <w:sz w:val="18"/>
          <w:szCs w:val="18"/>
        </w:rPr>
      </w:pPr>
      <w:r>
        <w:rPr>
          <w:sz w:val="20"/>
          <w:szCs w:val="20"/>
        </w:rPr>
        <w:t>*</w:t>
      </w:r>
      <w:r>
        <w:rPr>
          <w:i/>
          <w:sz w:val="18"/>
          <w:szCs w:val="18"/>
        </w:rPr>
        <w:t>Koszt brutto obejmuje w przypadku czynnych podatników VAT podatek od towarów i usług (VAT), a w przypadku osoby fizycznej nie prowadzącej działalności gospodarczej obligatoryjne obciążenia publicznoprawne (po stronie Zleceniodawcy i Zleceniobiorcy) w szczególności, zaliczka na podatek dochodowy od osób fizycznych oraz składki na ubezpieczenia społeczne i zdrowotne.</w:t>
      </w:r>
    </w:p>
    <w:p w:rsidR="00D611FD" w:rsidRDefault="008D5983">
      <w:pPr>
        <w:spacing w:after="200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Informujemy, że przedstawione zapytanie nie stanowi oferty w myśl art. 66 Kodeksu Cywilnego, jak również nie jest ogłoszeniem w rozumieniu ustawy </w:t>
      </w:r>
      <w:r>
        <w:rPr>
          <w:b/>
          <w:i/>
          <w:sz w:val="20"/>
          <w:szCs w:val="20"/>
        </w:rPr>
        <w:t>Prawo zamówień publicznych.</w:t>
      </w:r>
    </w:p>
    <w:p w:rsidR="00D611FD" w:rsidRDefault="00D611FD">
      <w:pPr>
        <w:spacing w:after="200"/>
        <w:jc w:val="both"/>
        <w:rPr>
          <w:sz w:val="20"/>
          <w:szCs w:val="20"/>
        </w:rPr>
      </w:pPr>
    </w:p>
    <w:bookmarkEnd w:id="0"/>
    <w:p w:rsidR="00D611FD" w:rsidRDefault="00D611FD">
      <w:pPr>
        <w:rPr>
          <w:sz w:val="20"/>
          <w:szCs w:val="20"/>
        </w:rPr>
      </w:pPr>
    </w:p>
    <w:sectPr w:rsidR="00D611FD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7D" w:rsidRDefault="00394F7D">
      <w:pPr>
        <w:spacing w:line="240" w:lineRule="auto"/>
      </w:pPr>
      <w:r>
        <w:separator/>
      </w:r>
    </w:p>
  </w:endnote>
  <w:endnote w:type="continuationSeparator" w:id="0">
    <w:p w:rsidR="00394F7D" w:rsidRDefault="00394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FD" w:rsidRDefault="008D5983">
    <w:pPr>
      <w:spacing w:line="240" w:lineRule="auto"/>
    </w:pPr>
    <w:r>
      <w:rPr>
        <w:rFonts w:ascii="Calibri" w:eastAsia="Calibri" w:hAnsi="Calibri" w:cs="Calibri"/>
        <w:noProof/>
        <w:lang w:val="pl-PL"/>
      </w:rPr>
      <w:drawing>
        <wp:inline distT="0" distB="0" distL="114300" distR="114300">
          <wp:extent cx="5731200" cy="838200"/>
          <wp:effectExtent l="0" t="0" r="0" b="0"/>
          <wp:docPr id="1" name="image2.png" descr="https://efs.men.gov.pl/wp-content/themes/power/assets/images/fe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efs.men.gov.pl/wp-content/themes/power/assets/images/fe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7D" w:rsidRDefault="00394F7D">
      <w:pPr>
        <w:spacing w:line="240" w:lineRule="auto"/>
      </w:pPr>
      <w:r>
        <w:separator/>
      </w:r>
    </w:p>
  </w:footnote>
  <w:footnote w:type="continuationSeparator" w:id="0">
    <w:p w:rsidR="00394F7D" w:rsidRDefault="00394F7D">
      <w:pPr>
        <w:spacing w:line="240" w:lineRule="auto"/>
      </w:pPr>
      <w:r>
        <w:continuationSeparator/>
      </w:r>
    </w:p>
  </w:footnote>
  <w:footnote w:id="1">
    <w:p w:rsidR="00D611FD" w:rsidRDefault="008D598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1 godzina = 60 minut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FD" w:rsidRDefault="008D5983">
    <w:r>
      <w:rPr>
        <w:noProof/>
        <w:lang w:val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26690" cy="43307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FD"/>
    <w:rsid w:val="001855CC"/>
    <w:rsid w:val="00394F7D"/>
    <w:rsid w:val="008D5983"/>
    <w:rsid w:val="00A807D5"/>
    <w:rsid w:val="00D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42AEE-29C4-4FC5-A70B-0DDFB0B3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07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Ewa</dc:creator>
  <cp:lastModifiedBy>Ośrodek Rozwoju Edukacji</cp:lastModifiedBy>
  <cp:revision>3</cp:revision>
  <dcterms:created xsi:type="dcterms:W3CDTF">2022-03-14T11:37:00Z</dcterms:created>
  <dcterms:modified xsi:type="dcterms:W3CDTF">2022-03-14T13:29:00Z</dcterms:modified>
</cp:coreProperties>
</file>