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7BB7" w14:textId="3473A0BE" w:rsidR="005210CE" w:rsidRPr="00707FCB" w:rsidRDefault="00EB3ADF" w:rsidP="00845999">
      <w:pPr>
        <w:pStyle w:val="Nagwek1"/>
        <w:rPr>
          <w:rFonts w:eastAsia="Calibri" w:cs="Calibri"/>
          <w:sz w:val="24"/>
          <w:szCs w:val="24"/>
        </w:rPr>
      </w:pPr>
      <w:r w:rsidRPr="00707FCB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3AFFE858" wp14:editId="06815230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66" w:rsidRPr="00707FCB">
        <w:rPr>
          <w:rFonts w:eastAsia="Calibri"/>
        </w:rPr>
        <w:t>ZAPYTANIE OFERTOWE</w:t>
      </w:r>
      <w:r w:rsidR="003D183A" w:rsidRPr="00707FCB">
        <w:rPr>
          <w:rFonts w:eastAsia="Calibri"/>
        </w:rPr>
        <w:t xml:space="preserve"> </w:t>
      </w:r>
    </w:p>
    <w:p w14:paraId="4718EE6D" w14:textId="77777777" w:rsidR="00F600E6" w:rsidRPr="00707FCB" w:rsidRDefault="00F348C8" w:rsidP="00845999">
      <w:pPr>
        <w:pStyle w:val="Nagwek2"/>
      </w:pPr>
      <w:r w:rsidRPr="00707FCB">
        <w:t xml:space="preserve">I. </w:t>
      </w:r>
      <w:r w:rsidR="00BE2F03" w:rsidRPr="00707FCB">
        <w:t>Zamawiający</w:t>
      </w:r>
      <w:r w:rsidR="00F600E6" w:rsidRPr="00707FCB">
        <w:t>:</w:t>
      </w:r>
    </w:p>
    <w:p w14:paraId="227FA85C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Ośrodek Rozwoju Edukacji</w:t>
      </w:r>
      <w:r w:rsidR="00C8188B" w:rsidRPr="00707FCB">
        <w:rPr>
          <w:rFonts w:ascii="Calibri" w:eastAsia="Calibri" w:hAnsi="Calibri" w:cs="Calibri"/>
          <w:b/>
          <w:sz w:val="24"/>
          <w:szCs w:val="24"/>
        </w:rPr>
        <w:t xml:space="preserve"> w Warszawie</w:t>
      </w:r>
    </w:p>
    <w:p w14:paraId="166AA652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Aleje Ujazdowskie 28</w:t>
      </w:r>
    </w:p>
    <w:p w14:paraId="147B438D" w14:textId="77777777" w:rsidR="00BB3B6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00-478 Warszawa</w:t>
      </w:r>
    </w:p>
    <w:p w14:paraId="57DB2EB2" w14:textId="5EE4A44F" w:rsidR="005210CE" w:rsidRPr="00707FCB" w:rsidRDefault="00A861E1" w:rsidP="00845999">
      <w:pPr>
        <w:pStyle w:val="Style11"/>
        <w:widowControl/>
        <w:spacing w:after="120" w:line="360" w:lineRule="auto"/>
        <w:ind w:right="65"/>
        <w:rPr>
          <w:rStyle w:val="FontStyle15"/>
          <w:rFonts w:ascii="Calibri" w:eastAsia="Arial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</w:rPr>
        <w:t xml:space="preserve">zaprasza do złożenia oferty </w:t>
      </w:r>
      <w:r w:rsidR="00951184" w:rsidRPr="00707FCB">
        <w:rPr>
          <w:rFonts w:ascii="Calibri" w:eastAsia="Calibri" w:hAnsi="Calibri" w:cs="Calibri"/>
        </w:rPr>
        <w:t xml:space="preserve">na usługę </w:t>
      </w:r>
      <w:r w:rsidR="009F3944" w:rsidRPr="00707FCB">
        <w:rPr>
          <w:rFonts w:ascii="Calibri" w:eastAsia="Arial" w:hAnsi="Calibri" w:cs="Calibri"/>
          <w:bCs/>
        </w:rPr>
        <w:t>polegającą na</w:t>
      </w:r>
      <w:r w:rsidR="009F3944" w:rsidRPr="00707FCB">
        <w:rPr>
          <w:rFonts w:ascii="Calibri" w:eastAsia="Calibri" w:hAnsi="Calibri" w:cs="Calibri"/>
        </w:rPr>
        <w:t xml:space="preserve"> </w:t>
      </w:r>
      <w:r w:rsidR="009F3944" w:rsidRPr="00707FCB">
        <w:rPr>
          <w:rFonts w:ascii="Calibri" w:eastAsia="Arial" w:hAnsi="Calibri" w:cs="Calibri"/>
          <w:bCs/>
        </w:rPr>
        <w:t xml:space="preserve">opracowaniu wstępnej </w:t>
      </w:r>
      <w:r w:rsidR="009F3944" w:rsidRPr="00707FCB">
        <w:rPr>
          <w:rFonts w:ascii="Calibri" w:eastAsia="Arial" w:hAnsi="Calibri" w:cs="Calibri"/>
          <w:b/>
          <w:bCs/>
        </w:rPr>
        <w:t xml:space="preserve">wersji zestawów materiałów do profili ogólnych, wraz z narzędziami i instrukcjami ich wykorzystania w procesie oceny funkcjonalnej </w:t>
      </w:r>
      <w:r w:rsidR="009F3944" w:rsidRPr="00707FCB">
        <w:rPr>
          <w:rFonts w:ascii="Calibri" w:eastAsia="Arial" w:hAnsi="Calibri" w:cs="Calibri"/>
          <w:bCs/>
        </w:rPr>
        <w:t>uczniów w wieku 7</w:t>
      </w:r>
      <w:r w:rsidR="009F3944" w:rsidRPr="00707FCB">
        <w:rPr>
          <w:rFonts w:ascii="Calibri" w:eastAsia="Arial" w:hAnsi="Calibri" w:cs="Calibri"/>
          <w:bCs/>
        </w:rPr>
        <w:sym w:font="Symbol" w:char="F02D"/>
      </w:r>
      <w:r w:rsidR="009F3944" w:rsidRPr="00707FCB">
        <w:rPr>
          <w:rFonts w:ascii="Calibri" w:eastAsia="Arial" w:hAnsi="Calibri" w:cs="Calibri"/>
          <w:bCs/>
        </w:rPr>
        <w:t>19 r.ż., w oparciu o Międzynarodową Klasyfikację Funkcjonowania, Nie</w:t>
      </w:r>
      <w:r w:rsidR="00707880">
        <w:rPr>
          <w:rFonts w:ascii="Calibri" w:eastAsia="Arial" w:hAnsi="Calibri" w:cs="Calibri"/>
          <w:bCs/>
        </w:rPr>
        <w:t>pełnosprawności i Zdrowia (ICF)w ramach projektu pozakonkursowego „Szkolenia i doradztwo dla kadr poradnictwa psychologiczno-pedagogicznego”.</w:t>
      </w:r>
    </w:p>
    <w:p w14:paraId="0E9B3E88" w14:textId="77777777" w:rsidR="00BE2F03" w:rsidRPr="00707FCB" w:rsidRDefault="00706FA9" w:rsidP="00845999">
      <w:pPr>
        <w:pStyle w:val="Nagwek2"/>
      </w:pPr>
      <w:r w:rsidRPr="00707FCB">
        <w:t>II. Osoba nadzorująca</w:t>
      </w:r>
      <w:r w:rsidR="00BE2F03" w:rsidRPr="00707FCB">
        <w:t xml:space="preserve"> realizację </w:t>
      </w:r>
      <w:r w:rsidR="000817E8" w:rsidRPr="00707FCB">
        <w:t>z</w:t>
      </w:r>
      <w:r w:rsidR="00BE2F03" w:rsidRPr="00707FCB">
        <w:t>am</w:t>
      </w:r>
      <w:r w:rsidR="00986229" w:rsidRPr="00707FCB">
        <w:t>ówienia ze strony Zamawiającego</w:t>
      </w:r>
      <w:r w:rsidR="006E2514" w:rsidRPr="00707FCB">
        <w:t>:</w:t>
      </w:r>
    </w:p>
    <w:p w14:paraId="74BA8F0A" w14:textId="26EBF731" w:rsidR="00BB3B66" w:rsidRPr="00707FCB" w:rsidRDefault="009F39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Katarzyna Leśniewska</w:t>
      </w:r>
      <w:r w:rsidR="003F2EE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5210CE" w:rsidRPr="00707FCB">
        <w:rPr>
          <w:rFonts w:ascii="Calibri" w:eastAsia="Calibri" w:hAnsi="Calibri" w:cs="Calibri"/>
          <w:sz w:val="24"/>
          <w:szCs w:val="24"/>
        </w:rPr>
        <w:t>(</w:t>
      </w:r>
      <w:r w:rsidRPr="00707FCB">
        <w:rPr>
          <w:rFonts w:ascii="Calibri" w:eastAsia="Calibri" w:hAnsi="Calibri" w:cs="Calibri"/>
          <w:sz w:val="24"/>
          <w:szCs w:val="24"/>
        </w:rPr>
        <w:t>katarzyna.lesniewska</w:t>
      </w:r>
      <w:r w:rsidR="005210CE" w:rsidRPr="00707FCB">
        <w:rPr>
          <w:rFonts w:ascii="Calibri" w:eastAsia="Calibri" w:hAnsi="Calibri" w:cs="Calibri"/>
          <w:sz w:val="24"/>
          <w:szCs w:val="24"/>
        </w:rPr>
        <w:t>@ore.edu.pl</w:t>
      </w:r>
      <w:r w:rsidR="003F2EEC" w:rsidRPr="00707FCB">
        <w:rPr>
          <w:rFonts w:ascii="Calibri" w:eastAsia="Calibri" w:hAnsi="Calibri" w:cs="Calibri"/>
          <w:sz w:val="24"/>
          <w:szCs w:val="24"/>
        </w:rPr>
        <w:t>)</w:t>
      </w:r>
    </w:p>
    <w:p w14:paraId="340E7635" w14:textId="7B70FBB1" w:rsidR="00823DD4" w:rsidRPr="00707FCB" w:rsidRDefault="000712E3" w:rsidP="00845999">
      <w:pPr>
        <w:pStyle w:val="Nagwek2"/>
      </w:pPr>
      <w:r w:rsidRPr="00707FCB">
        <w:t xml:space="preserve">III. </w:t>
      </w:r>
      <w:r w:rsidR="0007080A" w:rsidRPr="00707FCB">
        <w:t>Szczegółow</w:t>
      </w:r>
      <w:r w:rsidR="009632E7" w:rsidRPr="00707FCB">
        <w:t>y</w:t>
      </w:r>
      <w:r w:rsidR="0007080A" w:rsidRPr="00707FCB">
        <w:t xml:space="preserve"> </w:t>
      </w:r>
      <w:r w:rsidR="009632E7" w:rsidRPr="00707FCB">
        <w:t xml:space="preserve">opis </w:t>
      </w:r>
      <w:r w:rsidR="00C171E6" w:rsidRPr="00707FCB">
        <w:t>przedmiotu zamówienia</w:t>
      </w:r>
    </w:p>
    <w:p w14:paraId="16F16E03" w14:textId="2FFE1FDE" w:rsidR="009F3944" w:rsidRPr="00707FCB" w:rsidRDefault="009F3944" w:rsidP="00845999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707FCB">
        <w:rPr>
          <w:rFonts w:ascii="Calibri" w:hAnsi="Calibri" w:cs="Calibri"/>
          <w:sz w:val="24"/>
          <w:szCs w:val="24"/>
        </w:rPr>
        <w:t xml:space="preserve">Zamawiający planuje zatrudnienie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0F60F1">
        <w:rPr>
          <w:rFonts w:ascii="Calibri" w:hAnsi="Calibri" w:cs="Calibri"/>
          <w:sz w:val="24"/>
          <w:szCs w:val="24"/>
        </w:rPr>
        <w:t>8</w:t>
      </w:r>
      <w:r w:rsidR="000F60F1" w:rsidRPr="00707FCB">
        <w:rPr>
          <w:rFonts w:ascii="Calibri" w:hAnsi="Calibri" w:cs="Calibri"/>
          <w:sz w:val="24"/>
          <w:szCs w:val="24"/>
        </w:rPr>
        <w:t xml:space="preserve"> </w:t>
      </w:r>
      <w:r w:rsidRPr="00707FCB">
        <w:rPr>
          <w:rFonts w:ascii="Calibri" w:hAnsi="Calibri" w:cs="Calibri"/>
          <w:sz w:val="24"/>
          <w:szCs w:val="24"/>
        </w:rPr>
        <w:t>ekspertów</w:t>
      </w:r>
      <w:r w:rsidR="00BA1CED" w:rsidRPr="00707FCB">
        <w:rPr>
          <w:rFonts w:ascii="Calibri" w:hAnsi="Calibri" w:cs="Calibri"/>
          <w:sz w:val="24"/>
          <w:szCs w:val="24"/>
        </w:rPr>
        <w:t>,</w:t>
      </w:r>
      <w:r w:rsidR="0061681E" w:rsidRPr="00707FCB">
        <w:rPr>
          <w:rFonts w:ascii="Calibri" w:hAnsi="Calibri" w:cs="Calibri"/>
          <w:sz w:val="24"/>
          <w:szCs w:val="24"/>
        </w:rPr>
        <w:t xml:space="preserve"> w tym:</w:t>
      </w:r>
      <w:r w:rsidRPr="00707FCB">
        <w:rPr>
          <w:rFonts w:ascii="Calibri" w:hAnsi="Calibri" w:cs="Calibri"/>
          <w:sz w:val="24"/>
          <w:szCs w:val="24"/>
        </w:rPr>
        <w:t xml:space="preserve">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5C4123" w:rsidRPr="00707FCB">
        <w:rPr>
          <w:rFonts w:ascii="Calibri" w:hAnsi="Calibri" w:cs="Calibri"/>
          <w:sz w:val="24"/>
          <w:szCs w:val="24"/>
        </w:rPr>
        <w:t xml:space="preserve">2 będących psychologami rozwojowymi lub psychologami dzieci i młodzieży, </w:t>
      </w:r>
      <w:r w:rsidR="00116328" w:rsidRPr="00707FCB">
        <w:rPr>
          <w:rFonts w:ascii="Calibri" w:hAnsi="Calibri" w:cs="Calibri"/>
          <w:sz w:val="24"/>
          <w:szCs w:val="24"/>
        </w:rPr>
        <w:t xml:space="preserve"> maksymalnie </w:t>
      </w:r>
      <w:r w:rsidR="000F60F1">
        <w:rPr>
          <w:rFonts w:ascii="Calibri" w:hAnsi="Calibri" w:cs="Calibri"/>
          <w:sz w:val="24"/>
          <w:szCs w:val="24"/>
        </w:rPr>
        <w:t>5</w:t>
      </w:r>
      <w:r w:rsidR="000F60F1" w:rsidRPr="00707FCB">
        <w:rPr>
          <w:rFonts w:ascii="Calibri" w:hAnsi="Calibri" w:cs="Calibri"/>
          <w:sz w:val="24"/>
          <w:szCs w:val="24"/>
        </w:rPr>
        <w:t xml:space="preserve"> </w:t>
      </w:r>
      <w:r w:rsidR="005C4123" w:rsidRPr="00707FCB">
        <w:rPr>
          <w:rFonts w:ascii="Calibri" w:hAnsi="Calibri" w:cs="Calibri"/>
          <w:sz w:val="24"/>
          <w:szCs w:val="24"/>
        </w:rPr>
        <w:t xml:space="preserve">będących pedagogami specjalnymi oraz 1 psychometry </w:t>
      </w:r>
      <w:r w:rsidRPr="00707FCB">
        <w:rPr>
          <w:rFonts w:ascii="Calibri" w:hAnsi="Calibri" w:cs="Calibri"/>
          <w:sz w:val="24"/>
          <w:szCs w:val="24"/>
        </w:rPr>
        <w:t>do wykonania niżej opisanych zadań (dalej jako Zespół Wykonawców):</w:t>
      </w:r>
    </w:p>
    <w:p w14:paraId="7006FB92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Ustalenie w gronie ekspertów koncepcji opisu zestawów profili funkcjonalnych (wraz z koncepcją narzędzi i procedurami ich wykorzystania w procesie oceny funkcjonalnej), dla różnych grup wiekowych, zgodnie ze wskazówkami i materiałami roboczymi przekazanymi przez Zamawiającego.</w:t>
      </w:r>
    </w:p>
    <w:p w14:paraId="56EDF75D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Opracowanie zestawów do profili ogólnych dla czterech grup wiekowych w oparciu o klasyfikację ICF i aktualną wiedzę z zakresu psychologii rozwojowej oraz na podstawie wskazówek i materiałów przekazanych przez Zamawiającego.</w:t>
      </w:r>
    </w:p>
    <w:p w14:paraId="02379736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lastRenderedPageBreak/>
        <w:t>Wypracowanie narzędzi oraz procedur wspierających nauczycieli i specjalistów w wykorzystaniu zestawów do profili w procesie prowadzenia oceny funkcjonalnej.</w:t>
      </w:r>
    </w:p>
    <w:p w14:paraId="29B09FBA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Opracowanie materiału, o charakterze instrukcji/przewodnika, opisującego proces prowadzenia oceny funkcjonalnej oraz interpretacji wyników w sposób pozwalający na:</w:t>
      </w:r>
    </w:p>
    <w:p w14:paraId="77EC6362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ocenę funkcjonowania dzieci i uczniów w odniesieniu do danego etapu rozwojowego,</w:t>
      </w:r>
    </w:p>
    <w:p w14:paraId="42AD9C04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zidentyfikowanie dzieci i uczniów, którzy powinni otrzymać wsparcie, </w:t>
      </w:r>
    </w:p>
    <w:p w14:paraId="19471135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wytyczenie drogi wsparcia w oparciu o przeprowadzoną ocenę, </w:t>
      </w:r>
    </w:p>
    <w:p w14:paraId="4F936583" w14:textId="150AD855" w:rsidR="005C4123" w:rsidRPr="00707FCB" w:rsidRDefault="009F3944" w:rsidP="00845999">
      <w:pPr>
        <w:numPr>
          <w:ilvl w:val="0"/>
          <w:numId w:val="30"/>
        </w:numPr>
        <w:spacing w:before="240" w:after="24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porównanie postępów w rozwoju danego dziecka/ucznia w </w:t>
      </w:r>
      <w:r w:rsidR="00845999" w:rsidRPr="00707FCB">
        <w:rPr>
          <w:rFonts w:ascii="Calibri" w:eastAsia="Calibri" w:hAnsi="Calibri" w:cs="Calibri"/>
          <w:sz w:val="24"/>
          <w:szCs w:val="24"/>
          <w:lang w:eastAsia="pl-PL"/>
        </w:rPr>
        <w:t>dłuższej perspektywie czasowej.</w:t>
      </w:r>
    </w:p>
    <w:p w14:paraId="0505BA52" w14:textId="091C3E7A" w:rsidR="009F3944" w:rsidRPr="00707FCB" w:rsidRDefault="009F3944" w:rsidP="00845999">
      <w:pPr>
        <w:pStyle w:val="Nagwek3"/>
        <w:rPr>
          <w:rFonts w:eastAsia="Calibri"/>
          <w:lang w:eastAsia="pl-PL"/>
        </w:rPr>
      </w:pPr>
      <w:bookmarkStart w:id="0" w:name="_heading=h.kvg85r52qid" w:colFirst="0" w:colLast="0"/>
      <w:bookmarkStart w:id="1" w:name="_heading=h.drbx1hhihkzb" w:colFirst="0" w:colLast="0"/>
      <w:bookmarkEnd w:id="0"/>
      <w:bookmarkEnd w:id="1"/>
      <w:r w:rsidRPr="00707FCB">
        <w:rPr>
          <w:rFonts w:eastAsia="Calibri"/>
          <w:lang w:eastAsia="pl-PL"/>
        </w:rPr>
        <w:t>III.1 Szczegółowy opis zadań Zespołu Wykonawców:</w:t>
      </w:r>
    </w:p>
    <w:p w14:paraId="19BDDE8F" w14:textId="77777777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Ustalenie koncepcji opisu zestawów do profili wraz z narzędziami i procedurami.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Koncepcja powinna zostać przygotowana w taki sposób, aby uwzględniać, że zestawy będą materiałami do wykorzystania podczas prowadzenia oceny funkcjonalnej przez przedszkola, szkoły i poradnie psychologiczno-pedagogiczne lub inne analogiczne placówki. </w:t>
      </w:r>
    </w:p>
    <w:p w14:paraId="240FDF08" w14:textId="6578C985" w:rsidR="009F3944" w:rsidRPr="00707FCB" w:rsidRDefault="009F3944" w:rsidP="0084599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Opracowanie zestawów do profili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funkcjonalnych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na podstawie ICF, aktualnej wiedzy psychologicznej oraz wskazówek i materiałów roboczych przekazanych przez Zamawiającego. Zespół Wykonawców, uwzględniając wiedzę dotyczącą funkcjonowania dzieci i młodzieży w różnym wieku, wyodrębni istotne obszary ich funkcjonowania, powiąże je z kategoriami ICF i doprecyzuje definicje wybranych kategorii adekwatnie do wieku uczniów. Zespół Wykonawców wskaże powiązania poszczególnych kategorii z listy „Aktywność i uczestniczenie”, „Funkcje ciała” i „Czynniki środowiskowe”. Przygotowany opis będzie pozwalał na dokładne rozpoznanie danego obszaru funkcjonowania dziecka/ucznia i ustalenie sposobu dalszego postępowania. Będzie dawał możliwość oceny nie tylko, czy mamy do czynienia z występowaniem ograniczeń/trudn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ości w funkcjonowaniu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, ale również będzie pozwalał ocenić, jak duże jest to ograniczenie, stwierdzić potrzebę lub jej brak w zakresie pogłębienia diagnozy w danym obszarze funkcjonowania, zaplanować wsparcie. Będzie również dawał podstawę do porównania postępów w rozwoju danego dziecka/ucznia w dłuższej perspektywie czasowej. Opracowane zestawy do profili będą uwzględniały następujące grupy wiekowe:</w:t>
      </w:r>
    </w:p>
    <w:p w14:paraId="0FEBE98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wczesny wiek szkolny: od 6,01 r.ż. do 9,00 r.ż., </w:t>
      </w:r>
    </w:p>
    <w:p w14:paraId="686AE603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środkowy wiek szkolny: od 9,01 r.ż. do 12,00 r.ż., </w:t>
      </w:r>
    </w:p>
    <w:p w14:paraId="6806F89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wczesna faza dorastania: od 12,01 r.ż. do 15,00 r.ż.,</w:t>
      </w:r>
    </w:p>
    <w:p w14:paraId="6E7BFAEB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późna faza dorastania: od 15,01 r.ż. do 19,00 r.ż.</w:t>
      </w:r>
    </w:p>
    <w:p w14:paraId="0A10AE90" w14:textId="75B4F14D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Wypracowanie procedur i narzędzi do prowadzenia oceny funkcjonalnej z wykorzystaniem profili.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Zespół Wykonawców opracuje wskazówki obejmujące cały proces prowadzenia diagnozy (w tym zadania przedszkola, szkoły i poradni psychologiczno-pedagogicznych). Procedury będą z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a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wierały wskazówki dotyczące doboru narzędzi, drogi i zasad zbierania informacji, kodowania wyników na arkuszach, interpretacji wyników i wnioskowania o sytuacji dziecka/ucznia planowania wsparcia w oparciu o przeprowadzoną ocenę. Wykonawcy wskażą lub opracują przykładowe narzędzia, których wyniki mogą być wykorzystane podczas prowadzenia diagnozy/oceny funkcjonalnej z wykorzystaniem profili, w szczególności narzędzia obserwacyjne.</w:t>
      </w:r>
    </w:p>
    <w:p w14:paraId="3874BA39" w14:textId="641B79F6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Opracowanie materiałów o charakterze instrukcji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pozwalających, na podstawie zestawów do profili, precyzyjnie oceniać funkcjonowanie dzieci i uczniów w różnym wieku, różnicować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trudności, określać ich potencjał, a także planować adekwatny sposób wsparcia.</w:t>
      </w:r>
    </w:p>
    <w:p w14:paraId="3905DEC2" w14:textId="47CDC55A" w:rsidR="005C4123" w:rsidRPr="00707FCB" w:rsidRDefault="00353C2F" w:rsidP="00F730C2">
      <w:pPr>
        <w:pStyle w:val="Nagwek2"/>
      </w:pPr>
      <w:r w:rsidRPr="00707FCB">
        <w:t xml:space="preserve">IV. </w:t>
      </w:r>
      <w:r w:rsidR="00CC4CCD" w:rsidRPr="00707FCB">
        <w:t xml:space="preserve">Miejsce i terminy </w:t>
      </w:r>
      <w:r w:rsidR="00500467" w:rsidRPr="00707FCB">
        <w:t>realizacji przedmiotu zamówienia</w:t>
      </w:r>
    </w:p>
    <w:p w14:paraId="05D26C1D" w14:textId="66B88B9D" w:rsidR="00AD05B1" w:rsidRPr="00707FCB" w:rsidRDefault="0047051C" w:rsidP="00845999">
      <w:pPr>
        <w:pStyle w:val="Akapitzlist"/>
        <w:numPr>
          <w:ilvl w:val="1"/>
          <w:numId w:val="6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Przedmiot zamówienia będzie wykonywany w terminie od dnia zawarcia umowy</w:t>
      </w:r>
      <w:r w:rsidR="00EF3668" w:rsidRPr="00707FCB">
        <w:rPr>
          <w:rFonts w:ascii="Calibri" w:eastAsia="Calibri" w:hAnsi="Calibri" w:cs="Calibri"/>
          <w:sz w:val="24"/>
          <w:szCs w:val="24"/>
        </w:rPr>
        <w:t xml:space="preserve"> do </w:t>
      </w:r>
      <w:r w:rsidR="00707880">
        <w:rPr>
          <w:rFonts w:ascii="Calibri" w:eastAsia="Calibri" w:hAnsi="Calibri" w:cs="Calibri"/>
          <w:b/>
          <w:bCs/>
          <w:sz w:val="24"/>
          <w:szCs w:val="24"/>
        </w:rPr>
        <w:t>31 marca 2022</w:t>
      </w:r>
      <w:r w:rsidR="00AD05B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r.</w:t>
      </w:r>
      <w:r w:rsidR="00AD05B1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179F326" w14:textId="77777777" w:rsidR="005C4123" w:rsidRPr="00707FCB" w:rsidRDefault="005C4123" w:rsidP="00845999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Praca będzie prowadzona głównie zdalnie. </w:t>
      </w:r>
    </w:p>
    <w:p w14:paraId="1DD9EB79" w14:textId="219C61A2" w:rsidR="00AD05B1" w:rsidRPr="00707FCB" w:rsidRDefault="005C4123" w:rsidP="00254070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 przypadku konieczności bezpośredniej pracy nad materiałami, Zamawiający może zadecydować o organizacji spotkania stacjonarnego w siedzibie zamawiającego </w:t>
      </w:r>
      <w:r w:rsidR="00707880">
        <w:rPr>
          <w:rFonts w:ascii="Calibri" w:eastAsia="Calibri" w:hAnsi="Calibri" w:cs="Calibri"/>
          <w:sz w:val="24"/>
          <w:szCs w:val="24"/>
        </w:rPr>
        <w:t>Al. Ujazdowskie 28</w:t>
      </w:r>
      <w:r w:rsidRPr="00707FCB">
        <w:rPr>
          <w:rFonts w:ascii="Calibri" w:eastAsia="Calibri" w:hAnsi="Calibri" w:cs="Calibri"/>
          <w:sz w:val="24"/>
          <w:szCs w:val="24"/>
        </w:rPr>
        <w:t xml:space="preserve"> w Warszawie</w:t>
      </w:r>
      <w:r w:rsidR="00254070" w:rsidRPr="00707FCB">
        <w:rPr>
          <w:rFonts w:ascii="Calibri" w:eastAsia="Calibri" w:hAnsi="Calibri" w:cs="Calibri"/>
          <w:sz w:val="24"/>
          <w:szCs w:val="24"/>
        </w:rPr>
        <w:t xml:space="preserve"> l</w:t>
      </w:r>
      <w:r w:rsidR="00254070" w:rsidRPr="00707FCB">
        <w:t>ub</w:t>
      </w:r>
      <w:r w:rsidR="00254070" w:rsidRPr="00707FCB">
        <w:rPr>
          <w:sz w:val="24"/>
          <w:szCs w:val="24"/>
        </w:rPr>
        <w:t xml:space="preserve"> w innym miejscu w Warszawie, wskazanym przez Zamawiającego</w:t>
      </w:r>
      <w:r w:rsidRPr="00707FCB">
        <w:rPr>
          <w:rFonts w:ascii="Calibri" w:eastAsia="Calibri" w:hAnsi="Calibri" w:cs="Calibri"/>
          <w:sz w:val="24"/>
          <w:szCs w:val="24"/>
        </w:rPr>
        <w:t xml:space="preserve">. Czas trwania spotkania nie przekroczy 4 godzin zegarowych. </w:t>
      </w:r>
    </w:p>
    <w:p w14:paraId="196D23FE" w14:textId="0E6E87D0" w:rsidR="00CC4CCD" w:rsidRPr="00707FCB" w:rsidRDefault="00CC4CCD" w:rsidP="00F730C2">
      <w:pPr>
        <w:pStyle w:val="Nagwek2"/>
      </w:pPr>
      <w:r w:rsidRPr="00707FCB">
        <w:t xml:space="preserve">V. Warunki współpracy </w:t>
      </w:r>
    </w:p>
    <w:p w14:paraId="5C735457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planuje nawiązanie współpracy na p</w:t>
      </w:r>
      <w:r w:rsidR="00F730C2" w:rsidRPr="00707FCB">
        <w:rPr>
          <w:rFonts w:ascii="Calibri" w:eastAsia="Calibri" w:hAnsi="Calibri" w:cs="Calibri"/>
          <w:sz w:val="24"/>
          <w:szCs w:val="24"/>
        </w:rPr>
        <w:t>odstawie umowy cywilnoprawnej.</w:t>
      </w:r>
    </w:p>
    <w:p w14:paraId="4A72A8D1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Zespół Wykonawców jest zobowiązany do wzięcia udziału w spotkaniach on-line. Przewiduje się organizację nie mniej niż 8 spotkań trwających ok. 1,5-2 godziny zegarowe. Spotkania będą organizowane w miarę potrzeb, a ich terminy będą ustalane z Wykonawcami.</w:t>
      </w:r>
    </w:p>
    <w:p w14:paraId="56A8617D" w14:textId="749156A6" w:rsidR="00F730C2" w:rsidRPr="00707FCB" w:rsidRDefault="00404C0A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wybierze spośród </w:t>
      </w:r>
      <w:r w:rsidRPr="00707FCB">
        <w:rPr>
          <w:rFonts w:ascii="Calibri" w:eastAsia="Calibri" w:hAnsi="Calibri" w:cs="Calibri"/>
          <w:sz w:val="24"/>
          <w:szCs w:val="24"/>
        </w:rPr>
        <w:t>Wykonawców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jednego koordynatora merytorycznego, którego zadaniem będzie scalanie materiałów przygotowanych przez poszczególnych ekspertów, dbałość o ich ujednolicanie, utrzymywanie kontaktu z Zamawiającym, koordynowanie pracami Zespołu Wykonawców. Zespół Wykonawców może upoważnić koordynatora do podpisywania dokumentów w ich imieniu. Koordynatorowi przysługuje dodatkowe wynagrodzenie za wykonywanie ww. zadań. </w:t>
      </w:r>
    </w:p>
    <w:p w14:paraId="42922EFE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Zespół Wykonawców w trybie roboczym ustali z Zamawiającym harmonogram wykonywania poszczególnych prac. Zespół Wykonawców jest zobowiązany do przestrzegania ustaleń związanych ze śródterminami.</w:t>
      </w:r>
    </w:p>
    <w:p w14:paraId="1B7F800F" w14:textId="7C6CB4CD" w:rsidR="005C4123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 solidarnie odpowiadają za całość dzieła.</w:t>
      </w:r>
    </w:p>
    <w:p w14:paraId="7161266A" w14:textId="7551121C" w:rsidR="00873AB1" w:rsidRPr="004B691A" w:rsidRDefault="00873AB1" w:rsidP="004B691A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B691A">
        <w:rPr>
          <w:rFonts w:ascii="Calibri" w:eastAsia="Calibri" w:hAnsi="Calibri" w:cs="Calibri"/>
          <w:sz w:val="24"/>
          <w:szCs w:val="24"/>
        </w:rPr>
        <w:t>Zamawiający zastrzega, że Zespół może rozpocząć prace merytoryczne</w:t>
      </w:r>
      <w:r w:rsidR="000F60F1" w:rsidRPr="004B691A">
        <w:rPr>
          <w:rFonts w:ascii="Calibri" w:eastAsia="Calibri" w:hAnsi="Calibri" w:cs="Calibri"/>
          <w:sz w:val="24"/>
          <w:szCs w:val="24"/>
        </w:rPr>
        <w:t>,</w:t>
      </w:r>
      <w:r w:rsidRPr="004B691A">
        <w:rPr>
          <w:rFonts w:ascii="Calibri" w:eastAsia="Calibri" w:hAnsi="Calibri" w:cs="Calibri"/>
          <w:sz w:val="24"/>
          <w:szCs w:val="24"/>
        </w:rPr>
        <w:t xml:space="preserve"> gdy</w:t>
      </w:r>
      <w:r w:rsidR="000F60F1" w:rsidRPr="004B691A">
        <w:rPr>
          <w:rFonts w:ascii="Calibri" w:eastAsia="Calibri" w:hAnsi="Calibri" w:cs="Calibri"/>
          <w:sz w:val="24"/>
          <w:szCs w:val="24"/>
        </w:rPr>
        <w:t xml:space="preserve"> wybrane zostaną</w:t>
      </w:r>
      <w:r w:rsidR="000F60F1" w:rsidRPr="004B691A">
        <w:rPr>
          <w:rFonts w:cstheme="minorHAnsi"/>
          <w:sz w:val="24"/>
          <w:szCs w:val="24"/>
        </w:rPr>
        <w:t xml:space="preserve"> minimum</w:t>
      </w:r>
      <w:r w:rsidRPr="004B691A">
        <w:rPr>
          <w:rFonts w:cstheme="minorHAnsi"/>
          <w:sz w:val="24"/>
          <w:szCs w:val="24"/>
        </w:rPr>
        <w:t xml:space="preserve"> 4 os</w:t>
      </w:r>
      <w:r w:rsidR="000F60F1" w:rsidRPr="004B691A">
        <w:rPr>
          <w:rFonts w:cstheme="minorHAnsi"/>
          <w:sz w:val="24"/>
          <w:szCs w:val="24"/>
        </w:rPr>
        <w:t>ób</w:t>
      </w:r>
      <w:r w:rsidRPr="004B691A">
        <w:rPr>
          <w:rFonts w:cstheme="minorHAnsi"/>
          <w:sz w:val="24"/>
          <w:szCs w:val="24"/>
        </w:rPr>
        <w:t>.</w:t>
      </w:r>
    </w:p>
    <w:p w14:paraId="1197B19D" w14:textId="6A5D1004" w:rsidR="006A3770" w:rsidRPr="004B691A" w:rsidRDefault="006A3770" w:rsidP="004B691A">
      <w:pPr>
        <w:pStyle w:val="Akapitzlist"/>
        <w:numPr>
          <w:ilvl w:val="0"/>
          <w:numId w:val="36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B691A">
        <w:rPr>
          <w:rFonts w:ascii="Calibri" w:eastAsia="Calibri" w:hAnsi="Calibri" w:cs="Calibri"/>
          <w:sz w:val="24"/>
          <w:szCs w:val="24"/>
        </w:rPr>
        <w:t xml:space="preserve">Zamawiający planuje przeznaczyć na realizację zamówienia </w:t>
      </w:r>
      <w:r w:rsidR="007D0442" w:rsidRPr="004B691A">
        <w:rPr>
          <w:rFonts w:ascii="Calibri" w:eastAsia="Calibri" w:hAnsi="Calibri" w:cs="Calibri"/>
          <w:sz w:val="24"/>
          <w:szCs w:val="24"/>
        </w:rPr>
        <w:t>maksymalnie</w:t>
      </w:r>
      <w:r w:rsidRPr="004B691A">
        <w:rPr>
          <w:rFonts w:ascii="Calibri" w:eastAsia="Calibri" w:hAnsi="Calibri" w:cs="Calibri"/>
          <w:sz w:val="24"/>
          <w:szCs w:val="24"/>
        </w:rPr>
        <w:t xml:space="preserve"> kwotę 75 000,00 zł brutto.</w:t>
      </w:r>
    </w:p>
    <w:p w14:paraId="5A977B1B" w14:textId="75A02384" w:rsidR="00A403D6" w:rsidRPr="00707FCB" w:rsidRDefault="0008393B" w:rsidP="00F730C2">
      <w:pPr>
        <w:pStyle w:val="Nagwek2"/>
      </w:pPr>
      <w:r w:rsidRPr="00707FCB">
        <w:t>V</w:t>
      </w:r>
      <w:r w:rsidR="00542101" w:rsidRPr="00707FCB">
        <w:t>I</w:t>
      </w:r>
      <w:r w:rsidRPr="00707FCB">
        <w:t xml:space="preserve">. </w:t>
      </w:r>
      <w:r w:rsidR="00A403D6" w:rsidRPr="00707FCB">
        <w:t>Wymagania związane z wykonaniem zamówienia</w:t>
      </w:r>
    </w:p>
    <w:p w14:paraId="005AA570" w14:textId="77777777" w:rsidR="008570A3" w:rsidRPr="00707FCB" w:rsidRDefault="00A403D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 udzielenie Zamówienia mo</w:t>
      </w:r>
      <w:r w:rsidR="008570A3" w:rsidRPr="00707FCB">
        <w:rPr>
          <w:rFonts w:ascii="Calibri" w:eastAsia="Calibri" w:hAnsi="Calibri" w:cs="Calibri"/>
          <w:sz w:val="24"/>
          <w:szCs w:val="24"/>
        </w:rPr>
        <w:t>gą</w:t>
      </w:r>
      <w:r w:rsidRPr="00707FCB">
        <w:rPr>
          <w:rFonts w:ascii="Calibri" w:eastAsia="Calibri" w:hAnsi="Calibri" w:cs="Calibri"/>
          <w:sz w:val="24"/>
          <w:szCs w:val="24"/>
        </w:rPr>
        <w:t xml:space="preserve"> ubiegać się Wykonawc</w:t>
      </w:r>
      <w:r w:rsidR="008570A3" w:rsidRPr="00707FCB">
        <w:rPr>
          <w:rFonts w:ascii="Calibri" w:eastAsia="Calibri" w:hAnsi="Calibri" w:cs="Calibri"/>
          <w:sz w:val="24"/>
          <w:szCs w:val="24"/>
        </w:rPr>
        <w:t>y</w:t>
      </w:r>
      <w:r w:rsidRPr="00707FCB">
        <w:rPr>
          <w:rFonts w:ascii="Calibri" w:eastAsia="Calibri" w:hAnsi="Calibri" w:cs="Calibri"/>
          <w:sz w:val="24"/>
          <w:szCs w:val="24"/>
        </w:rPr>
        <w:t>, którzy spełnia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ją </w:t>
      </w:r>
      <w:r w:rsidRPr="00707FCB">
        <w:rPr>
          <w:rFonts w:ascii="Calibri" w:eastAsia="Calibri" w:hAnsi="Calibri" w:cs="Calibri"/>
          <w:sz w:val="24"/>
          <w:szCs w:val="24"/>
        </w:rPr>
        <w:t>następujące warunki:</w:t>
      </w:r>
    </w:p>
    <w:p w14:paraId="30897003" w14:textId="4586432F" w:rsidR="0050506C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 uprawnienia do wykonywania określonej działalności lub czynności, jeżeli przepisy prawa nakładają obowiązek ich posiadania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</w:t>
      </w:r>
      <w:r w:rsidRPr="00707FCB">
        <w:rPr>
          <w:rFonts w:ascii="Calibri" w:eastAsia="Calibri" w:hAnsi="Calibri" w:cs="Calibri"/>
          <w:sz w:val="24"/>
          <w:szCs w:val="24"/>
          <w:u w:val="single"/>
        </w:rPr>
        <w:t>.</w:t>
      </w:r>
    </w:p>
    <w:p w14:paraId="239AF105" w14:textId="6A65C5CE" w:rsidR="007F72F2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ind w:left="675" w:hanging="318"/>
        <w:contextualSpacing w:val="0"/>
        <w:rPr>
          <w:rFonts w:ascii="Calibri" w:eastAsia="Calibri" w:hAnsi="Calibri" w:cs="Calibri"/>
          <w:strike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</w:t>
      </w:r>
      <w:r w:rsidR="006E2514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A403D6" w:rsidRPr="00707FCB">
        <w:rPr>
          <w:rFonts w:ascii="Calibri" w:eastAsia="Calibri" w:hAnsi="Calibri" w:cs="Calibri"/>
          <w:sz w:val="24"/>
          <w:szCs w:val="24"/>
        </w:rPr>
        <w:t>wiedzę i doświadczenie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uzna warunek za spełniony</w:t>
      </w:r>
      <w:r w:rsidR="00C63E5F" w:rsidRPr="00707FCB">
        <w:rPr>
          <w:rFonts w:ascii="Calibri" w:eastAsia="Calibri" w:hAnsi="Calibri" w:cs="Calibri"/>
          <w:sz w:val="24"/>
          <w:szCs w:val="24"/>
          <w:u w:val="single"/>
        </w:rPr>
        <w:t>,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 xml:space="preserve"> jeżeli </w:t>
      </w:r>
    </w:p>
    <w:p w14:paraId="49951909" w14:textId="376DCB1E" w:rsidR="00116328" w:rsidRPr="00707FCB" w:rsidRDefault="00116328" w:rsidP="00116328">
      <w:pPr>
        <w:pStyle w:val="Akapitzlist"/>
        <w:spacing w:after="120" w:line="360" w:lineRule="auto"/>
        <w:ind w:left="675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  <w:u w:val="single"/>
        </w:rPr>
        <w:t>Wykonawca będzie dysponował minimum 1 osobą skierowaną do realizacji przedmiotu zamówienia</w:t>
      </w:r>
      <w:r w:rsidR="00E613DD" w:rsidRPr="00707FCB">
        <w:rPr>
          <w:rFonts w:ascii="Calibri" w:eastAsia="Calibri" w:hAnsi="Calibri" w:cs="Calibri"/>
          <w:sz w:val="24"/>
          <w:szCs w:val="24"/>
          <w:u w:val="single"/>
        </w:rPr>
        <w:t>, która będzie odpowiedzialna za świadczenie usługi oraz spełni poniższe wymagania:</w:t>
      </w:r>
    </w:p>
    <w:p w14:paraId="4C5FB274" w14:textId="089879B0" w:rsidR="00894721" w:rsidRPr="00707FCB" w:rsidRDefault="002C21FC" w:rsidP="00894721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wykształcenie wyższe magisterskie w zakresie psychologii</w:t>
      </w:r>
      <w:r w:rsidR="00357820" w:rsidRPr="00707FCB">
        <w:rPr>
          <w:rFonts w:ascii="Calibri" w:eastAsia="Calibri" w:hAnsi="Calibri" w:cs="Calibri"/>
          <w:sz w:val="24"/>
          <w:szCs w:val="24"/>
        </w:rPr>
        <w:t>, w tym ze specjalizacją z zakresu psychologii</w:t>
      </w:r>
      <w:r w:rsidRPr="00707FCB">
        <w:rPr>
          <w:rFonts w:ascii="Calibri" w:eastAsia="Calibri" w:hAnsi="Calibri" w:cs="Calibri"/>
          <w:sz w:val="24"/>
          <w:szCs w:val="24"/>
        </w:rPr>
        <w:t xml:space="preserve"> rozwojowej lub</w:t>
      </w:r>
      <w:r w:rsidR="00E121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psychologi</w:t>
      </w:r>
      <w:r w:rsidR="00EC4752" w:rsidRPr="00707FCB">
        <w:rPr>
          <w:rFonts w:ascii="Calibri" w:eastAsia="Calibri" w:hAnsi="Calibri" w:cs="Calibri"/>
          <w:sz w:val="24"/>
          <w:szCs w:val="24"/>
        </w:rPr>
        <w:t>i dzieci i młodzieży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lub psychometrii oraz</w:t>
      </w:r>
      <w:r w:rsidR="004C61C1" w:rsidRPr="00707FCB">
        <w:rPr>
          <w:rFonts w:ascii="Calibri" w:eastAsia="Calibri" w:hAnsi="Calibri" w:cs="Calibri"/>
          <w:sz w:val="24"/>
          <w:szCs w:val="24"/>
        </w:rPr>
        <w:t xml:space="preserve"> ze znajomością Międzynarodowej Klasyfikacji Funkcjonowania, Niepełnosprawności i Zdrowia (ICF)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i doświadczeniem w prowadzeniu diagnozy dzieci i młodzieży</w:t>
      </w:r>
    </w:p>
    <w:p w14:paraId="5C810D0F" w14:textId="6B34BD4D" w:rsidR="00894721" w:rsidRPr="00707FCB" w:rsidRDefault="00894721" w:rsidP="00BA1CED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lub</w:t>
      </w:r>
    </w:p>
    <w:p w14:paraId="6EC47CC7" w14:textId="4696D35C" w:rsidR="008115E9" w:rsidRPr="00707FCB" w:rsidRDefault="00692DC1" w:rsidP="008115E9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wykształcenie wyższe magisterskie lub studia podyplomowe </w:t>
      </w:r>
      <w:r w:rsidR="008115E9" w:rsidRPr="00707FCB">
        <w:rPr>
          <w:rFonts w:ascii="Calibri" w:eastAsia="Calibri" w:hAnsi="Calibri" w:cs="Calibri"/>
          <w:sz w:val="24"/>
          <w:szCs w:val="24"/>
        </w:rPr>
        <w:t>w zakresie pedagogiki specjalnej ze znajomością Międzynarodowej Klasyfikacji Funkcjonowania, Niepełnosprawności i Zdrowia (ICF) i doświadczeniem w prowadzeniu diagnozy dzieci i młodzieży</w:t>
      </w:r>
    </w:p>
    <w:p w14:paraId="668BF5B3" w14:textId="4E959956" w:rsidR="00692DC1" w:rsidRPr="00707FCB" w:rsidRDefault="00692DC1" w:rsidP="008115E9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</w:p>
    <w:p w14:paraId="464AC40F" w14:textId="38CC5E98" w:rsidR="008115E9" w:rsidRPr="00707FCB" w:rsidRDefault="00894721" w:rsidP="008115E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 </w:t>
      </w:r>
      <w:r w:rsidR="00EC4752" w:rsidRPr="00707FCB">
        <w:rPr>
          <w:rFonts w:ascii="Calibri" w:eastAsia="Calibri" w:hAnsi="Calibri" w:cs="Calibri"/>
          <w:sz w:val="24"/>
          <w:szCs w:val="24"/>
        </w:rPr>
        <w:t>wybierze spośród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77EFBFC8" w14:textId="1C74E91B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3 osoby posiadające wykształcenie </w:t>
      </w:r>
      <w:r w:rsidR="008115E9" w:rsidRPr="00707FCB">
        <w:rPr>
          <w:rFonts w:ascii="Calibri" w:eastAsia="Calibri" w:hAnsi="Calibri" w:cs="Calibri"/>
          <w:sz w:val="24"/>
          <w:szCs w:val="24"/>
        </w:rPr>
        <w:t>wyższe magisterskie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w zakresie psychologii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, w tym 2 osoby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</w:t>
      </w:r>
      <w:r w:rsidRPr="00707FCB">
        <w:rPr>
          <w:rFonts w:ascii="Calibri" w:eastAsia="Calibri" w:hAnsi="Calibri" w:cs="Calibri"/>
          <w:sz w:val="24"/>
          <w:szCs w:val="24"/>
        </w:rPr>
        <w:t xml:space="preserve"> psychologii rozwojowej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lub psychologii dzieci i młodzieży i 1 osobę</w:t>
      </w:r>
      <w:r w:rsidR="00CB0EE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 psychometrii</w:t>
      </w:r>
      <w:r w:rsidR="008115E9" w:rsidRPr="00707FCB">
        <w:rPr>
          <w:rFonts w:ascii="Calibri" w:eastAsia="Calibri" w:hAnsi="Calibri" w:cs="Calibri"/>
          <w:sz w:val="24"/>
          <w:szCs w:val="24"/>
        </w:rPr>
        <w:t>;</w:t>
      </w:r>
    </w:p>
    <w:p w14:paraId="401BD164" w14:textId="6421B053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</w:t>
      </w:r>
      <w:r w:rsidR="000F60F1">
        <w:rPr>
          <w:rFonts w:ascii="Calibri" w:eastAsia="Calibri" w:hAnsi="Calibri" w:cs="Calibri"/>
          <w:sz w:val="24"/>
          <w:szCs w:val="24"/>
        </w:rPr>
        <w:t>5</w:t>
      </w:r>
      <w:r w:rsidR="000F60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osób posiadających wykształcenie wyższe magisterskie lub studia podyplomowe w zakresie pedagogiki specjalnej</w:t>
      </w:r>
      <w:r w:rsidR="000F60F1">
        <w:rPr>
          <w:rFonts w:ascii="Calibri" w:eastAsia="Calibri" w:hAnsi="Calibri" w:cs="Calibri"/>
          <w:sz w:val="24"/>
          <w:szCs w:val="24"/>
        </w:rPr>
        <w:t>.</w:t>
      </w:r>
    </w:p>
    <w:p w14:paraId="4986F616" w14:textId="77777777" w:rsidR="008115E9" w:rsidRPr="00707FCB" w:rsidRDefault="008115E9" w:rsidP="008115E9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</w:p>
    <w:p w14:paraId="656F100D" w14:textId="77777777" w:rsidR="00096054" w:rsidRPr="00707FCB" w:rsidRDefault="0050506C" w:rsidP="00845999">
      <w:pPr>
        <w:pStyle w:val="Akapitzlist"/>
        <w:numPr>
          <w:ilvl w:val="0"/>
          <w:numId w:val="19"/>
        </w:numPr>
        <w:spacing w:after="120" w:line="360" w:lineRule="auto"/>
        <w:ind w:left="426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Z</w:t>
      </w:r>
      <w:r w:rsidR="00A403D6" w:rsidRPr="00707FCB">
        <w:rPr>
          <w:rFonts w:ascii="Calibri" w:eastAsia="Calibri" w:hAnsi="Calibri" w:cs="Calibri"/>
          <w:sz w:val="24"/>
          <w:szCs w:val="24"/>
        </w:rPr>
        <w:t>najduj</w:t>
      </w:r>
      <w:r w:rsidR="006E2514" w:rsidRPr="00707FCB">
        <w:rPr>
          <w:rFonts w:ascii="Calibri" w:eastAsia="Calibri" w:hAnsi="Calibri" w:cs="Calibri"/>
          <w:sz w:val="24"/>
          <w:szCs w:val="24"/>
        </w:rPr>
        <w:t>e</w:t>
      </w:r>
      <w:r w:rsidR="00A403D6" w:rsidRPr="00707FCB">
        <w:rPr>
          <w:rFonts w:ascii="Calibri" w:eastAsia="Calibri" w:hAnsi="Calibri" w:cs="Calibri"/>
          <w:sz w:val="24"/>
          <w:szCs w:val="24"/>
        </w:rPr>
        <w:t xml:space="preserve"> się w odpowiedniej sytuacji ekonomicznej i finansowej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72053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6690EF58" w14:textId="77777777" w:rsidR="008115E9" w:rsidRPr="00707FCB" w:rsidRDefault="008115E9" w:rsidP="007726DF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D2B7800" w14:textId="4C1F60FD" w:rsidR="0012550E" w:rsidRPr="00707FCB" w:rsidRDefault="004574F2" w:rsidP="007726DF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 xml:space="preserve">Wykonawca na potwierdzenie spełniania warunków udziału w postępowaniu składa stosowne oświadczenie </w:t>
      </w:r>
      <w:r w:rsidR="00786AF4" w:rsidRPr="00707FCB">
        <w:rPr>
          <w:rFonts w:ascii="Calibri" w:eastAsia="Calibri" w:hAnsi="Calibri" w:cs="Calibri"/>
          <w:b/>
          <w:sz w:val="24"/>
          <w:szCs w:val="24"/>
        </w:rPr>
        <w:t xml:space="preserve">zawarte w formularzu ofertowym </w:t>
      </w:r>
      <w:r w:rsidRPr="00707FCB">
        <w:rPr>
          <w:rFonts w:ascii="Calibri" w:eastAsia="Calibri" w:hAnsi="Calibri" w:cs="Calibri"/>
          <w:b/>
          <w:sz w:val="24"/>
          <w:szCs w:val="24"/>
        </w:rPr>
        <w:t>o zapoznaniu się z warunkami zapytania ofertowego</w:t>
      </w:r>
      <w:r w:rsidRPr="00707FCB">
        <w:rPr>
          <w:rFonts w:ascii="Calibri" w:eastAsia="Calibri" w:hAnsi="Calibri" w:cs="Calibri"/>
          <w:sz w:val="24"/>
          <w:szCs w:val="24"/>
        </w:rPr>
        <w:t xml:space="preserve"> i nie wnoszeniu do niego żadnych zastrzeżeń, o spełnianiu warunków udziału w postępowaniu, o zobowiązaniu się do zawarcia umowy w miejscu </w:t>
      </w:r>
      <w:r w:rsidR="007F72F2" w:rsidRPr="00707FCB">
        <w:rPr>
          <w:rFonts w:ascii="Calibri" w:eastAsia="Calibri" w:hAnsi="Calibri" w:cs="Calibri"/>
          <w:sz w:val="24"/>
          <w:szCs w:val="24"/>
        </w:rPr>
        <w:t>i terminie określonym przez Ośrodek Rozwoju Edukacji</w:t>
      </w:r>
      <w:r w:rsidRPr="00707FCB">
        <w:rPr>
          <w:rFonts w:ascii="Calibri" w:eastAsia="Calibri" w:hAnsi="Calibri" w:cs="Calibri"/>
          <w:sz w:val="24"/>
          <w:szCs w:val="24"/>
        </w:rPr>
        <w:t>, o braku powiązań osobowych o</w:t>
      </w:r>
      <w:r w:rsidR="00F456F5" w:rsidRPr="00707FCB">
        <w:rPr>
          <w:rFonts w:ascii="Calibri" w:eastAsia="Calibri" w:hAnsi="Calibri" w:cs="Calibri"/>
          <w:sz w:val="24"/>
          <w:szCs w:val="24"/>
        </w:rPr>
        <w:t>raz kapitałowych z Zamawiającym. Wykonawca jest zobowiązany do przedstawienia Zamawiającemu, na jego żądanie</w:t>
      </w:r>
      <w:r w:rsidR="00C828DE" w:rsidRPr="00707FCB">
        <w:rPr>
          <w:rFonts w:ascii="Calibri" w:eastAsia="Calibri" w:hAnsi="Calibri" w:cs="Calibri"/>
          <w:sz w:val="24"/>
          <w:szCs w:val="24"/>
        </w:rPr>
        <w:t>,</w:t>
      </w:r>
      <w:r w:rsidR="00F456F5" w:rsidRPr="00707FCB">
        <w:rPr>
          <w:rFonts w:ascii="Calibri" w:eastAsia="Calibri" w:hAnsi="Calibri" w:cs="Calibri"/>
          <w:sz w:val="24"/>
          <w:szCs w:val="24"/>
        </w:rPr>
        <w:t xml:space="preserve"> dokumentacji poświadczającej wymagania związane z wykonaniem zamówienia.</w:t>
      </w:r>
    </w:p>
    <w:p w14:paraId="3A54245A" w14:textId="03AF7516" w:rsidR="00C64075" w:rsidRPr="00707FCB" w:rsidRDefault="00A403D6" w:rsidP="007726DF">
      <w:pPr>
        <w:pStyle w:val="Nagwek2"/>
      </w:pPr>
      <w:r w:rsidRPr="00707FCB">
        <w:t>V</w:t>
      </w:r>
      <w:r w:rsidR="00C904CC" w:rsidRPr="00707FCB">
        <w:t>I</w:t>
      </w:r>
      <w:r w:rsidR="007F72F2" w:rsidRPr="00707FCB">
        <w:t>I</w:t>
      </w:r>
      <w:r w:rsidRPr="00707FCB">
        <w:t xml:space="preserve">. Termin </w:t>
      </w:r>
      <w:r w:rsidR="00515B9B" w:rsidRPr="00707FCB">
        <w:t>i forma składania ofert</w:t>
      </w:r>
    </w:p>
    <w:p w14:paraId="49035B8C" w14:textId="097D80C2" w:rsidR="0052730C" w:rsidRPr="00707FCB" w:rsidRDefault="0052730C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</w:t>
      </w:r>
      <w:r w:rsidR="0007290F" w:rsidRPr="00707FCB">
        <w:rPr>
          <w:rFonts w:ascii="Calibri" w:eastAsia="Calibri" w:hAnsi="Calibri" w:cs="Calibri"/>
          <w:sz w:val="24"/>
          <w:szCs w:val="24"/>
        </w:rPr>
        <w:t xml:space="preserve"> na jedną, dwie lub kilka osób wskazanych do realizacji zamówienia (maksymalnie 8 osób)</w:t>
      </w:r>
      <w:r w:rsidR="00BA1CED" w:rsidRPr="00707FCB">
        <w:rPr>
          <w:rFonts w:ascii="Calibri" w:eastAsia="Calibri" w:hAnsi="Calibri" w:cs="Calibri"/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 oraz winna być złożona na formularzu ofertowym według wzoru Zamawiającego wraz z wymaganymi załącznikami.</w:t>
      </w:r>
    </w:p>
    <w:p w14:paraId="20DBF54F" w14:textId="5C79DEFA" w:rsidR="00F102AF" w:rsidRPr="00707FCB" w:rsidRDefault="00F102AF" w:rsidP="00845999">
      <w:pPr>
        <w:pStyle w:val="Akapitzlist"/>
        <w:numPr>
          <w:ilvl w:val="1"/>
          <w:numId w:val="9"/>
        </w:numPr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</w:t>
      </w:r>
      <w:r w:rsidR="00216B69" w:rsidRPr="00707FCB">
        <w:rPr>
          <w:rFonts w:ascii="Calibri" w:eastAsia="Calibri" w:hAnsi="Calibri" w:cs="Calibri"/>
          <w:sz w:val="24"/>
          <w:szCs w:val="24"/>
        </w:rPr>
        <w:t>.</w:t>
      </w:r>
    </w:p>
    <w:p w14:paraId="315E9D4F" w14:textId="77777777" w:rsidR="00350307" w:rsidRPr="00707FCB" w:rsidRDefault="004D6E5D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15C5AFBA" w14:textId="30D8DE40" w:rsidR="006A7E8F" w:rsidRPr="00707FCB" w:rsidRDefault="00C40C91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</w:pPr>
      <w:r w:rsidRPr="00707FCB">
        <w:rPr>
          <w:rFonts w:ascii="Calibri" w:eastAsia="Calibri" w:hAnsi="Calibri" w:cs="Calibri"/>
          <w:sz w:val="24"/>
          <w:szCs w:val="24"/>
        </w:rPr>
        <w:t>Podpisaną o</w:t>
      </w:r>
      <w:r w:rsidR="00ED01C3" w:rsidRPr="00707FCB">
        <w:rPr>
          <w:rFonts w:ascii="Calibri" w:eastAsia="Calibri" w:hAnsi="Calibri" w:cs="Calibri"/>
          <w:sz w:val="24"/>
          <w:szCs w:val="24"/>
        </w:rPr>
        <w:t>fertę należy złożyć w formie skanu formularza ofertowego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stanowiącego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do Zapytania ofertowego</w:t>
      </w:r>
      <w:r w:rsidR="00ED01C3" w:rsidRPr="00707FCB">
        <w:rPr>
          <w:rFonts w:ascii="Calibri" w:eastAsia="Calibri" w:hAnsi="Calibri" w:cs="Calibri"/>
          <w:sz w:val="24"/>
          <w:szCs w:val="24"/>
        </w:rPr>
        <w:t xml:space="preserve"> na adres: </w:t>
      </w:r>
      <w:hyperlink r:id="rId9" w:history="1">
        <w:r w:rsidR="00371A0C" w:rsidRPr="00707FCB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anna.roszkiewicz@ore.edu.pl</w:t>
        </w:r>
      </w:hyperlink>
      <w:r w:rsidRPr="00707FCB">
        <w:rPr>
          <w:rStyle w:val="Hipercze"/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523DCC" w:rsidRPr="00707FCB"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  <w:t xml:space="preserve">w terminie </w:t>
      </w:r>
      <w:r w:rsidR="00523DCC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do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dnia </w:t>
      </w:r>
      <w:r w:rsidR="002339E6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6</w:t>
      </w:r>
      <w:r w:rsidR="00707880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 </w:t>
      </w:r>
      <w:r w:rsidR="000F60F1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grudnia </w:t>
      </w:r>
      <w:r w:rsidR="004F3564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2021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r. do godziny </w:t>
      </w:r>
      <w:r w:rsidR="00DA2BC0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23:59.</w:t>
      </w:r>
    </w:p>
    <w:p w14:paraId="5BF325BF" w14:textId="77777777" w:rsidR="00F6041E" w:rsidRPr="00707FCB" w:rsidRDefault="00F6041E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Oferty złożone po terminie wskazanym w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ust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. 4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niniejszego rozdziału 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19FBEC8D" w14:textId="7C649A54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Oferta powinna być podpisana przez osobę/y uprawnion</w:t>
      </w:r>
      <w:r w:rsidR="002974F1" w:rsidRPr="00707FCB">
        <w:rPr>
          <w:rFonts w:ascii="Calibri" w:eastAsia="Calibri" w:hAnsi="Calibri" w:cs="Calibri"/>
          <w:sz w:val="24"/>
          <w:szCs w:val="24"/>
        </w:rPr>
        <w:t>ą</w:t>
      </w:r>
      <w:r w:rsidRPr="00707FCB">
        <w:rPr>
          <w:rFonts w:ascii="Calibri" w:eastAsia="Calibri" w:hAnsi="Calibri" w:cs="Calibri"/>
          <w:sz w:val="24"/>
          <w:szCs w:val="24"/>
        </w:rPr>
        <w:t>/</w:t>
      </w:r>
      <w:r w:rsidR="002974F1" w:rsidRPr="00707FCB">
        <w:rPr>
          <w:rFonts w:ascii="Calibri" w:eastAsia="Calibri" w:hAnsi="Calibri" w:cs="Calibri"/>
          <w:sz w:val="24"/>
          <w:szCs w:val="24"/>
        </w:rPr>
        <w:t>e</w:t>
      </w:r>
      <w:r w:rsidRPr="00707FCB">
        <w:rPr>
          <w:rFonts w:ascii="Calibri" w:eastAsia="Calibri" w:hAnsi="Calibri" w:cs="Calibri"/>
          <w:sz w:val="24"/>
          <w:szCs w:val="24"/>
        </w:rPr>
        <w:t xml:space="preserve">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</w:t>
      </w:r>
      <w:r w:rsidR="00E3024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 i Informacji o Działalności Gospodarczej albo pełnomocnictwa.</w:t>
      </w:r>
    </w:p>
    <w:p w14:paraId="70AEA0BB" w14:textId="77777777" w:rsidR="005C7007" w:rsidRPr="00707FCB" w:rsidRDefault="006A7E8F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6591905" w14:textId="77777777" w:rsidR="005C7007" w:rsidRPr="00707FCB" w:rsidRDefault="004921C0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Cena oferty musi zawierać wszystkie koszty związane z realizacją przedmiotu zamówienia.</w:t>
      </w:r>
    </w:p>
    <w:p w14:paraId="5321D505" w14:textId="77777777" w:rsidR="00350307" w:rsidRPr="00707FCB" w:rsidRDefault="005C7007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53F5F290" w14:textId="77777777" w:rsidR="005C7007" w:rsidRPr="00707FCB" w:rsidRDefault="005C7007" w:rsidP="00845999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1D675EAC" w14:textId="77777777" w:rsidR="006F47A4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oczywistych omyłek rachunkowych, z uwzględnieniem konsekwencji rachunkowy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ch 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dokonanych poprawek, </w:t>
      </w:r>
    </w:p>
    <w:p w14:paraId="21A7B697" w14:textId="77777777" w:rsidR="002C5E12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3A148AFC" w14:textId="77777777" w:rsidR="001C3469" w:rsidRPr="00707FCB" w:rsidRDefault="005C7007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informuje Wykonawców o popra</w:t>
      </w:r>
      <w:r w:rsidR="00C40C91" w:rsidRPr="00707FCB">
        <w:rPr>
          <w:rFonts w:ascii="Calibri" w:eastAsia="Calibri" w:hAnsi="Calibri" w:cs="Calibri"/>
          <w:sz w:val="24"/>
          <w:szCs w:val="24"/>
        </w:rPr>
        <w:t xml:space="preserve">wieniu omyłek wskazanych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w ust.</w:t>
      </w:r>
      <w:r w:rsidR="00C40C91" w:rsidRPr="00707FCB">
        <w:rPr>
          <w:rFonts w:ascii="Calibri" w:eastAsia="Calibri" w:hAnsi="Calibri" w:cs="Calibri"/>
          <w:b/>
          <w:sz w:val="24"/>
          <w:szCs w:val="24"/>
        </w:rPr>
        <w:t xml:space="preserve"> 9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124AE01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73428A4" w14:textId="77777777" w:rsidR="009469C8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6707F1F8" w14:textId="77777777" w:rsidR="00350307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złożenie stanowi czyn nieuczciwej konkurencji w rozumieniu przepisów o zwalczaniu nieuczciwej konkurencji</w:t>
      </w:r>
      <w:r w:rsidR="0050506C" w:rsidRPr="00707FCB">
        <w:rPr>
          <w:rFonts w:ascii="Calibri" w:eastAsia="Calibri" w:hAnsi="Calibri" w:cs="Calibri"/>
          <w:sz w:val="24"/>
          <w:szCs w:val="24"/>
        </w:rPr>
        <w:t>.</w:t>
      </w:r>
    </w:p>
    <w:p w14:paraId="36DAA17E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Wykonawca w terminie 3 dni od dnia doręczenia zawiadomienia </w:t>
      </w:r>
      <w:r w:rsidR="00C40C91" w:rsidRPr="00707FCB">
        <w:rPr>
          <w:rFonts w:ascii="Calibri" w:eastAsia="Calibri" w:hAnsi="Calibri" w:cs="Calibri"/>
          <w:sz w:val="24"/>
          <w:szCs w:val="24"/>
        </w:rPr>
        <w:t>może zgłosić</w:t>
      </w:r>
      <w:r w:rsidRPr="00707FCB">
        <w:rPr>
          <w:rFonts w:ascii="Calibri" w:eastAsia="Calibri" w:hAnsi="Calibri" w:cs="Calibri"/>
          <w:sz w:val="24"/>
          <w:szCs w:val="24"/>
        </w:rPr>
        <w:t xml:space="preserve"> sprzeciw</w:t>
      </w:r>
      <w:r w:rsidR="002974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4705D7" w:rsidRPr="00707FCB">
        <w:rPr>
          <w:rFonts w:ascii="Calibri" w:eastAsia="Calibri" w:hAnsi="Calibri" w:cs="Calibri"/>
          <w:sz w:val="24"/>
          <w:szCs w:val="24"/>
        </w:rPr>
        <w:t>na</w:t>
      </w:r>
      <w:r w:rsidR="009469C8" w:rsidRPr="00707FCB">
        <w:rPr>
          <w:rFonts w:ascii="Calibri" w:eastAsia="Calibri" w:hAnsi="Calibri" w:cs="Calibri"/>
          <w:sz w:val="24"/>
          <w:szCs w:val="24"/>
        </w:rPr>
        <w:t>:</w:t>
      </w:r>
    </w:p>
    <w:p w14:paraId="7C7235E9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omyłki, o której mowa w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pkt 9 ppkt. c</w:t>
      </w:r>
      <w:r w:rsidRPr="00707FCB">
        <w:rPr>
          <w:rFonts w:ascii="Calibri" w:eastAsia="Calibri" w:hAnsi="Calibri" w:cs="Calibri"/>
          <w:b/>
          <w:sz w:val="24"/>
          <w:szCs w:val="24"/>
        </w:rPr>
        <w:t>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448B355D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</w:t>
      </w:r>
      <w:r w:rsidR="004705D7" w:rsidRPr="00707FCB">
        <w:rPr>
          <w:rFonts w:ascii="Calibri" w:eastAsia="Calibri" w:hAnsi="Calibri" w:cs="Calibri"/>
          <w:sz w:val="24"/>
          <w:szCs w:val="24"/>
        </w:rPr>
        <w:t>, które</w:t>
      </w:r>
      <w:r w:rsidRPr="00707FCB">
        <w:rPr>
          <w:rFonts w:ascii="Calibri" w:eastAsia="Calibri" w:hAnsi="Calibri" w:cs="Calibri"/>
          <w:sz w:val="24"/>
          <w:szCs w:val="24"/>
        </w:rPr>
        <w:t xml:space="preserve"> są takie same;</w:t>
      </w:r>
    </w:p>
    <w:p w14:paraId="2B8B053B" w14:textId="77777777" w:rsidR="002C5E12" w:rsidRPr="00707FCB" w:rsidRDefault="004705D7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wybór, który </w:t>
      </w:r>
      <w:r w:rsidR="00C64075" w:rsidRPr="00707FCB">
        <w:rPr>
          <w:rFonts w:ascii="Calibri" w:eastAsia="Calibri" w:hAnsi="Calibri" w:cs="Calibri"/>
          <w:sz w:val="24"/>
          <w:szCs w:val="24"/>
        </w:rPr>
        <w:t>jest niezgodn</w:t>
      </w:r>
      <w:r w:rsidRPr="00707FCB">
        <w:rPr>
          <w:rFonts w:ascii="Calibri" w:eastAsia="Calibri" w:hAnsi="Calibri" w:cs="Calibri"/>
          <w:sz w:val="24"/>
          <w:szCs w:val="24"/>
        </w:rPr>
        <w:t>y</w:t>
      </w:r>
      <w:r w:rsidR="00C64075" w:rsidRPr="00707FCB">
        <w:rPr>
          <w:rFonts w:ascii="Calibri" w:eastAsia="Calibri" w:hAnsi="Calibri" w:cs="Calibri"/>
          <w:sz w:val="24"/>
          <w:szCs w:val="24"/>
        </w:rPr>
        <w:t xml:space="preserve"> z innymi przepisami prawa. </w:t>
      </w:r>
    </w:p>
    <w:p w14:paraId="0F54771D" w14:textId="3A8180A0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bada złożone oferty pod względem ich zgodności z wymaganiami określonymi w zapytaniu ofertowym.</w:t>
      </w:r>
    </w:p>
    <w:p w14:paraId="366A3C5F" w14:textId="77777777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2974F1" w:rsidRPr="00707FCB">
        <w:rPr>
          <w:rFonts w:ascii="Calibri" w:eastAsia="Calibri" w:hAnsi="Calibri" w:cs="Calibri"/>
          <w:sz w:val="24"/>
          <w:szCs w:val="24"/>
        </w:rPr>
        <w:t>.</w:t>
      </w:r>
    </w:p>
    <w:p w14:paraId="249AE221" w14:textId="77777777" w:rsidR="007F1CC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70C7CAAC" w14:textId="395AB747" w:rsidR="00692DC1" w:rsidRPr="00707FCB" w:rsidRDefault="00C64075" w:rsidP="007726DF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Termin związania Wykonawcy ofertą wynosi 30 dni od terminu wskazanego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w ust. </w:t>
      </w:r>
      <w:r w:rsidR="007F1CC5" w:rsidRPr="00707FCB">
        <w:rPr>
          <w:rFonts w:ascii="Calibri" w:eastAsia="Calibri" w:hAnsi="Calibri" w:cs="Calibri"/>
          <w:b/>
          <w:sz w:val="24"/>
          <w:szCs w:val="24"/>
        </w:rPr>
        <w:t>4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4DF79DE" w14:textId="35C20F0A" w:rsidR="002253F9" w:rsidRPr="00707FCB" w:rsidRDefault="00BE2F03" w:rsidP="007726DF">
      <w:pPr>
        <w:pStyle w:val="Nagwek2"/>
      </w:pPr>
      <w:r w:rsidRPr="00707FCB">
        <w:t>V</w:t>
      </w:r>
      <w:r w:rsidR="004921C0" w:rsidRPr="00707FCB">
        <w:t>I</w:t>
      </w:r>
      <w:r w:rsidR="002345DD" w:rsidRPr="00707FCB">
        <w:t>II</w:t>
      </w:r>
      <w:r w:rsidRPr="00707FCB">
        <w:t xml:space="preserve">. Kryterium oceny ofert </w:t>
      </w:r>
      <w:r w:rsidR="00053909" w:rsidRPr="00707FCB">
        <w:t>i sposób przyznawania punktów</w:t>
      </w:r>
    </w:p>
    <w:p w14:paraId="4C5306C0" w14:textId="77777777" w:rsidR="00897EED" w:rsidRPr="00707FCB" w:rsidRDefault="00BE2F03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Przy wyborze najkorzystniejszej </w:t>
      </w:r>
      <w:r w:rsidR="00986580" w:rsidRPr="00707FCB">
        <w:rPr>
          <w:rFonts w:ascii="Calibri" w:eastAsia="Calibri" w:hAnsi="Calibri" w:cs="Calibri"/>
          <w:sz w:val="24"/>
          <w:szCs w:val="24"/>
        </w:rPr>
        <w:t xml:space="preserve">oferty </w:t>
      </w:r>
      <w:r w:rsidRPr="00707FCB">
        <w:rPr>
          <w:rFonts w:ascii="Calibri" w:eastAsia="Calibri" w:hAnsi="Calibri" w:cs="Calibri"/>
          <w:sz w:val="24"/>
          <w:szCs w:val="24"/>
        </w:rPr>
        <w:t xml:space="preserve">Zamawiający będzie stosował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707FCB" w:rsidRPr="00707FCB" w14:paraId="5C4F7E05" w14:textId="77777777" w:rsidTr="00897EED">
        <w:tc>
          <w:tcPr>
            <w:tcW w:w="675" w:type="dxa"/>
          </w:tcPr>
          <w:p w14:paraId="2836CA12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58F2D19B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</w:tcPr>
          <w:p w14:paraId="7660029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Waga</w:t>
            </w:r>
          </w:p>
        </w:tc>
      </w:tr>
      <w:tr w:rsidR="00707FCB" w:rsidRPr="00707FCB" w14:paraId="45CC349C" w14:textId="77777777" w:rsidTr="00381B72">
        <w:trPr>
          <w:trHeight w:val="283"/>
        </w:trPr>
        <w:tc>
          <w:tcPr>
            <w:tcW w:w="675" w:type="dxa"/>
            <w:vAlign w:val="center"/>
          </w:tcPr>
          <w:p w14:paraId="70A25DB4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14:paraId="1FF1C51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Cena brutto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>(C)</w:t>
            </w:r>
          </w:p>
        </w:tc>
        <w:tc>
          <w:tcPr>
            <w:tcW w:w="1417" w:type="dxa"/>
            <w:vAlign w:val="center"/>
          </w:tcPr>
          <w:p w14:paraId="1921EEA0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707FCB" w:rsidRPr="00707FCB" w14:paraId="4F2F4E30" w14:textId="77777777" w:rsidTr="00381B72">
        <w:tc>
          <w:tcPr>
            <w:tcW w:w="675" w:type="dxa"/>
            <w:vAlign w:val="center"/>
          </w:tcPr>
          <w:p w14:paraId="460B1F43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14:paraId="33BB17F8" w14:textId="61CE8010" w:rsidR="00897EED" w:rsidRPr="00707FCB" w:rsidRDefault="00404C0A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D6B72" w:rsidRPr="00707FCB">
              <w:rPr>
                <w:rFonts w:ascii="Calibri" w:eastAsia="Calibri" w:hAnsi="Calibri" w:cs="Calibri"/>
                <w:sz w:val="24"/>
                <w:szCs w:val="24"/>
              </w:rPr>
              <w:t>oświadczenie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14:paraId="2B935BA3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</w:tbl>
    <w:p w14:paraId="64D75656" w14:textId="77777777" w:rsidR="00315276" w:rsidRPr="00707FCB" w:rsidRDefault="00897EED" w:rsidP="00845999">
      <w:pPr>
        <w:pStyle w:val="Akapitzlist"/>
        <w:numPr>
          <w:ilvl w:val="1"/>
          <w:numId w:val="10"/>
        </w:numPr>
        <w:spacing w:before="240"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Kryterium 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Cena brutto (C) </w:t>
      </w:r>
      <w:r w:rsidRPr="00707FCB">
        <w:rPr>
          <w:rFonts w:ascii="Calibri" w:eastAsia="Calibri" w:hAnsi="Calibri" w:cs="Calibri"/>
          <w:sz w:val="24"/>
          <w:szCs w:val="24"/>
        </w:rPr>
        <w:t xml:space="preserve">będzie oceniane na podstawie podanej przez Wykonawcę w ofercie </w:t>
      </w:r>
      <w:r w:rsidR="00566968" w:rsidRPr="00707FCB">
        <w:rPr>
          <w:rFonts w:ascii="Calibri" w:eastAsia="Calibri" w:hAnsi="Calibri" w:cs="Calibri"/>
          <w:sz w:val="24"/>
          <w:szCs w:val="24"/>
        </w:rPr>
        <w:t>ceny brutto wykonania zamówienia.</w:t>
      </w:r>
      <w:r w:rsidRPr="00707FCB">
        <w:rPr>
          <w:rFonts w:ascii="Calibri" w:eastAsia="Calibri" w:hAnsi="Calibri" w:cs="Calibri"/>
          <w:sz w:val="24"/>
          <w:szCs w:val="24"/>
        </w:rPr>
        <w:t xml:space="preserve"> Ocena punktowa w ramach kryterium zostanie dokonana zgodnie ze wzorem</w:t>
      </w:r>
      <w:r w:rsidR="00566968" w:rsidRPr="00707FCB">
        <w:rPr>
          <w:rFonts w:ascii="Calibri" w:eastAsia="Calibri" w:hAnsi="Calibri" w:cs="Calibri"/>
          <w:sz w:val="24"/>
          <w:szCs w:val="24"/>
        </w:rPr>
        <w:t>:</w:t>
      </w:r>
    </w:p>
    <w:p w14:paraId="34180559" w14:textId="2C2EAB93" w:rsidR="00315276" w:rsidRPr="00707FCB" w:rsidRDefault="00834158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hAnsi="Calibri" w:cs="Calibri"/>
          <w:bCs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Cb</m:t>
            </m:r>
          </m:den>
        </m:f>
      </m:oMath>
      <w:r w:rsidRPr="00707FCB">
        <w:rPr>
          <w:rFonts w:ascii="Calibri" w:hAnsi="Calibri" w:cs="Calibri"/>
          <w:bCs/>
          <w:sz w:val="24"/>
          <w:szCs w:val="24"/>
        </w:rPr>
        <w:t xml:space="preserve"> X 40</w:t>
      </w:r>
    </w:p>
    <w:p w14:paraId="1891F496" w14:textId="77777777" w:rsidR="00315276" w:rsidRPr="00707FCB" w:rsidRDefault="0031527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Gdzie:</w:t>
      </w:r>
    </w:p>
    <w:p w14:paraId="3260DC62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 – liczba punktów przyznanych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ofercie za podaną cenę brutto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48F376CA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Cn – najniższa cena brutto wśród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anych ofert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3F20FF65" w14:textId="77777777" w:rsidR="00897EED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Cb – cena brutto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oferty podana przez danego oferenta</w:t>
      </w:r>
      <w:r w:rsidR="00566968" w:rsidRPr="00707FCB">
        <w:rPr>
          <w:rFonts w:ascii="Calibri" w:eastAsia="Calibri" w:hAnsi="Calibri" w:cs="Calibri"/>
          <w:sz w:val="24"/>
          <w:szCs w:val="24"/>
        </w:rPr>
        <w:t>.</w:t>
      </w:r>
    </w:p>
    <w:p w14:paraId="6FF2A1A0" w14:textId="68C5A200" w:rsidR="00DC3F4A" w:rsidRPr="00707FCB" w:rsidRDefault="00897EED" w:rsidP="00BA1CED">
      <w:pPr>
        <w:pStyle w:val="Tekstkomentarza"/>
      </w:pPr>
      <w:r w:rsidRPr="00707FCB">
        <w:rPr>
          <w:rFonts w:ascii="Calibri" w:eastAsia="Calibri" w:hAnsi="Calibri" w:cs="Calibri"/>
          <w:bCs/>
          <w:sz w:val="24"/>
          <w:szCs w:val="24"/>
        </w:rPr>
        <w:t>Kryterium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F2EC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F2EC1" w:rsidRPr="00707FCB">
        <w:rPr>
          <w:rFonts w:ascii="Calibri" w:eastAsia="Calibri" w:hAnsi="Calibri" w:cs="Calibri"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oświadczenie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(D)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będzi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>e oceniane na podstawie podan</w:t>
      </w:r>
      <w:r w:rsidR="004E7319" w:rsidRPr="00707FCB">
        <w:rPr>
          <w:rFonts w:ascii="Calibri" w:eastAsia="Calibri" w:hAnsi="Calibri" w:cs="Calibri"/>
          <w:bCs/>
          <w:sz w:val="24"/>
          <w:szCs w:val="24"/>
        </w:rPr>
        <w:t>ego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przez Wykonawcę w ofercie</w:t>
      </w:r>
      <w:r w:rsidR="00DC3F4A" w:rsidRPr="00707FCB">
        <w:rPr>
          <w:rFonts w:ascii="Calibri" w:eastAsia="Calibri" w:hAnsi="Calibri" w:cs="Calibri"/>
          <w:bCs/>
          <w:sz w:val="24"/>
          <w:szCs w:val="24"/>
        </w:rPr>
        <w:t xml:space="preserve"> doświadczenia</w:t>
      </w:r>
      <w:r w:rsidR="0007290F" w:rsidRPr="00707FCB">
        <w:rPr>
          <w:rFonts w:ascii="Calibri" w:eastAsia="Calibri" w:hAnsi="Calibri" w:cs="Calibri"/>
          <w:bCs/>
          <w:sz w:val="24"/>
          <w:szCs w:val="24"/>
        </w:rPr>
        <w:t xml:space="preserve"> osoby/osób wskazanej/ych do realizacji przedmiotu zamówienia. </w:t>
      </w:r>
      <w:r w:rsidR="00C318C2" w:rsidRPr="00707FCB">
        <w:rPr>
          <w:sz w:val="24"/>
          <w:szCs w:val="24"/>
        </w:rPr>
        <w:t xml:space="preserve">Doświadczenie każdej z </w:t>
      </w:r>
      <w:r w:rsidR="00BA1CED" w:rsidRPr="00707FCB">
        <w:rPr>
          <w:sz w:val="24"/>
          <w:szCs w:val="24"/>
        </w:rPr>
        <w:t>osób</w:t>
      </w:r>
      <w:r w:rsidR="00C318C2" w:rsidRPr="00707FCB">
        <w:rPr>
          <w:sz w:val="24"/>
          <w:szCs w:val="24"/>
        </w:rPr>
        <w:t xml:space="preserve"> </w:t>
      </w:r>
      <w:r w:rsidR="00BA1CED" w:rsidRPr="00707FCB">
        <w:rPr>
          <w:sz w:val="24"/>
          <w:szCs w:val="24"/>
        </w:rPr>
        <w:t>wskazan</w:t>
      </w:r>
      <w:r w:rsidR="00C318C2" w:rsidRPr="00707FCB">
        <w:rPr>
          <w:sz w:val="24"/>
          <w:szCs w:val="24"/>
        </w:rPr>
        <w:t>ych do realizacji przedmiotu zamówienia będzie oceniane oddzielnie</w:t>
      </w:r>
      <w:r w:rsidR="00BA1CED" w:rsidRPr="00707FCB">
        <w:rPr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bCs/>
          <w:sz w:val="24"/>
          <w:szCs w:val="24"/>
        </w:rPr>
        <w:t>Punkty będą przyznane według następującej zasady:</w:t>
      </w:r>
    </w:p>
    <w:p w14:paraId="2DFCD5AF" w14:textId="1BEB11ED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doświadczenie w prowadzeniu diagnozy dzieci i młodzieży w ostatnich </w:t>
      </w:r>
      <w:r w:rsidR="00B67B4A" w:rsidRPr="00707FCB">
        <w:rPr>
          <w:rFonts w:ascii="Calibri" w:eastAsia="Calibri" w:hAnsi="Calibri" w:cs="Calibri"/>
          <w:b/>
          <w:sz w:val="24"/>
          <w:szCs w:val="24"/>
        </w:rPr>
        <w:t>2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latach przed upływem terminu składania ofert.</w:t>
      </w:r>
    </w:p>
    <w:p w14:paraId="564685C7" w14:textId="33089265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Ocena będzie dokonywana w następujący sposób:</w:t>
      </w:r>
    </w:p>
    <w:p w14:paraId="6AE4E9AE" w14:textId="77D1AE8B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- brak przeprowadzonych diagnoz dzieci i młodzieży – 0 pkt</w:t>
      </w:r>
    </w:p>
    <w:p w14:paraId="42221171" w14:textId="42AB5E2B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- od 1 do </w:t>
      </w:r>
      <w:r w:rsidR="00B67B4A" w:rsidRPr="00707FCB">
        <w:rPr>
          <w:rFonts w:ascii="Calibri" w:eastAsia="Calibri" w:hAnsi="Calibri" w:cs="Calibri"/>
          <w:sz w:val="24"/>
          <w:szCs w:val="24"/>
        </w:rPr>
        <w:t>15</w:t>
      </w:r>
      <w:r w:rsidRPr="00707FCB">
        <w:rPr>
          <w:rFonts w:ascii="Calibri" w:eastAsia="Calibri" w:hAnsi="Calibri" w:cs="Calibri"/>
          <w:sz w:val="24"/>
          <w:szCs w:val="24"/>
        </w:rPr>
        <w:t xml:space="preserve"> przeprowadzonych diagnoz dzieci i młodzieży – </w:t>
      </w:r>
      <w:r w:rsidR="00B67B4A" w:rsidRPr="00707FCB">
        <w:rPr>
          <w:rFonts w:ascii="Calibri" w:eastAsia="Calibri" w:hAnsi="Calibri" w:cs="Calibri"/>
          <w:sz w:val="24"/>
          <w:szCs w:val="24"/>
        </w:rPr>
        <w:t>20</w:t>
      </w:r>
      <w:r w:rsidRPr="00707FCB">
        <w:rPr>
          <w:rFonts w:ascii="Calibri" w:eastAsia="Calibri" w:hAnsi="Calibri" w:cs="Calibri"/>
          <w:sz w:val="24"/>
          <w:szCs w:val="24"/>
        </w:rPr>
        <w:t xml:space="preserve"> pkt</w:t>
      </w:r>
    </w:p>
    <w:p w14:paraId="1EA9A8FA" w14:textId="549C6E84" w:rsidR="00B67B4A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- od 16 do 30 przeprowadzonych diagnoz dzieci i młodzieży – 40 pkt</w:t>
      </w:r>
    </w:p>
    <w:p w14:paraId="3DC852BD" w14:textId="5819A630" w:rsidR="00BD7FAC" w:rsidRPr="00707FCB" w:rsidRDefault="00B67B4A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- powyżej 31 przeprowadzonych diagnoz dzieci i młodzieży – 60 pkt</w:t>
      </w:r>
    </w:p>
    <w:p w14:paraId="3D7CD72C" w14:textId="02DBEE77" w:rsidR="0037777E" w:rsidRPr="00707FCB" w:rsidRDefault="004942F1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 xml:space="preserve">Punkty z oceny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kryteriów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C –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Cena brutto i D </w:t>
      </w:r>
      <w:r w:rsidR="00BD7FAC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="00FE218E" w:rsidRPr="00707FC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b/>
          <w:sz w:val="24"/>
          <w:szCs w:val="24"/>
        </w:rPr>
        <w:t>oświadczenie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zostaną zsumowane. </w:t>
      </w:r>
      <w:r w:rsidR="0037777E" w:rsidRPr="00707FCB">
        <w:rPr>
          <w:rFonts w:ascii="Calibri" w:eastAsia="Calibri" w:hAnsi="Calibri" w:cs="Calibri"/>
          <w:bCs/>
          <w:sz w:val="24"/>
          <w:szCs w:val="24"/>
        </w:rPr>
        <w:t>Punktacja będzie zaokrąglona z dokładnością do dwóch miejsc po przecinku. Oferta może uzyskać maksymalnie 100 pkt.</w:t>
      </w:r>
    </w:p>
    <w:p w14:paraId="795777D7" w14:textId="03CD432C" w:rsidR="00EB303D" w:rsidRPr="00707FCB" w:rsidRDefault="0037777E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Za najkorzystniejsz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Zamawiający 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uzna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E4C40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ofert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y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, któr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uzyska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ją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najwyższą liczbę punk</w:t>
      </w:r>
      <w:r w:rsidR="009C2E03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ów. </w:t>
      </w:r>
    </w:p>
    <w:p w14:paraId="1D52C8C7" w14:textId="4AD0857D" w:rsidR="00747EED" w:rsidRPr="00707FCB" w:rsidRDefault="00747EED" w:rsidP="00747EED">
      <w:pPr>
        <w:pStyle w:val="Akapitzlist"/>
        <w:spacing w:after="120"/>
        <w:ind w:left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</w:t>
      </w:r>
      <w:r w:rsidR="00EC4752" w:rsidRPr="00707FCB">
        <w:rPr>
          <w:rFonts w:ascii="Calibri" w:eastAsia="Calibri" w:hAnsi="Calibri" w:cs="Calibri"/>
          <w:sz w:val="24"/>
          <w:szCs w:val="24"/>
        </w:rPr>
        <w:t xml:space="preserve"> wybierze spośród</w:t>
      </w:r>
      <w:r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159191B1" w14:textId="77777777" w:rsidR="00357820" w:rsidRPr="00707FCB" w:rsidRDefault="00357820" w:rsidP="00357820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3 osoby posiadające wykształcenie wyższe magisterskie w zakresie psychologii, w tym 2 osoby ze specjalizacją z psychologii rozwojowej lub psychologii dzieci i młodzieży i 1 osobę ze specjalizacją z psychometrii;</w:t>
      </w:r>
    </w:p>
    <w:p w14:paraId="29659DAC" w14:textId="01097F56" w:rsidR="00747EED" w:rsidRPr="00707FCB" w:rsidRDefault="00747EED" w:rsidP="00747EED">
      <w:pPr>
        <w:pStyle w:val="Akapitzlist"/>
        <w:numPr>
          <w:ilvl w:val="0"/>
          <w:numId w:val="33"/>
        </w:num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</w:t>
      </w:r>
      <w:r w:rsidR="000F60F1">
        <w:rPr>
          <w:rFonts w:ascii="Calibri" w:eastAsia="Calibri" w:hAnsi="Calibri" w:cs="Calibri"/>
          <w:sz w:val="24"/>
          <w:szCs w:val="24"/>
        </w:rPr>
        <w:t>5</w:t>
      </w:r>
      <w:r w:rsidR="000F60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osób posiadających wykształcenie wyższe magisterskie lub studia podyplomowe w zakresie pedagogiki specjalnej</w:t>
      </w:r>
    </w:p>
    <w:p w14:paraId="6D2AF8BC" w14:textId="77777777" w:rsidR="004C61C1" w:rsidRPr="00707FCB" w:rsidRDefault="004C61C1" w:rsidP="004C61C1">
      <w:pPr>
        <w:pStyle w:val="Akapitzlist"/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</w:p>
    <w:p w14:paraId="2B9D7089" w14:textId="673F3BB3" w:rsidR="00263030" w:rsidRPr="00707FCB" w:rsidRDefault="0052730C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707FCB">
        <w:rPr>
          <w:rFonts w:ascii="Calibri" w:eastAsia="Calibri" w:hAnsi="Calibri" w:cs="Calibri"/>
          <w:bCs/>
          <w:sz w:val="24"/>
          <w:szCs w:val="24"/>
        </w:rPr>
        <w:t>.</w:t>
      </w:r>
    </w:p>
    <w:p w14:paraId="51F3144E" w14:textId="77777777" w:rsidR="00263030" w:rsidRPr="00707FCB" w:rsidRDefault="002345DD" w:rsidP="007726DF">
      <w:pPr>
        <w:pStyle w:val="Nagwek2"/>
      </w:pPr>
      <w:r w:rsidRPr="00707FCB">
        <w:t>IX</w:t>
      </w:r>
      <w:r w:rsidR="00F6041E" w:rsidRPr="00707FCB">
        <w:t xml:space="preserve">. Tryb udzielania zamówienia </w:t>
      </w:r>
    </w:p>
    <w:p w14:paraId="755EDAAF" w14:textId="77777777" w:rsidR="000D1897" w:rsidRPr="00707FCB" w:rsidRDefault="00F6041E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Postępowanie o udzielanie zamówienia prowadzone jest </w:t>
      </w:r>
      <w:r w:rsidR="004D162A" w:rsidRPr="00707FCB">
        <w:rPr>
          <w:rFonts w:ascii="Calibri" w:eastAsia="Calibri" w:hAnsi="Calibri" w:cs="Calibri"/>
          <w:sz w:val="24"/>
          <w:szCs w:val="24"/>
        </w:rPr>
        <w:t>na podstawie</w:t>
      </w:r>
      <w:r w:rsidRPr="00707FCB">
        <w:rPr>
          <w:rFonts w:ascii="Calibri" w:eastAsia="Calibri" w:hAnsi="Calibri" w:cs="Calibri"/>
          <w:sz w:val="24"/>
          <w:szCs w:val="24"/>
        </w:rPr>
        <w:t xml:space="preserve"> Regulamin</w:t>
      </w:r>
      <w:r w:rsidR="004D162A" w:rsidRPr="00707FCB">
        <w:rPr>
          <w:rFonts w:ascii="Calibri" w:eastAsia="Calibri" w:hAnsi="Calibri" w:cs="Calibri"/>
          <w:sz w:val="24"/>
          <w:szCs w:val="24"/>
        </w:rPr>
        <w:t>u</w:t>
      </w:r>
      <w:r w:rsidRPr="00707FCB">
        <w:rPr>
          <w:rFonts w:ascii="Calibri" w:eastAsia="Calibri" w:hAnsi="Calibri" w:cs="Calibri"/>
          <w:sz w:val="24"/>
          <w:szCs w:val="24"/>
        </w:rPr>
        <w:t xml:space="preserve"> udzielania zamówień w Ośrodku Rozwoju Edukacji, do których nie stosuje się ustawy Prawo zamówień publicznych.</w:t>
      </w:r>
    </w:p>
    <w:p w14:paraId="52F8706C" w14:textId="77777777" w:rsidR="00263030" w:rsidRPr="00707FCB" w:rsidRDefault="002345DD" w:rsidP="007726DF">
      <w:pPr>
        <w:pStyle w:val="Nagwek2"/>
      </w:pPr>
      <w:r w:rsidRPr="00707FCB">
        <w:t>X</w:t>
      </w:r>
      <w:r w:rsidR="00F6041E" w:rsidRPr="00707FCB">
        <w:t>. Uwagi końcowe</w:t>
      </w:r>
    </w:p>
    <w:p w14:paraId="1FFDBB06" w14:textId="7FE23A22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</w:t>
      </w:r>
      <w:r w:rsidR="005F671B" w:rsidRPr="00707FCB">
        <w:rPr>
          <w:rFonts w:ascii="Calibri" w:eastAsia="Calibri" w:hAnsi="Calibri" w:cs="Calibri"/>
          <w:sz w:val="24"/>
          <w:szCs w:val="24"/>
        </w:rPr>
        <w:t xml:space="preserve"> do zamknięcia postępowania o udzielenie zamówienia bez podawania przyczyny</w:t>
      </w:r>
      <w:r w:rsidR="003D183A" w:rsidRPr="00707FCB">
        <w:rPr>
          <w:rFonts w:ascii="Calibri" w:eastAsia="Calibri" w:hAnsi="Calibri" w:cs="Calibri"/>
          <w:sz w:val="24"/>
          <w:szCs w:val="24"/>
        </w:rPr>
        <w:t xml:space="preserve"> na każdym etapie postępowania</w:t>
      </w:r>
      <w:r w:rsidR="005F671B" w:rsidRPr="00707FCB">
        <w:rPr>
          <w:rFonts w:ascii="Calibri" w:eastAsia="Calibri" w:hAnsi="Calibri" w:cs="Calibri"/>
          <w:sz w:val="24"/>
          <w:szCs w:val="24"/>
        </w:rPr>
        <w:t>.</w:t>
      </w:r>
    </w:p>
    <w:p w14:paraId="63FC9C36" w14:textId="24DD3113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wykluczy z postępowania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>, którzy nie spełniają warunków udziału w postępowaniu.</w:t>
      </w:r>
      <w:r w:rsidR="00315276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Ofertę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Wykonawcy</w:t>
      </w:r>
      <w:r w:rsidRPr="00707FCB">
        <w:rPr>
          <w:rFonts w:ascii="Calibri" w:eastAsia="Calibri" w:hAnsi="Calibri" w:cs="Calibri"/>
          <w:sz w:val="24"/>
          <w:szCs w:val="24"/>
        </w:rPr>
        <w:t xml:space="preserve"> wykluczonego z postępowania uznaje się za odrzuconą.</w:t>
      </w:r>
    </w:p>
    <w:p w14:paraId="6D01A4F2" w14:textId="77777777" w:rsidR="000D1897" w:rsidRPr="00707FCB" w:rsidRDefault="005F671B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uczestniczą w postępowaniu na własne ryzyko i koszt, nie przysługują im żadne roszczenia z tytułu </w:t>
      </w:r>
      <w:r w:rsidRPr="00707FCB">
        <w:rPr>
          <w:rFonts w:ascii="Calibri" w:eastAsia="Calibri" w:hAnsi="Calibri" w:cs="Calibri"/>
          <w:sz w:val="24"/>
          <w:szCs w:val="24"/>
        </w:rPr>
        <w:t>zamknięcia lub unieważnienia postępowania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przez Zamawiającego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7321D63E" w14:textId="77777777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Ocena zgodności ofert z wymaganiami Zamawiającego przeprowadzona zostanie na podstawie analizy dokumentów i materiałów, jakie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Wykonawca</w:t>
      </w:r>
      <w:r w:rsidRPr="00707FCB">
        <w:rPr>
          <w:rFonts w:ascii="Calibri" w:eastAsia="Calibri" w:hAnsi="Calibri" w:cs="Calibri"/>
          <w:sz w:val="24"/>
          <w:szCs w:val="24"/>
        </w:rPr>
        <w:t xml:space="preserve"> zawarł w swej ofercie. Ocenie podlegać będzie zarówno formalna jak i merytoryczna zgodność oferty z wymaganiami.</w:t>
      </w:r>
    </w:p>
    <w:p w14:paraId="7424EBF3" w14:textId="74DCA812" w:rsidR="00263030" w:rsidRPr="00707FCB" w:rsidRDefault="000D1897" w:rsidP="00845999">
      <w:pPr>
        <w:pStyle w:val="Akapitzlist"/>
        <w:numPr>
          <w:ilvl w:val="0"/>
          <w:numId w:val="2"/>
        </w:numPr>
        <w:spacing w:after="120" w:line="360" w:lineRule="auto"/>
        <w:ind w:left="284" w:hanging="318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zastrzega sobie prawo sprawdzania w toku oceny ofert wiarygodności przedstawionych przez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 xml:space="preserve"> dokumentów, wykazów, danych i informacji.</w:t>
      </w:r>
    </w:p>
    <w:p w14:paraId="477CCAFA" w14:textId="77777777" w:rsidR="00136E3F" w:rsidRPr="00707FCB" w:rsidRDefault="000D1897" w:rsidP="007726DF">
      <w:pPr>
        <w:pStyle w:val="Nagwek2"/>
      </w:pPr>
      <w:r w:rsidRPr="00707FCB">
        <w:t>X</w:t>
      </w:r>
      <w:r w:rsidR="002345DD" w:rsidRPr="00707FCB">
        <w:t>I</w:t>
      </w:r>
      <w:r w:rsidRPr="00707FCB">
        <w:t>. Klauzula informacyjna o przetwarzaniu danych osobowych</w:t>
      </w:r>
    </w:p>
    <w:p w14:paraId="531C0DE6" w14:textId="77777777" w:rsidR="005104A5" w:rsidRPr="00FC0742" w:rsidRDefault="005104A5" w:rsidP="005104A5">
      <w:pPr>
        <w:spacing w:after="0"/>
        <w:jc w:val="both"/>
      </w:pPr>
      <w:r w:rsidRPr="00FC0742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64E0033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contextualSpacing/>
        <w:jc w:val="both"/>
      </w:pPr>
      <w:r w:rsidRPr="00FC0742">
        <w:t xml:space="preserve">Administratorem </w:t>
      </w:r>
      <w:r>
        <w:t>Pani/Pana</w:t>
      </w:r>
      <w:r w:rsidRPr="00FC0742">
        <w:t xml:space="preserve"> danych osobowych jest minister właściwy do spraw </w:t>
      </w:r>
      <w:r>
        <w:t>funduszy i polityki regionalnej</w:t>
      </w:r>
      <w:r w:rsidRPr="00FC0742"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96AA7F4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FC0742">
        <w:rPr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BBA0631" w14:textId="77777777" w:rsidR="005104A5" w:rsidRPr="00785CE0" w:rsidRDefault="005104A5" w:rsidP="005104A5">
      <w:pPr>
        <w:numPr>
          <w:ilvl w:val="0"/>
          <w:numId w:val="31"/>
        </w:numPr>
        <w:spacing w:after="0"/>
        <w:ind w:left="567"/>
        <w:contextualSpacing/>
        <w:jc w:val="both"/>
        <w:rPr>
          <w:bCs/>
        </w:rPr>
      </w:pPr>
      <w:r w:rsidRPr="00785CE0">
        <w:rPr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</w:t>
      </w:r>
      <w:r>
        <w:rPr>
          <w:bCs/>
        </w:rPr>
        <w:t>zbędne dla realizacji tego celu, przede wszystkim</w:t>
      </w:r>
      <w:r w:rsidRPr="00785CE0">
        <w:rPr>
          <w:bCs/>
        </w:rPr>
        <w:t>:</w:t>
      </w:r>
    </w:p>
    <w:p w14:paraId="2A8C7BBD" w14:textId="77777777" w:rsidR="005104A5" w:rsidRPr="00785CE0" w:rsidRDefault="005104A5" w:rsidP="005104A5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785CE0">
        <w:rPr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A73D7E6" w14:textId="77777777" w:rsidR="005104A5" w:rsidRPr="00785CE0" w:rsidRDefault="005104A5" w:rsidP="005104A5">
      <w:pPr>
        <w:numPr>
          <w:ilvl w:val="0"/>
          <w:numId w:val="32"/>
        </w:numPr>
        <w:spacing w:after="0"/>
        <w:ind w:left="993"/>
        <w:contextualSpacing/>
        <w:jc w:val="both"/>
        <w:rPr>
          <w:bCs/>
        </w:rPr>
      </w:pPr>
      <w:r w:rsidRPr="00785CE0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92E9560" w14:textId="77777777" w:rsidR="005104A5" w:rsidRPr="004C6847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 xml:space="preserve">Podanie danych jest </w:t>
      </w:r>
      <w:r>
        <w:rPr>
          <w:bCs/>
        </w:rPr>
        <w:t>niezbędne</w:t>
      </w:r>
      <w:r w:rsidRPr="004C6847">
        <w:rPr>
          <w:bCs/>
        </w:rPr>
        <w:t xml:space="preserve"> do realizacji celu, o którym mowa w pkt. 3. Konsekwencje niepodania danych osobowych wynikają z przepisów prawa</w:t>
      </w:r>
      <w:r w:rsidRPr="004C6847">
        <w:t xml:space="preserve"> </w:t>
      </w:r>
      <w:r w:rsidRPr="004C6847">
        <w:rPr>
          <w:bCs/>
        </w:rPr>
        <w:t>w tym uniemożliwiają udział w projekcie realizowanym w ramach Programu Operacyjnego Wiedza Edukacja Rozwój 2014-2020;</w:t>
      </w:r>
    </w:p>
    <w:p w14:paraId="0B2589A0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3A1D7B71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815805C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0BEA08E4" w14:textId="77777777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  <w:rPr>
          <w:bCs/>
        </w:rPr>
      </w:pPr>
      <w:r w:rsidRPr="00FC0742">
        <w:rPr>
          <w:bCs/>
        </w:rPr>
        <w:t>Państwa dane osobowe nie będą podlegały zautomatyzowanemu podejmowaniu decyzji i nie będą profilowane;</w:t>
      </w:r>
    </w:p>
    <w:p w14:paraId="2C63C089" w14:textId="60523570" w:rsidR="005104A5" w:rsidRDefault="005104A5" w:rsidP="005104A5">
      <w:pPr>
        <w:numPr>
          <w:ilvl w:val="0"/>
          <w:numId w:val="31"/>
        </w:numPr>
        <w:spacing w:after="0"/>
        <w:ind w:left="567"/>
        <w:jc w:val="both"/>
      </w:pPr>
      <w:r w:rsidRPr="00FC0742">
        <w:rPr>
          <w:bCs/>
        </w:rPr>
        <w:t>Państwa dane osobowe nie będą przekazywane</w:t>
      </w:r>
      <w:r w:rsidRPr="00FC0742">
        <w:t xml:space="preserve"> do państwa trzeciego</w:t>
      </w:r>
      <w:r>
        <w:t xml:space="preserve"> lub organizacji międzynarodowej</w:t>
      </w:r>
      <w:r w:rsidRPr="00FC0742">
        <w:t>;</w:t>
      </w:r>
    </w:p>
    <w:p w14:paraId="4CD8F309" w14:textId="4668C170" w:rsidR="005104A5" w:rsidRPr="00FC0742" w:rsidRDefault="005104A5" w:rsidP="005104A5">
      <w:pPr>
        <w:numPr>
          <w:ilvl w:val="0"/>
          <w:numId w:val="31"/>
        </w:numPr>
        <w:spacing w:after="0"/>
        <w:ind w:left="567"/>
        <w:jc w:val="both"/>
      </w:pPr>
      <w:r w:rsidRPr="00FC0742">
        <w:rPr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</w:t>
      </w:r>
    </w:p>
    <w:p w14:paraId="26F92B8C" w14:textId="474F4076" w:rsidR="007726DF" w:rsidRPr="00707FCB" w:rsidRDefault="007726DF" w:rsidP="005104A5">
      <w:pPr>
        <w:rPr>
          <w:rFonts w:ascii="Calibri" w:eastAsia="Calibri" w:hAnsi="Calibri" w:cstheme="majorBidi"/>
          <w:b/>
          <w:sz w:val="26"/>
          <w:szCs w:val="26"/>
        </w:rPr>
      </w:pPr>
      <w:r w:rsidRPr="00707FCB">
        <w:br w:type="page"/>
      </w:r>
    </w:p>
    <w:p w14:paraId="225B0908" w14:textId="0DDB091C" w:rsidR="008D3E59" w:rsidRPr="00707FCB" w:rsidRDefault="007F1CC5" w:rsidP="007726DF">
      <w:pPr>
        <w:pStyle w:val="Nagwek2"/>
      </w:pPr>
      <w:r w:rsidRPr="00707FCB">
        <w:t xml:space="preserve">XII. </w:t>
      </w:r>
      <w:r w:rsidR="004921C0" w:rsidRPr="00707FCB">
        <w:t>Załącznik</w:t>
      </w:r>
      <w:r w:rsidR="00136E3F" w:rsidRPr="00707FCB">
        <w:t>i</w:t>
      </w:r>
      <w:r w:rsidR="008D3E59" w:rsidRPr="00707FCB">
        <w:t xml:space="preserve"> do zapytania:</w:t>
      </w:r>
    </w:p>
    <w:p w14:paraId="19764EFA" w14:textId="77777777" w:rsidR="00E548E6" w:rsidRPr="00707FCB" w:rsidRDefault="00873F4F" w:rsidP="007726DF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Załącznik nr 1 – W</w:t>
      </w:r>
      <w:r w:rsidR="008D3E59" w:rsidRPr="00707FCB">
        <w:rPr>
          <w:rFonts w:ascii="Calibri" w:eastAsia="Calibri" w:hAnsi="Calibri" w:cs="Calibri"/>
          <w:sz w:val="24"/>
          <w:szCs w:val="24"/>
        </w:rPr>
        <w:t>zór formularza ofertowego</w:t>
      </w:r>
      <w:r w:rsidR="00786AF4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66870E2" w14:textId="5B387F2A" w:rsidR="00906C73" w:rsidRPr="00707FCB" w:rsidRDefault="008D3E59" w:rsidP="007726DF">
      <w:pPr>
        <w:pStyle w:val="Akapitzlist"/>
        <w:numPr>
          <w:ilvl w:val="3"/>
          <w:numId w:val="1"/>
        </w:numPr>
        <w:spacing w:after="360"/>
        <w:ind w:left="425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67425F" w:rsidRPr="00707FCB">
        <w:rPr>
          <w:rFonts w:ascii="Calibri" w:eastAsia="Calibri" w:hAnsi="Calibri" w:cs="Calibri"/>
          <w:sz w:val="24"/>
          <w:szCs w:val="24"/>
        </w:rPr>
        <w:t>2</w:t>
      </w:r>
      <w:r w:rsidR="00873F4F"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Pr="00707FCB">
        <w:rPr>
          <w:rFonts w:ascii="Calibri" w:eastAsia="Calibri" w:hAnsi="Calibri" w:cs="Calibri"/>
          <w:sz w:val="24"/>
          <w:szCs w:val="24"/>
        </w:rPr>
        <w:t xml:space="preserve">zór umowy </w:t>
      </w:r>
      <w:bookmarkStart w:id="2" w:name="_GoBack"/>
      <w:bookmarkEnd w:id="2"/>
    </w:p>
    <w:sectPr w:rsidR="00906C73" w:rsidRPr="00707FCB" w:rsidSect="007F1CC5">
      <w:footerReference w:type="default" r:id="rId10"/>
      <w:pgSz w:w="11906" w:h="16838"/>
      <w:pgMar w:top="1135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74DF" w14:textId="77777777" w:rsidR="00814F91" w:rsidRDefault="00814F91" w:rsidP="00BE2F03">
      <w:pPr>
        <w:spacing w:after="0" w:line="240" w:lineRule="auto"/>
      </w:pPr>
      <w:r>
        <w:separator/>
      </w:r>
    </w:p>
  </w:endnote>
  <w:endnote w:type="continuationSeparator" w:id="0">
    <w:p w14:paraId="2904356D" w14:textId="77777777" w:rsidR="00814F91" w:rsidRDefault="00814F9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2DA49898" w14:textId="747BFBC4" w:rsidR="00F6426B" w:rsidRDefault="001274A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13FB1A" wp14:editId="6CB7D54E">
              <wp:extent cx="5771515" cy="752475"/>
              <wp:effectExtent l="0" t="0" r="635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1515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814F91">
          <w:rPr>
            <w:noProof/>
          </w:rPr>
          <w:t>1</w:t>
        </w:r>
        <w:r w:rsidR="00F6426B">
          <w:fldChar w:fldCharType="end"/>
        </w:r>
      </w:p>
    </w:sdtContent>
  </w:sdt>
  <w:p w14:paraId="1E7ED17E" w14:textId="77777777"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D32A1" w14:textId="77777777" w:rsidR="00814F91" w:rsidRDefault="00814F91" w:rsidP="00BE2F03">
      <w:pPr>
        <w:spacing w:after="0" w:line="240" w:lineRule="auto"/>
      </w:pPr>
      <w:r>
        <w:separator/>
      </w:r>
    </w:p>
  </w:footnote>
  <w:footnote w:type="continuationSeparator" w:id="0">
    <w:p w14:paraId="2D2B2414" w14:textId="77777777" w:rsidR="00814F91" w:rsidRDefault="00814F91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F2"/>
    <w:multiLevelType w:val="hybridMultilevel"/>
    <w:tmpl w:val="84808E82"/>
    <w:lvl w:ilvl="0" w:tplc="836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B0E"/>
    <w:multiLevelType w:val="hybridMultilevel"/>
    <w:tmpl w:val="72BAC2BA"/>
    <w:lvl w:ilvl="0" w:tplc="6218C0D2">
      <w:start w:val="1"/>
      <w:numFmt w:val="lowerLetter"/>
      <w:lvlText w:val="%1."/>
      <w:lvlJc w:val="left"/>
      <w:pPr>
        <w:ind w:left="1788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A28C5508">
      <w:start w:val="1"/>
      <w:numFmt w:val="upperLetter"/>
      <w:lvlText w:val="%3."/>
      <w:lvlJc w:val="left"/>
      <w:pPr>
        <w:ind w:left="340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CB756E"/>
    <w:multiLevelType w:val="hybridMultilevel"/>
    <w:tmpl w:val="2102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AC5"/>
    <w:multiLevelType w:val="hybridMultilevel"/>
    <w:tmpl w:val="A18ABF78"/>
    <w:lvl w:ilvl="0" w:tplc="0B807C40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DD34BF12">
      <w:start w:val="1"/>
      <w:numFmt w:val="decimal"/>
      <w:lvlText w:val="%2."/>
      <w:lvlJc w:val="left"/>
      <w:pPr>
        <w:ind w:left="680" w:hanging="320"/>
      </w:pPr>
      <w:rPr>
        <w:rFonts w:asciiTheme="minorHAnsi" w:eastAsia="Calibri" w:hAnsiTheme="minorHAnsi" w:cstheme="minorHAnsi" w:hint="default"/>
      </w:rPr>
    </w:lvl>
    <w:lvl w:ilvl="2" w:tplc="CE1A4F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1BB5"/>
    <w:multiLevelType w:val="hybridMultilevel"/>
    <w:tmpl w:val="279E575E"/>
    <w:lvl w:ilvl="0" w:tplc="F1F29906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18"/>
    <w:multiLevelType w:val="hybridMultilevel"/>
    <w:tmpl w:val="CF6E6320"/>
    <w:lvl w:ilvl="0" w:tplc="F800DF2A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7F3"/>
    <w:multiLevelType w:val="hybridMultilevel"/>
    <w:tmpl w:val="3DB84C12"/>
    <w:lvl w:ilvl="0" w:tplc="6EB4920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6900"/>
    <w:multiLevelType w:val="hybridMultilevel"/>
    <w:tmpl w:val="A7B09062"/>
    <w:lvl w:ilvl="0" w:tplc="702E0448">
      <w:start w:val="1"/>
      <w:numFmt w:val="upperLetter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5B0516D9"/>
    <w:multiLevelType w:val="hybridMultilevel"/>
    <w:tmpl w:val="683893E6"/>
    <w:lvl w:ilvl="0" w:tplc="57500C88">
      <w:start w:val="1"/>
      <w:numFmt w:val="lowerLetter"/>
      <w:lvlText w:val="%1."/>
      <w:lvlJc w:val="left"/>
      <w:pPr>
        <w:ind w:left="680" w:hanging="320"/>
      </w:pPr>
      <w:rPr>
        <w:rFonts w:ascii="Arial" w:eastAsiaTheme="minorHAnsi" w:hAnsi="Arial" w:cs="Arial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D2234"/>
    <w:multiLevelType w:val="hybridMultilevel"/>
    <w:tmpl w:val="B092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5AEC"/>
    <w:multiLevelType w:val="hybridMultilevel"/>
    <w:tmpl w:val="EF5E7038"/>
    <w:lvl w:ilvl="0" w:tplc="ADF2A6BC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53A18"/>
    <w:multiLevelType w:val="hybridMultilevel"/>
    <w:tmpl w:val="5540EFBC"/>
    <w:lvl w:ilvl="0" w:tplc="20909980">
      <w:start w:val="1"/>
      <w:numFmt w:val="lowerLetter"/>
      <w:lvlText w:val="%1)"/>
      <w:lvlJc w:val="left"/>
      <w:pPr>
        <w:ind w:left="7125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2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80AFD"/>
    <w:multiLevelType w:val="hybridMultilevel"/>
    <w:tmpl w:val="5706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82B70"/>
    <w:multiLevelType w:val="hybridMultilevel"/>
    <w:tmpl w:val="935CAA20"/>
    <w:lvl w:ilvl="0" w:tplc="1BA8865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7"/>
  </w:num>
  <w:num w:numId="5">
    <w:abstractNumId w:val="8"/>
  </w:num>
  <w:num w:numId="6">
    <w:abstractNumId w:val="6"/>
  </w:num>
  <w:num w:numId="7">
    <w:abstractNumId w:val="19"/>
  </w:num>
  <w:num w:numId="8">
    <w:abstractNumId w:val="2"/>
  </w:num>
  <w:num w:numId="9">
    <w:abstractNumId w:val="25"/>
  </w:num>
  <w:num w:numId="10">
    <w:abstractNumId w:val="29"/>
  </w:num>
  <w:num w:numId="11">
    <w:abstractNumId w:val="22"/>
  </w:num>
  <w:num w:numId="12">
    <w:abstractNumId w:val="33"/>
  </w:num>
  <w:num w:numId="13">
    <w:abstractNumId w:val="14"/>
  </w:num>
  <w:num w:numId="14">
    <w:abstractNumId w:val="17"/>
  </w:num>
  <w:num w:numId="15">
    <w:abstractNumId w:val="30"/>
  </w:num>
  <w:num w:numId="16">
    <w:abstractNumId w:val="27"/>
  </w:num>
  <w:num w:numId="17">
    <w:abstractNumId w:val="31"/>
  </w:num>
  <w:num w:numId="18">
    <w:abstractNumId w:val="18"/>
  </w:num>
  <w:num w:numId="19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9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5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16"/>
  </w:num>
  <w:num w:numId="31">
    <w:abstractNumId w:val="36"/>
  </w:num>
  <w:num w:numId="32">
    <w:abstractNumId w:val="32"/>
  </w:num>
  <w:num w:numId="33">
    <w:abstractNumId w:val="26"/>
  </w:num>
  <w:num w:numId="34">
    <w:abstractNumId w:val="4"/>
  </w:num>
  <w:num w:numId="35">
    <w:abstractNumId w:val="12"/>
  </w:num>
  <w:num w:numId="36">
    <w:abstractNumId w:val="0"/>
  </w:num>
  <w:num w:numId="37">
    <w:abstractNumId w:val="35"/>
  </w:num>
  <w:num w:numId="38">
    <w:abstractNumId w:val="24"/>
  </w:num>
  <w:num w:numId="39">
    <w:abstractNumId w:val="10"/>
  </w:num>
  <w:num w:numId="4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20D8A"/>
    <w:rsid w:val="00021355"/>
    <w:rsid w:val="0002339F"/>
    <w:rsid w:val="0002363A"/>
    <w:rsid w:val="00034698"/>
    <w:rsid w:val="00034936"/>
    <w:rsid w:val="00037E84"/>
    <w:rsid w:val="00040D01"/>
    <w:rsid w:val="00047338"/>
    <w:rsid w:val="00050921"/>
    <w:rsid w:val="0005192A"/>
    <w:rsid w:val="00053909"/>
    <w:rsid w:val="000627F4"/>
    <w:rsid w:val="000630C5"/>
    <w:rsid w:val="000632CB"/>
    <w:rsid w:val="00063B63"/>
    <w:rsid w:val="0007080A"/>
    <w:rsid w:val="000712E3"/>
    <w:rsid w:val="0007290F"/>
    <w:rsid w:val="00072E4B"/>
    <w:rsid w:val="000817E8"/>
    <w:rsid w:val="0008393B"/>
    <w:rsid w:val="00090323"/>
    <w:rsid w:val="000925F4"/>
    <w:rsid w:val="00093745"/>
    <w:rsid w:val="00096054"/>
    <w:rsid w:val="00096245"/>
    <w:rsid w:val="000A2164"/>
    <w:rsid w:val="000A3E4A"/>
    <w:rsid w:val="000A47BD"/>
    <w:rsid w:val="000B3DC0"/>
    <w:rsid w:val="000B4960"/>
    <w:rsid w:val="000C2129"/>
    <w:rsid w:val="000C3BCB"/>
    <w:rsid w:val="000C678A"/>
    <w:rsid w:val="000D1897"/>
    <w:rsid w:val="000D4998"/>
    <w:rsid w:val="000D6B72"/>
    <w:rsid w:val="000F2D39"/>
    <w:rsid w:val="000F2EC1"/>
    <w:rsid w:val="000F4DFD"/>
    <w:rsid w:val="000F4E26"/>
    <w:rsid w:val="000F60F1"/>
    <w:rsid w:val="000F6264"/>
    <w:rsid w:val="000F6EE9"/>
    <w:rsid w:val="00101650"/>
    <w:rsid w:val="00110301"/>
    <w:rsid w:val="00116328"/>
    <w:rsid w:val="0012044B"/>
    <w:rsid w:val="00120E4F"/>
    <w:rsid w:val="00120FAA"/>
    <w:rsid w:val="0012550E"/>
    <w:rsid w:val="001274A4"/>
    <w:rsid w:val="00130A0B"/>
    <w:rsid w:val="001333B4"/>
    <w:rsid w:val="00136E3F"/>
    <w:rsid w:val="00141874"/>
    <w:rsid w:val="001422DA"/>
    <w:rsid w:val="0014588F"/>
    <w:rsid w:val="00145DAB"/>
    <w:rsid w:val="00152698"/>
    <w:rsid w:val="00154798"/>
    <w:rsid w:val="00154D10"/>
    <w:rsid w:val="0015503E"/>
    <w:rsid w:val="00155798"/>
    <w:rsid w:val="00176895"/>
    <w:rsid w:val="00191F58"/>
    <w:rsid w:val="001A2652"/>
    <w:rsid w:val="001A4235"/>
    <w:rsid w:val="001B52E3"/>
    <w:rsid w:val="001B6867"/>
    <w:rsid w:val="001B75BA"/>
    <w:rsid w:val="001C09DE"/>
    <w:rsid w:val="001C3469"/>
    <w:rsid w:val="001C4056"/>
    <w:rsid w:val="001D2A37"/>
    <w:rsid w:val="001E03EE"/>
    <w:rsid w:val="001E0EBD"/>
    <w:rsid w:val="001E16C7"/>
    <w:rsid w:val="001E4C7B"/>
    <w:rsid w:val="001F298C"/>
    <w:rsid w:val="00200241"/>
    <w:rsid w:val="0020580C"/>
    <w:rsid w:val="00211CC4"/>
    <w:rsid w:val="00213441"/>
    <w:rsid w:val="00216B69"/>
    <w:rsid w:val="0022247D"/>
    <w:rsid w:val="002253F9"/>
    <w:rsid w:val="002304E5"/>
    <w:rsid w:val="002339E6"/>
    <w:rsid w:val="002345DD"/>
    <w:rsid w:val="00237F05"/>
    <w:rsid w:val="002404A1"/>
    <w:rsid w:val="00242A93"/>
    <w:rsid w:val="002445FA"/>
    <w:rsid w:val="00245CEC"/>
    <w:rsid w:val="00254070"/>
    <w:rsid w:val="00254C0E"/>
    <w:rsid w:val="00263030"/>
    <w:rsid w:val="00263418"/>
    <w:rsid w:val="002648D2"/>
    <w:rsid w:val="00266D2B"/>
    <w:rsid w:val="0026774A"/>
    <w:rsid w:val="00267F03"/>
    <w:rsid w:val="00270CB7"/>
    <w:rsid w:val="00275462"/>
    <w:rsid w:val="00293A7C"/>
    <w:rsid w:val="00293ADA"/>
    <w:rsid w:val="0029568D"/>
    <w:rsid w:val="00295DB2"/>
    <w:rsid w:val="002974F1"/>
    <w:rsid w:val="00297E51"/>
    <w:rsid w:val="002A3F1C"/>
    <w:rsid w:val="002A6E26"/>
    <w:rsid w:val="002B74D8"/>
    <w:rsid w:val="002C21FC"/>
    <w:rsid w:val="002C430F"/>
    <w:rsid w:val="002C5B02"/>
    <w:rsid w:val="002C5E12"/>
    <w:rsid w:val="002E5EF9"/>
    <w:rsid w:val="002F2BAC"/>
    <w:rsid w:val="002F38A6"/>
    <w:rsid w:val="002F4D7B"/>
    <w:rsid w:val="00305B6E"/>
    <w:rsid w:val="00315276"/>
    <w:rsid w:val="00316E66"/>
    <w:rsid w:val="00326720"/>
    <w:rsid w:val="00332F15"/>
    <w:rsid w:val="00333730"/>
    <w:rsid w:val="00335578"/>
    <w:rsid w:val="00341894"/>
    <w:rsid w:val="00346099"/>
    <w:rsid w:val="00350307"/>
    <w:rsid w:val="0035276A"/>
    <w:rsid w:val="00353C2F"/>
    <w:rsid w:val="00356CEE"/>
    <w:rsid w:val="00357820"/>
    <w:rsid w:val="00362ADF"/>
    <w:rsid w:val="00370283"/>
    <w:rsid w:val="00371A0C"/>
    <w:rsid w:val="00375957"/>
    <w:rsid w:val="00375EF3"/>
    <w:rsid w:val="0037777E"/>
    <w:rsid w:val="00381B72"/>
    <w:rsid w:val="003858CE"/>
    <w:rsid w:val="003867F4"/>
    <w:rsid w:val="0039065C"/>
    <w:rsid w:val="00394648"/>
    <w:rsid w:val="00395684"/>
    <w:rsid w:val="00395F46"/>
    <w:rsid w:val="00397EFA"/>
    <w:rsid w:val="003A162F"/>
    <w:rsid w:val="003A282C"/>
    <w:rsid w:val="003A297E"/>
    <w:rsid w:val="003A59B9"/>
    <w:rsid w:val="003A6581"/>
    <w:rsid w:val="003A7262"/>
    <w:rsid w:val="003B08A3"/>
    <w:rsid w:val="003B59A4"/>
    <w:rsid w:val="003C5D8D"/>
    <w:rsid w:val="003D183A"/>
    <w:rsid w:val="003D5DA2"/>
    <w:rsid w:val="003E1875"/>
    <w:rsid w:val="003E392D"/>
    <w:rsid w:val="003E4C40"/>
    <w:rsid w:val="003F111E"/>
    <w:rsid w:val="003F14D8"/>
    <w:rsid w:val="003F21FA"/>
    <w:rsid w:val="003F2EEC"/>
    <w:rsid w:val="003F313C"/>
    <w:rsid w:val="003F51BC"/>
    <w:rsid w:val="003F6E15"/>
    <w:rsid w:val="003F7757"/>
    <w:rsid w:val="004048A6"/>
    <w:rsid w:val="00404C0A"/>
    <w:rsid w:val="00407E46"/>
    <w:rsid w:val="004138D4"/>
    <w:rsid w:val="00413EAF"/>
    <w:rsid w:val="00420A98"/>
    <w:rsid w:val="00425B5B"/>
    <w:rsid w:val="0043153B"/>
    <w:rsid w:val="00433079"/>
    <w:rsid w:val="004478A5"/>
    <w:rsid w:val="004501AD"/>
    <w:rsid w:val="00450466"/>
    <w:rsid w:val="00455905"/>
    <w:rsid w:val="004574F2"/>
    <w:rsid w:val="00464BBA"/>
    <w:rsid w:val="00465EC0"/>
    <w:rsid w:val="0047051C"/>
    <w:rsid w:val="004705D7"/>
    <w:rsid w:val="00473212"/>
    <w:rsid w:val="00477F55"/>
    <w:rsid w:val="00480A6E"/>
    <w:rsid w:val="00484832"/>
    <w:rsid w:val="004868DF"/>
    <w:rsid w:val="00487A41"/>
    <w:rsid w:val="004921C0"/>
    <w:rsid w:val="004942F1"/>
    <w:rsid w:val="0049477A"/>
    <w:rsid w:val="00494BA4"/>
    <w:rsid w:val="00494EDF"/>
    <w:rsid w:val="00496FA1"/>
    <w:rsid w:val="004A3C08"/>
    <w:rsid w:val="004A3D05"/>
    <w:rsid w:val="004A3D59"/>
    <w:rsid w:val="004A3FE2"/>
    <w:rsid w:val="004B0BEC"/>
    <w:rsid w:val="004B2A83"/>
    <w:rsid w:val="004B691A"/>
    <w:rsid w:val="004C61C1"/>
    <w:rsid w:val="004D162A"/>
    <w:rsid w:val="004D6E5D"/>
    <w:rsid w:val="004E0159"/>
    <w:rsid w:val="004E1056"/>
    <w:rsid w:val="004E2401"/>
    <w:rsid w:val="004E7319"/>
    <w:rsid w:val="004F3564"/>
    <w:rsid w:val="004F41E4"/>
    <w:rsid w:val="004F6574"/>
    <w:rsid w:val="00500467"/>
    <w:rsid w:val="00503637"/>
    <w:rsid w:val="00504894"/>
    <w:rsid w:val="0050506C"/>
    <w:rsid w:val="00507062"/>
    <w:rsid w:val="005104A5"/>
    <w:rsid w:val="0051080D"/>
    <w:rsid w:val="00510BCE"/>
    <w:rsid w:val="00515B9B"/>
    <w:rsid w:val="005210CE"/>
    <w:rsid w:val="00523CE1"/>
    <w:rsid w:val="00523DCC"/>
    <w:rsid w:val="0052437B"/>
    <w:rsid w:val="005267AC"/>
    <w:rsid w:val="0052730C"/>
    <w:rsid w:val="00532A36"/>
    <w:rsid w:val="00532A9F"/>
    <w:rsid w:val="00536466"/>
    <w:rsid w:val="00541C35"/>
    <w:rsid w:val="00542101"/>
    <w:rsid w:val="005461E4"/>
    <w:rsid w:val="00546364"/>
    <w:rsid w:val="005621DA"/>
    <w:rsid w:val="00563C35"/>
    <w:rsid w:val="00563F04"/>
    <w:rsid w:val="00566968"/>
    <w:rsid w:val="005671B3"/>
    <w:rsid w:val="00567B97"/>
    <w:rsid w:val="00575B29"/>
    <w:rsid w:val="00584E1E"/>
    <w:rsid w:val="0058534F"/>
    <w:rsid w:val="00591D74"/>
    <w:rsid w:val="0059252C"/>
    <w:rsid w:val="00597BF9"/>
    <w:rsid w:val="005A4517"/>
    <w:rsid w:val="005A469B"/>
    <w:rsid w:val="005B52BE"/>
    <w:rsid w:val="005B576D"/>
    <w:rsid w:val="005C347E"/>
    <w:rsid w:val="005C4123"/>
    <w:rsid w:val="005C62F5"/>
    <w:rsid w:val="005C7007"/>
    <w:rsid w:val="005D05E0"/>
    <w:rsid w:val="005D1015"/>
    <w:rsid w:val="005D4D7D"/>
    <w:rsid w:val="005D7FF8"/>
    <w:rsid w:val="005F0A04"/>
    <w:rsid w:val="005F1CAD"/>
    <w:rsid w:val="005F671B"/>
    <w:rsid w:val="005F7909"/>
    <w:rsid w:val="00604E23"/>
    <w:rsid w:val="00607717"/>
    <w:rsid w:val="00612BD7"/>
    <w:rsid w:val="0061681E"/>
    <w:rsid w:val="0062589E"/>
    <w:rsid w:val="00647E7C"/>
    <w:rsid w:val="006501BF"/>
    <w:rsid w:val="00656FC9"/>
    <w:rsid w:val="006625A9"/>
    <w:rsid w:val="00665704"/>
    <w:rsid w:val="0067101D"/>
    <w:rsid w:val="00671C29"/>
    <w:rsid w:val="006723C1"/>
    <w:rsid w:val="00673704"/>
    <w:rsid w:val="0067425F"/>
    <w:rsid w:val="00677C43"/>
    <w:rsid w:val="006844FA"/>
    <w:rsid w:val="00685EC1"/>
    <w:rsid w:val="00687391"/>
    <w:rsid w:val="006926E4"/>
    <w:rsid w:val="00692DC1"/>
    <w:rsid w:val="00693AF7"/>
    <w:rsid w:val="006A1819"/>
    <w:rsid w:val="006A3770"/>
    <w:rsid w:val="006A43E2"/>
    <w:rsid w:val="006A6076"/>
    <w:rsid w:val="006A7E8F"/>
    <w:rsid w:val="006B0C21"/>
    <w:rsid w:val="006B74AB"/>
    <w:rsid w:val="006C0854"/>
    <w:rsid w:val="006C43A1"/>
    <w:rsid w:val="006C57FD"/>
    <w:rsid w:val="006C694C"/>
    <w:rsid w:val="006D0907"/>
    <w:rsid w:val="006D41D1"/>
    <w:rsid w:val="006D53AF"/>
    <w:rsid w:val="006D78B6"/>
    <w:rsid w:val="006E0ACC"/>
    <w:rsid w:val="006E1CE0"/>
    <w:rsid w:val="006E2514"/>
    <w:rsid w:val="006E6311"/>
    <w:rsid w:val="006F47A4"/>
    <w:rsid w:val="00706FA9"/>
    <w:rsid w:val="00707880"/>
    <w:rsid w:val="00707FCB"/>
    <w:rsid w:val="0071220D"/>
    <w:rsid w:val="0071720E"/>
    <w:rsid w:val="00723438"/>
    <w:rsid w:val="00725E36"/>
    <w:rsid w:val="00730B8C"/>
    <w:rsid w:val="00746B17"/>
    <w:rsid w:val="00747EED"/>
    <w:rsid w:val="00750390"/>
    <w:rsid w:val="0075762D"/>
    <w:rsid w:val="00761A82"/>
    <w:rsid w:val="00763300"/>
    <w:rsid w:val="0076426A"/>
    <w:rsid w:val="00766227"/>
    <w:rsid w:val="00772053"/>
    <w:rsid w:val="007726DF"/>
    <w:rsid w:val="00772B7B"/>
    <w:rsid w:val="00772EB2"/>
    <w:rsid w:val="0078409D"/>
    <w:rsid w:val="007848D9"/>
    <w:rsid w:val="00786AF4"/>
    <w:rsid w:val="00787739"/>
    <w:rsid w:val="00797633"/>
    <w:rsid w:val="007A0B1F"/>
    <w:rsid w:val="007A5C7E"/>
    <w:rsid w:val="007A6FC8"/>
    <w:rsid w:val="007B7E91"/>
    <w:rsid w:val="007C21B2"/>
    <w:rsid w:val="007C2D84"/>
    <w:rsid w:val="007D0442"/>
    <w:rsid w:val="007D1EB1"/>
    <w:rsid w:val="007D2A35"/>
    <w:rsid w:val="007D5CDD"/>
    <w:rsid w:val="007E1D15"/>
    <w:rsid w:val="007E1F58"/>
    <w:rsid w:val="007E2A2B"/>
    <w:rsid w:val="007E7FD9"/>
    <w:rsid w:val="007F1CC5"/>
    <w:rsid w:val="007F72F2"/>
    <w:rsid w:val="00800B56"/>
    <w:rsid w:val="00800F09"/>
    <w:rsid w:val="0080125C"/>
    <w:rsid w:val="008035F2"/>
    <w:rsid w:val="008039EE"/>
    <w:rsid w:val="008115E9"/>
    <w:rsid w:val="00811A69"/>
    <w:rsid w:val="00812F9D"/>
    <w:rsid w:val="00814F91"/>
    <w:rsid w:val="00816387"/>
    <w:rsid w:val="00823921"/>
    <w:rsid w:val="00823DD4"/>
    <w:rsid w:val="00823F90"/>
    <w:rsid w:val="008257A0"/>
    <w:rsid w:val="00833EA2"/>
    <w:rsid w:val="00834158"/>
    <w:rsid w:val="00837481"/>
    <w:rsid w:val="00837E28"/>
    <w:rsid w:val="0084228E"/>
    <w:rsid w:val="00845999"/>
    <w:rsid w:val="0084736F"/>
    <w:rsid w:val="0085552C"/>
    <w:rsid w:val="0085564D"/>
    <w:rsid w:val="008567A6"/>
    <w:rsid w:val="00856FEE"/>
    <w:rsid w:val="008570A3"/>
    <w:rsid w:val="008574B6"/>
    <w:rsid w:val="0086413F"/>
    <w:rsid w:val="00873AB1"/>
    <w:rsid w:val="00873F4F"/>
    <w:rsid w:val="008773E9"/>
    <w:rsid w:val="008811CF"/>
    <w:rsid w:val="0088181C"/>
    <w:rsid w:val="008853F3"/>
    <w:rsid w:val="00893DD4"/>
    <w:rsid w:val="00894721"/>
    <w:rsid w:val="00895684"/>
    <w:rsid w:val="00897EED"/>
    <w:rsid w:val="008A15BB"/>
    <w:rsid w:val="008A2451"/>
    <w:rsid w:val="008C1067"/>
    <w:rsid w:val="008C1403"/>
    <w:rsid w:val="008D18C8"/>
    <w:rsid w:val="008D3E59"/>
    <w:rsid w:val="008D47BE"/>
    <w:rsid w:val="008E431A"/>
    <w:rsid w:val="008F3B27"/>
    <w:rsid w:val="00903130"/>
    <w:rsid w:val="009036C5"/>
    <w:rsid w:val="00904764"/>
    <w:rsid w:val="00906C73"/>
    <w:rsid w:val="00907DA2"/>
    <w:rsid w:val="00914E07"/>
    <w:rsid w:val="00923293"/>
    <w:rsid w:val="0092568A"/>
    <w:rsid w:val="00927134"/>
    <w:rsid w:val="009301B2"/>
    <w:rsid w:val="00934AB7"/>
    <w:rsid w:val="0094328D"/>
    <w:rsid w:val="00943749"/>
    <w:rsid w:val="00946032"/>
    <w:rsid w:val="009469C8"/>
    <w:rsid w:val="00951184"/>
    <w:rsid w:val="00951D6A"/>
    <w:rsid w:val="00951F76"/>
    <w:rsid w:val="00952BF1"/>
    <w:rsid w:val="00953400"/>
    <w:rsid w:val="00960238"/>
    <w:rsid w:val="009632E7"/>
    <w:rsid w:val="00964C17"/>
    <w:rsid w:val="00965C1B"/>
    <w:rsid w:val="009675C2"/>
    <w:rsid w:val="00972FB4"/>
    <w:rsid w:val="00972FB9"/>
    <w:rsid w:val="009823AD"/>
    <w:rsid w:val="00982E04"/>
    <w:rsid w:val="00986229"/>
    <w:rsid w:val="00986580"/>
    <w:rsid w:val="00994190"/>
    <w:rsid w:val="00997448"/>
    <w:rsid w:val="009A00EF"/>
    <w:rsid w:val="009A256B"/>
    <w:rsid w:val="009A55A0"/>
    <w:rsid w:val="009A596C"/>
    <w:rsid w:val="009B525C"/>
    <w:rsid w:val="009C2E03"/>
    <w:rsid w:val="009C4E0A"/>
    <w:rsid w:val="009E15EE"/>
    <w:rsid w:val="009E22BE"/>
    <w:rsid w:val="009E365E"/>
    <w:rsid w:val="009F16A1"/>
    <w:rsid w:val="009F3944"/>
    <w:rsid w:val="009F6AFF"/>
    <w:rsid w:val="00A01D13"/>
    <w:rsid w:val="00A05E7A"/>
    <w:rsid w:val="00A1713D"/>
    <w:rsid w:val="00A20691"/>
    <w:rsid w:val="00A2350F"/>
    <w:rsid w:val="00A249F4"/>
    <w:rsid w:val="00A250D0"/>
    <w:rsid w:val="00A25A6A"/>
    <w:rsid w:val="00A26EF4"/>
    <w:rsid w:val="00A30504"/>
    <w:rsid w:val="00A312E2"/>
    <w:rsid w:val="00A33D54"/>
    <w:rsid w:val="00A35655"/>
    <w:rsid w:val="00A372B7"/>
    <w:rsid w:val="00A403D6"/>
    <w:rsid w:val="00A43D55"/>
    <w:rsid w:val="00A44ED0"/>
    <w:rsid w:val="00A54582"/>
    <w:rsid w:val="00A54BB0"/>
    <w:rsid w:val="00A55B0B"/>
    <w:rsid w:val="00A571F9"/>
    <w:rsid w:val="00A575BC"/>
    <w:rsid w:val="00A57DEB"/>
    <w:rsid w:val="00A66C65"/>
    <w:rsid w:val="00A7197E"/>
    <w:rsid w:val="00A75E64"/>
    <w:rsid w:val="00A81825"/>
    <w:rsid w:val="00A861E1"/>
    <w:rsid w:val="00A8770E"/>
    <w:rsid w:val="00A9033E"/>
    <w:rsid w:val="00A9122A"/>
    <w:rsid w:val="00A92DE8"/>
    <w:rsid w:val="00AA0F3D"/>
    <w:rsid w:val="00AA7597"/>
    <w:rsid w:val="00AA78AC"/>
    <w:rsid w:val="00AB278A"/>
    <w:rsid w:val="00AD05B1"/>
    <w:rsid w:val="00AD0FB1"/>
    <w:rsid w:val="00AD1229"/>
    <w:rsid w:val="00AD7C0F"/>
    <w:rsid w:val="00AE35D9"/>
    <w:rsid w:val="00AE4A9B"/>
    <w:rsid w:val="00AE6700"/>
    <w:rsid w:val="00AE6D86"/>
    <w:rsid w:val="00AE7362"/>
    <w:rsid w:val="00AE79A3"/>
    <w:rsid w:val="00AF08CC"/>
    <w:rsid w:val="00B0522E"/>
    <w:rsid w:val="00B070D6"/>
    <w:rsid w:val="00B226C6"/>
    <w:rsid w:val="00B27DFC"/>
    <w:rsid w:val="00B31B86"/>
    <w:rsid w:val="00B37FF4"/>
    <w:rsid w:val="00B42F49"/>
    <w:rsid w:val="00B52B93"/>
    <w:rsid w:val="00B53363"/>
    <w:rsid w:val="00B5430C"/>
    <w:rsid w:val="00B545AC"/>
    <w:rsid w:val="00B55758"/>
    <w:rsid w:val="00B606FC"/>
    <w:rsid w:val="00B6469C"/>
    <w:rsid w:val="00B64A05"/>
    <w:rsid w:val="00B67275"/>
    <w:rsid w:val="00B67B4A"/>
    <w:rsid w:val="00B70A44"/>
    <w:rsid w:val="00B809F2"/>
    <w:rsid w:val="00B85896"/>
    <w:rsid w:val="00B8677B"/>
    <w:rsid w:val="00B87ABA"/>
    <w:rsid w:val="00B91FDB"/>
    <w:rsid w:val="00B943E0"/>
    <w:rsid w:val="00B97591"/>
    <w:rsid w:val="00BA1CED"/>
    <w:rsid w:val="00BA57F3"/>
    <w:rsid w:val="00BB028C"/>
    <w:rsid w:val="00BB0598"/>
    <w:rsid w:val="00BB3B66"/>
    <w:rsid w:val="00BC3FB7"/>
    <w:rsid w:val="00BD6B5A"/>
    <w:rsid w:val="00BD7FAC"/>
    <w:rsid w:val="00BE2F03"/>
    <w:rsid w:val="00BF1DD6"/>
    <w:rsid w:val="00BF3AB8"/>
    <w:rsid w:val="00C04B3E"/>
    <w:rsid w:val="00C1100A"/>
    <w:rsid w:val="00C171E6"/>
    <w:rsid w:val="00C20386"/>
    <w:rsid w:val="00C222FC"/>
    <w:rsid w:val="00C23541"/>
    <w:rsid w:val="00C24766"/>
    <w:rsid w:val="00C318C2"/>
    <w:rsid w:val="00C40C91"/>
    <w:rsid w:val="00C44E5B"/>
    <w:rsid w:val="00C47C86"/>
    <w:rsid w:val="00C54DA7"/>
    <w:rsid w:val="00C56EDC"/>
    <w:rsid w:val="00C5707D"/>
    <w:rsid w:val="00C574B5"/>
    <w:rsid w:val="00C63E5F"/>
    <w:rsid w:val="00C64075"/>
    <w:rsid w:val="00C64C24"/>
    <w:rsid w:val="00C720E8"/>
    <w:rsid w:val="00C75083"/>
    <w:rsid w:val="00C76739"/>
    <w:rsid w:val="00C811EC"/>
    <w:rsid w:val="00C8188B"/>
    <w:rsid w:val="00C828DE"/>
    <w:rsid w:val="00C904CC"/>
    <w:rsid w:val="00CA3370"/>
    <w:rsid w:val="00CA3C15"/>
    <w:rsid w:val="00CA4199"/>
    <w:rsid w:val="00CA5B5E"/>
    <w:rsid w:val="00CB0EEE"/>
    <w:rsid w:val="00CB2243"/>
    <w:rsid w:val="00CB2575"/>
    <w:rsid w:val="00CB25DD"/>
    <w:rsid w:val="00CB4015"/>
    <w:rsid w:val="00CB596A"/>
    <w:rsid w:val="00CB5A57"/>
    <w:rsid w:val="00CB63B6"/>
    <w:rsid w:val="00CB7DE6"/>
    <w:rsid w:val="00CC2B7E"/>
    <w:rsid w:val="00CC4CCD"/>
    <w:rsid w:val="00CD2A5A"/>
    <w:rsid w:val="00CD533F"/>
    <w:rsid w:val="00CD5E85"/>
    <w:rsid w:val="00CD6336"/>
    <w:rsid w:val="00D1303E"/>
    <w:rsid w:val="00D16766"/>
    <w:rsid w:val="00D2036A"/>
    <w:rsid w:val="00D2372B"/>
    <w:rsid w:val="00D27EF1"/>
    <w:rsid w:val="00D32E34"/>
    <w:rsid w:val="00D330FF"/>
    <w:rsid w:val="00D422E1"/>
    <w:rsid w:val="00D45949"/>
    <w:rsid w:val="00D5415D"/>
    <w:rsid w:val="00D54FD2"/>
    <w:rsid w:val="00D55B82"/>
    <w:rsid w:val="00D629A0"/>
    <w:rsid w:val="00D67935"/>
    <w:rsid w:val="00D7260A"/>
    <w:rsid w:val="00D762EB"/>
    <w:rsid w:val="00D77919"/>
    <w:rsid w:val="00D837FC"/>
    <w:rsid w:val="00D90759"/>
    <w:rsid w:val="00DA1CEC"/>
    <w:rsid w:val="00DA2BC0"/>
    <w:rsid w:val="00DA6D4F"/>
    <w:rsid w:val="00DA7DC4"/>
    <w:rsid w:val="00DB5FD6"/>
    <w:rsid w:val="00DB6C71"/>
    <w:rsid w:val="00DB6CE7"/>
    <w:rsid w:val="00DC2BD9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DF51DA"/>
    <w:rsid w:val="00E059C2"/>
    <w:rsid w:val="00E11EB6"/>
    <w:rsid w:val="00E1213F"/>
    <w:rsid w:val="00E14436"/>
    <w:rsid w:val="00E16B60"/>
    <w:rsid w:val="00E23EE6"/>
    <w:rsid w:val="00E27497"/>
    <w:rsid w:val="00E3024C"/>
    <w:rsid w:val="00E32949"/>
    <w:rsid w:val="00E357C7"/>
    <w:rsid w:val="00E35CF3"/>
    <w:rsid w:val="00E4281D"/>
    <w:rsid w:val="00E45F76"/>
    <w:rsid w:val="00E51BF6"/>
    <w:rsid w:val="00E548E6"/>
    <w:rsid w:val="00E60C5F"/>
    <w:rsid w:val="00E613DD"/>
    <w:rsid w:val="00E61C02"/>
    <w:rsid w:val="00E67EE5"/>
    <w:rsid w:val="00E710FC"/>
    <w:rsid w:val="00E757D6"/>
    <w:rsid w:val="00E80962"/>
    <w:rsid w:val="00E81DD0"/>
    <w:rsid w:val="00E8469E"/>
    <w:rsid w:val="00E855E8"/>
    <w:rsid w:val="00E942AA"/>
    <w:rsid w:val="00EA36BD"/>
    <w:rsid w:val="00EA3DC9"/>
    <w:rsid w:val="00EB303D"/>
    <w:rsid w:val="00EB36BB"/>
    <w:rsid w:val="00EB3A98"/>
    <w:rsid w:val="00EB3ADF"/>
    <w:rsid w:val="00EB4111"/>
    <w:rsid w:val="00EC3C5D"/>
    <w:rsid w:val="00EC4752"/>
    <w:rsid w:val="00EC7088"/>
    <w:rsid w:val="00ED01C3"/>
    <w:rsid w:val="00ED3690"/>
    <w:rsid w:val="00EE2021"/>
    <w:rsid w:val="00EE2E05"/>
    <w:rsid w:val="00EE6E86"/>
    <w:rsid w:val="00EF3668"/>
    <w:rsid w:val="00EF50A9"/>
    <w:rsid w:val="00F00544"/>
    <w:rsid w:val="00F01AC8"/>
    <w:rsid w:val="00F07633"/>
    <w:rsid w:val="00F102AF"/>
    <w:rsid w:val="00F123C6"/>
    <w:rsid w:val="00F208B5"/>
    <w:rsid w:val="00F213DD"/>
    <w:rsid w:val="00F224C1"/>
    <w:rsid w:val="00F2251D"/>
    <w:rsid w:val="00F27B39"/>
    <w:rsid w:val="00F30023"/>
    <w:rsid w:val="00F3022C"/>
    <w:rsid w:val="00F319F6"/>
    <w:rsid w:val="00F330BB"/>
    <w:rsid w:val="00F34362"/>
    <w:rsid w:val="00F348C8"/>
    <w:rsid w:val="00F34B12"/>
    <w:rsid w:val="00F363AB"/>
    <w:rsid w:val="00F364D0"/>
    <w:rsid w:val="00F456F5"/>
    <w:rsid w:val="00F54786"/>
    <w:rsid w:val="00F5798F"/>
    <w:rsid w:val="00F600E6"/>
    <w:rsid w:val="00F6041E"/>
    <w:rsid w:val="00F608E9"/>
    <w:rsid w:val="00F641DA"/>
    <w:rsid w:val="00F6426B"/>
    <w:rsid w:val="00F65635"/>
    <w:rsid w:val="00F730C2"/>
    <w:rsid w:val="00F82330"/>
    <w:rsid w:val="00F86CA9"/>
    <w:rsid w:val="00F90866"/>
    <w:rsid w:val="00F90F7E"/>
    <w:rsid w:val="00F97D47"/>
    <w:rsid w:val="00FA0A26"/>
    <w:rsid w:val="00FB022A"/>
    <w:rsid w:val="00FB0A72"/>
    <w:rsid w:val="00FB0C6E"/>
    <w:rsid w:val="00FB27EF"/>
    <w:rsid w:val="00FB28DF"/>
    <w:rsid w:val="00FB2BCB"/>
    <w:rsid w:val="00FB47C4"/>
    <w:rsid w:val="00FB5DD9"/>
    <w:rsid w:val="00FC068C"/>
    <w:rsid w:val="00FC724A"/>
    <w:rsid w:val="00FD010A"/>
    <w:rsid w:val="00FD54B1"/>
    <w:rsid w:val="00FD7AF0"/>
    <w:rsid w:val="00FE1154"/>
    <w:rsid w:val="00FE218E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ABAF"/>
  <w15:docId w15:val="{4A617DB3-7075-4C9D-A8F6-FE05FCC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5999"/>
    <w:pPr>
      <w:keepNext/>
      <w:keepLines/>
      <w:spacing w:before="10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5999"/>
    <w:pPr>
      <w:keepNext/>
      <w:keepLines/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45999"/>
    <w:pPr>
      <w:keepNext/>
      <w:keepLines/>
      <w:spacing w:before="40" w:after="240"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6B0C2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564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92DC1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45999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999"/>
    <w:rPr>
      <w:rFonts w:ascii="Calibri" w:eastAsia="Calibri" w:hAnsi="Calibr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5999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046D-268E-4389-9973-2BAF9E3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2757</Words>
  <Characters>16544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/ZAPYTANIE OFERTOWE </vt:lpstr>
      <vt:lpstr>    I. Zamawiający:</vt:lpstr>
      <vt:lpstr>    II. Osoba nadzorująca realizację zamówienia ze strony Zamawiającego:</vt:lpstr>
      <vt:lpstr>    III. Szczegółowy opis przedmiotu zamówienia</vt:lpstr>
      <vt:lpstr>        III.1 Szczegółowy opis zadań Zespołu Wykonawców:</vt:lpstr>
      <vt:lpstr>    IV. Miejsce i terminy realizacji przedmiotu zamówienia</vt:lpstr>
      <vt:lpstr>    V. Warunki współpracy </vt:lpstr>
      <vt:lpstr>    VI. Wymagania związane z wykonaniem zamówienia</vt:lpstr>
      <vt:lpstr>    VII. Termin i forma składania ofert</vt:lpstr>
      <vt:lpstr>    VIII. Kryterium oceny ofert i sposób przyznawania punktów</vt:lpstr>
      <vt:lpstr>    IX. Tryb udzielania zamówienia </vt:lpstr>
      <vt:lpstr>    X. Uwagi końcowe</vt:lpstr>
      <vt:lpstr>    XI. Klauzula informacyjna o przetwarzaniu danych osobowych</vt:lpstr>
      <vt:lpstr>    XII. Załączniki do zapytania:</vt:lpstr>
    </vt:vector>
  </TitlesOfParts>
  <Company>Microsoft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ore</cp:lastModifiedBy>
  <cp:revision>3</cp:revision>
  <cp:lastPrinted>2021-04-08T14:23:00Z</cp:lastPrinted>
  <dcterms:created xsi:type="dcterms:W3CDTF">2021-11-25T15:32:00Z</dcterms:created>
  <dcterms:modified xsi:type="dcterms:W3CDTF">2021-11-25T15:32:00Z</dcterms:modified>
</cp:coreProperties>
</file>