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1D27" w14:textId="2EEE5324" w:rsidR="00D73A42" w:rsidRPr="00B1675B" w:rsidRDefault="00CE1B67" w:rsidP="00B1675B">
      <w:pPr>
        <w:spacing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>Szacowanie wartości zamówienia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– sędziowie kompetentni do przeprowadzenia oceny poprawności twierdzeń 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w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skal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ach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i ich dostosowania lub adaptacji do potrzeb uczniów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z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wybranymi specjalnymi potrzebami edukacyjnymi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,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w ramach realizacji zadania dotyczącego opracowania adaptacji i dostosowań modelowego zestawu narzędzi diagnostycznych TROS-KA do potrzeb uczniów z wybranymi specjalnymi potrzebami edukacyjnymi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.</w:t>
      </w:r>
    </w:p>
    <w:p w14:paraId="645E46C3" w14:textId="77777777" w:rsidR="00D73A42" w:rsidRPr="00B1675B" w:rsidRDefault="00D73A42" w:rsidP="00B1675B">
      <w:pPr>
        <w:spacing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</w:p>
    <w:p w14:paraId="5BA7C55E" w14:textId="21EBC94E" w:rsidR="00CE1B67" w:rsidRPr="00CE1B67" w:rsidRDefault="00D73A42" w:rsidP="009541FF">
      <w:pPr>
        <w:pStyle w:val="Akapitzlist"/>
        <w:numPr>
          <w:ilvl w:val="0"/>
          <w:numId w:val="46"/>
        </w:numPr>
        <w:spacing w:line="360" w:lineRule="auto"/>
        <w:ind w:left="0" w:firstLine="0"/>
        <w:jc w:val="both"/>
        <w:rPr>
          <w:rStyle w:val="mcetext-insertedbyben"/>
          <w:rFonts w:ascii="Arial" w:hAnsi="Arial" w:cs="Arial"/>
          <w:bCs/>
          <w:sz w:val="22"/>
          <w:szCs w:val="22"/>
        </w:rPr>
      </w:pPr>
      <w:r w:rsidRPr="00CE1B67">
        <w:rPr>
          <w:rStyle w:val="mcetext-insertedbyben"/>
          <w:rFonts w:ascii="Arial" w:hAnsi="Arial" w:cs="Arial"/>
          <w:bCs/>
          <w:sz w:val="22"/>
          <w:szCs w:val="22"/>
        </w:rPr>
        <w:t xml:space="preserve">Przedmiotem zamówienia jest wykonanie przez łącznie 4 sędziów kompetentnych zadania polegającego na przeprowadzeniu oceny poprawności twierdzeń i skal i ich dostosowania lub adaptacji do potrzeb uczniów wybranymi specjalnymi potrzebami edukacyjnymi w ramach realizacji zadania dotyczącego opracowania adaptacji i dostosowań modelowego zestawu narzędzi diagnostycznych TROS-KA do potrzeb uczniów z wybranymi specjalnymi potrzebami edukacyjnymi tj. w odniesieniu do uczniów słabosłyszących i niesłyszących, słabowidzących i niewidomych, z afazją i z Zespołem Aspergera. </w:t>
      </w:r>
    </w:p>
    <w:p w14:paraId="6F22FAD0" w14:textId="77777777" w:rsidR="009541FF" w:rsidRDefault="009541FF" w:rsidP="00CE1B67">
      <w:pPr>
        <w:spacing w:line="360" w:lineRule="auto"/>
        <w:jc w:val="both"/>
        <w:rPr>
          <w:rStyle w:val="mcetext-insertedbyben"/>
          <w:rFonts w:ascii="Arial" w:hAnsi="Arial" w:cs="Arial"/>
          <w:bCs/>
          <w:sz w:val="22"/>
          <w:szCs w:val="22"/>
        </w:rPr>
      </w:pPr>
    </w:p>
    <w:p w14:paraId="60186FF8" w14:textId="2BFCE018" w:rsidR="00D73A42" w:rsidRDefault="00D73A42" w:rsidP="00CE1B67">
      <w:pPr>
        <w:spacing w:line="360" w:lineRule="auto"/>
        <w:jc w:val="both"/>
        <w:rPr>
          <w:rStyle w:val="mcetext-insertedbyben"/>
          <w:rFonts w:ascii="Arial" w:hAnsi="Arial" w:cs="Arial"/>
          <w:bCs/>
          <w:sz w:val="22"/>
          <w:szCs w:val="22"/>
        </w:rPr>
      </w:pPr>
      <w:r w:rsidRPr="00CE1B67">
        <w:rPr>
          <w:rStyle w:val="mcetext-insertedbyben"/>
          <w:rFonts w:ascii="Arial" w:hAnsi="Arial" w:cs="Arial"/>
          <w:bCs/>
          <w:sz w:val="22"/>
          <w:szCs w:val="22"/>
        </w:rPr>
        <w:t>Działanie jest prowadzone w ramach projektu pozakonkursowego „Opracowanie instrumentów do prowadzenia diagnozy psychologiczno-pedagogicznej”, współfinansowanego ze środków Europejskiego Funduszu Społecznego w ramach Programu Operacyjnego Wiedza Edukacja Rozwój 2014–2020.</w:t>
      </w:r>
    </w:p>
    <w:p w14:paraId="1F2DCD2A" w14:textId="77777777" w:rsidR="009541FF" w:rsidRPr="00CE1B67" w:rsidRDefault="009541FF" w:rsidP="00CE1B67">
      <w:pPr>
        <w:spacing w:line="360" w:lineRule="auto"/>
        <w:jc w:val="both"/>
        <w:rPr>
          <w:rStyle w:val="mcetext-insertedbyben"/>
          <w:rFonts w:ascii="Arial" w:hAnsi="Arial" w:cs="Arial"/>
          <w:bCs/>
          <w:sz w:val="22"/>
          <w:szCs w:val="22"/>
        </w:rPr>
      </w:pPr>
    </w:p>
    <w:p w14:paraId="17EB703D" w14:textId="0CF0A1B2" w:rsidR="0007157A" w:rsidRPr="00B1675B" w:rsidRDefault="009541FF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73A42" w:rsidRPr="00B1675B">
        <w:rPr>
          <w:rFonts w:ascii="Arial" w:hAnsi="Arial" w:cs="Arial"/>
          <w:sz w:val="22"/>
          <w:szCs w:val="22"/>
        </w:rPr>
        <w:t xml:space="preserve">. </w:t>
      </w:r>
      <w:r w:rsidR="00F96438" w:rsidRPr="00B1675B">
        <w:rPr>
          <w:rFonts w:ascii="Arial" w:hAnsi="Arial" w:cs="Arial"/>
          <w:sz w:val="22"/>
          <w:szCs w:val="22"/>
        </w:rPr>
        <w:t xml:space="preserve">Do realizacji zamówienia niezbędni będą </w:t>
      </w:r>
      <w:r w:rsidR="00312DA4" w:rsidRPr="00B1675B">
        <w:rPr>
          <w:rFonts w:ascii="Arial" w:hAnsi="Arial" w:cs="Arial"/>
          <w:sz w:val="22"/>
          <w:szCs w:val="22"/>
        </w:rPr>
        <w:t>sędziowie kompetentni</w:t>
      </w:r>
      <w:r w:rsidR="00F96438" w:rsidRPr="00B1675B">
        <w:rPr>
          <w:rFonts w:ascii="Arial" w:hAnsi="Arial" w:cs="Arial"/>
          <w:sz w:val="22"/>
          <w:szCs w:val="22"/>
        </w:rPr>
        <w:t xml:space="preserve"> </w:t>
      </w:r>
      <w:r w:rsidR="0007157A" w:rsidRPr="00B1675B">
        <w:rPr>
          <w:rFonts w:ascii="Arial" w:hAnsi="Arial" w:cs="Arial"/>
          <w:sz w:val="22"/>
          <w:szCs w:val="22"/>
        </w:rPr>
        <w:t xml:space="preserve">tj. </w:t>
      </w:r>
      <w:r w:rsidR="00F96438" w:rsidRPr="00B1675B">
        <w:rPr>
          <w:rFonts w:ascii="Arial" w:hAnsi="Arial" w:cs="Arial"/>
          <w:sz w:val="22"/>
          <w:szCs w:val="22"/>
        </w:rPr>
        <w:t xml:space="preserve"> </w:t>
      </w:r>
      <w:r w:rsidR="008E3CA9" w:rsidRPr="00B1675B">
        <w:rPr>
          <w:rFonts w:ascii="Arial" w:hAnsi="Arial" w:cs="Arial"/>
          <w:sz w:val="22"/>
          <w:szCs w:val="22"/>
        </w:rPr>
        <w:t>posiadający wykształcenie wyższe w zakresie pedagogiki, pedagogiki specjalnej lub psychologii</w:t>
      </w:r>
      <w:r w:rsidR="0007157A" w:rsidRPr="00B1675B">
        <w:rPr>
          <w:rFonts w:ascii="Arial" w:hAnsi="Arial" w:cs="Arial"/>
          <w:sz w:val="22"/>
          <w:szCs w:val="22"/>
        </w:rPr>
        <w:t xml:space="preserve"> z doświadczeniem co najmniej 2 lat pracy z uczniami</w:t>
      </w:r>
      <w:r w:rsidR="00382701" w:rsidRPr="00B1675B">
        <w:rPr>
          <w:rFonts w:ascii="Arial" w:hAnsi="Arial" w:cs="Arial"/>
          <w:sz w:val="22"/>
          <w:szCs w:val="22"/>
        </w:rPr>
        <w:t xml:space="preserve"> w ramach minimum jednej z poniżej wskazanych grup uczniów</w:t>
      </w:r>
      <w:r w:rsidR="0007157A" w:rsidRPr="00B1675B">
        <w:rPr>
          <w:rFonts w:ascii="Arial" w:hAnsi="Arial" w:cs="Arial"/>
          <w:sz w:val="22"/>
          <w:szCs w:val="22"/>
        </w:rPr>
        <w:t>:</w:t>
      </w:r>
    </w:p>
    <w:p w14:paraId="3E3D88C3" w14:textId="77777777" w:rsidR="0007157A" w:rsidRPr="00B1675B" w:rsidRDefault="00382701" w:rsidP="00B1675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s</w:t>
      </w:r>
      <w:r w:rsidR="00F96438" w:rsidRPr="00B1675B">
        <w:rPr>
          <w:rFonts w:ascii="Arial" w:hAnsi="Arial" w:cs="Arial"/>
          <w:sz w:val="22"/>
          <w:szCs w:val="22"/>
        </w:rPr>
        <w:t>łabosłyszący</w:t>
      </w:r>
      <w:r w:rsidRPr="00B1675B">
        <w:rPr>
          <w:rFonts w:ascii="Arial" w:hAnsi="Arial" w:cs="Arial"/>
          <w:sz w:val="22"/>
          <w:szCs w:val="22"/>
        </w:rPr>
        <w:t xml:space="preserve">ch </w:t>
      </w:r>
      <w:r w:rsidR="00466C7D" w:rsidRPr="00B1675B">
        <w:rPr>
          <w:rFonts w:ascii="Arial" w:hAnsi="Arial" w:cs="Arial"/>
          <w:sz w:val="22"/>
          <w:szCs w:val="22"/>
        </w:rPr>
        <w:t xml:space="preserve">i </w:t>
      </w:r>
      <w:r w:rsidR="00F96438" w:rsidRPr="00B1675B">
        <w:rPr>
          <w:rFonts w:ascii="Arial" w:hAnsi="Arial" w:cs="Arial"/>
          <w:sz w:val="22"/>
          <w:szCs w:val="22"/>
        </w:rPr>
        <w:t>niesłyszący</w:t>
      </w:r>
      <w:r w:rsidRPr="00B1675B">
        <w:rPr>
          <w:rFonts w:ascii="Arial" w:hAnsi="Arial" w:cs="Arial"/>
          <w:sz w:val="22"/>
          <w:szCs w:val="22"/>
        </w:rPr>
        <w:t>ch</w:t>
      </w:r>
      <w:r w:rsidR="00F96438" w:rsidRPr="00B1675B">
        <w:rPr>
          <w:rFonts w:ascii="Arial" w:hAnsi="Arial" w:cs="Arial"/>
          <w:sz w:val="22"/>
          <w:szCs w:val="22"/>
        </w:rPr>
        <w:t xml:space="preserve"> </w:t>
      </w:r>
    </w:p>
    <w:p w14:paraId="59B467F2" w14:textId="77777777" w:rsidR="0007157A" w:rsidRPr="00B1675B" w:rsidRDefault="00F96438" w:rsidP="00B1675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słabowidzących </w:t>
      </w:r>
      <w:r w:rsidR="00466C7D" w:rsidRPr="00B1675B">
        <w:rPr>
          <w:rFonts w:ascii="Arial" w:hAnsi="Arial" w:cs="Arial"/>
          <w:sz w:val="22"/>
          <w:szCs w:val="22"/>
        </w:rPr>
        <w:t xml:space="preserve">i </w:t>
      </w:r>
      <w:r w:rsidRPr="00B1675B">
        <w:rPr>
          <w:rFonts w:ascii="Arial" w:hAnsi="Arial" w:cs="Arial"/>
          <w:sz w:val="22"/>
          <w:szCs w:val="22"/>
        </w:rPr>
        <w:t xml:space="preserve">niewidomych </w:t>
      </w:r>
    </w:p>
    <w:p w14:paraId="79049736" w14:textId="77777777" w:rsidR="0007157A" w:rsidRPr="00B1675B" w:rsidRDefault="0007157A" w:rsidP="00B1675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z</w:t>
      </w:r>
      <w:r w:rsidR="00F96438" w:rsidRPr="00B1675B">
        <w:rPr>
          <w:rFonts w:ascii="Arial" w:hAnsi="Arial" w:cs="Arial"/>
          <w:sz w:val="22"/>
          <w:szCs w:val="22"/>
        </w:rPr>
        <w:t xml:space="preserve"> afazją </w:t>
      </w:r>
    </w:p>
    <w:p w14:paraId="236F3E62" w14:textId="685FCA9B" w:rsidR="00382701" w:rsidRPr="00B1675B" w:rsidRDefault="00F96438" w:rsidP="00B1675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z Z</w:t>
      </w:r>
      <w:r w:rsidR="0007157A" w:rsidRPr="00B1675B">
        <w:rPr>
          <w:rFonts w:ascii="Arial" w:hAnsi="Arial" w:cs="Arial"/>
          <w:sz w:val="22"/>
          <w:szCs w:val="22"/>
        </w:rPr>
        <w:t>espołem Aspergera.</w:t>
      </w:r>
    </w:p>
    <w:p w14:paraId="7DB9065F" w14:textId="10F881CC" w:rsidR="00466C7D" w:rsidRPr="00B1675B" w:rsidRDefault="009541FF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73A42" w:rsidRPr="00B1675B">
        <w:rPr>
          <w:rFonts w:ascii="Arial" w:hAnsi="Arial" w:cs="Arial"/>
          <w:sz w:val="22"/>
          <w:szCs w:val="22"/>
        </w:rPr>
        <w:t xml:space="preserve">. </w:t>
      </w:r>
      <w:r w:rsidR="00466C7D" w:rsidRPr="00B1675B">
        <w:rPr>
          <w:rFonts w:ascii="Arial" w:hAnsi="Arial" w:cs="Arial"/>
          <w:sz w:val="22"/>
          <w:szCs w:val="22"/>
        </w:rPr>
        <w:t xml:space="preserve">Zamawiający planuje wyłonić </w:t>
      </w:r>
      <w:r w:rsidR="00D73A42" w:rsidRPr="00B1675B">
        <w:rPr>
          <w:rFonts w:ascii="Arial" w:hAnsi="Arial" w:cs="Arial"/>
          <w:b/>
          <w:sz w:val="22"/>
          <w:szCs w:val="22"/>
        </w:rPr>
        <w:t>maksymalnie</w:t>
      </w:r>
      <w:r w:rsidR="00D73A42" w:rsidRPr="00B1675B">
        <w:rPr>
          <w:rFonts w:ascii="Arial" w:hAnsi="Arial" w:cs="Arial"/>
          <w:sz w:val="22"/>
          <w:szCs w:val="22"/>
        </w:rPr>
        <w:t xml:space="preserve"> </w:t>
      </w:r>
      <w:r w:rsidR="00466C7D" w:rsidRPr="00B1675B">
        <w:rPr>
          <w:rFonts w:ascii="Arial" w:hAnsi="Arial" w:cs="Arial"/>
          <w:b/>
          <w:sz w:val="22"/>
          <w:szCs w:val="22"/>
        </w:rPr>
        <w:t>4 sędziów kompetentnych</w:t>
      </w:r>
      <w:r w:rsidR="00466C7D" w:rsidRPr="00B1675B">
        <w:rPr>
          <w:rFonts w:ascii="Arial" w:hAnsi="Arial" w:cs="Arial"/>
          <w:sz w:val="22"/>
          <w:szCs w:val="22"/>
        </w:rPr>
        <w:t xml:space="preserve"> (1 sędzia kompetentny do każdej ze wskazanych wyżej grup </w:t>
      </w:r>
      <w:r w:rsidR="00B1675B" w:rsidRPr="00B1675B">
        <w:rPr>
          <w:rFonts w:ascii="Arial" w:hAnsi="Arial" w:cs="Arial"/>
          <w:sz w:val="22"/>
          <w:szCs w:val="22"/>
        </w:rPr>
        <w:t>dzieci i młodzieży</w:t>
      </w:r>
      <w:r w:rsidR="00466C7D" w:rsidRPr="00B1675B">
        <w:rPr>
          <w:rFonts w:ascii="Arial" w:hAnsi="Arial" w:cs="Arial"/>
          <w:sz w:val="22"/>
          <w:szCs w:val="22"/>
        </w:rPr>
        <w:t xml:space="preserve"> ze specjalnymi potrzebami edukacyjnymi).</w:t>
      </w:r>
      <w:r w:rsidR="00382701" w:rsidRPr="00B1675B">
        <w:rPr>
          <w:rFonts w:ascii="Arial" w:hAnsi="Arial" w:cs="Arial"/>
          <w:sz w:val="22"/>
          <w:szCs w:val="22"/>
        </w:rPr>
        <w:t xml:space="preserve"> Zamawiający oczekuje, że dany </w:t>
      </w:r>
      <w:r w:rsidR="00076A2F" w:rsidRPr="00B1675B">
        <w:rPr>
          <w:rFonts w:ascii="Arial" w:hAnsi="Arial" w:cs="Arial"/>
          <w:sz w:val="22"/>
          <w:szCs w:val="22"/>
        </w:rPr>
        <w:t>„</w:t>
      </w:r>
      <w:r w:rsidR="00382701" w:rsidRPr="00B1675B">
        <w:rPr>
          <w:rFonts w:ascii="Arial" w:hAnsi="Arial" w:cs="Arial"/>
          <w:sz w:val="22"/>
          <w:szCs w:val="22"/>
        </w:rPr>
        <w:t>sędzia kompetentny</w:t>
      </w:r>
      <w:r w:rsidR="00076A2F" w:rsidRPr="00B1675B">
        <w:rPr>
          <w:rFonts w:ascii="Arial" w:hAnsi="Arial" w:cs="Arial"/>
          <w:sz w:val="22"/>
          <w:szCs w:val="22"/>
        </w:rPr>
        <w:t>”</w:t>
      </w:r>
      <w:r w:rsidR="00382701" w:rsidRPr="00B1675B">
        <w:rPr>
          <w:rFonts w:ascii="Arial" w:hAnsi="Arial" w:cs="Arial"/>
          <w:sz w:val="22"/>
          <w:szCs w:val="22"/>
        </w:rPr>
        <w:t xml:space="preserve"> będzie posiadał co najmniej 2 letnie doświadczenie w pracy z </w:t>
      </w:r>
      <w:r w:rsidR="00B1675B" w:rsidRPr="00B1675B">
        <w:rPr>
          <w:rFonts w:ascii="Arial" w:hAnsi="Arial" w:cs="Arial"/>
          <w:sz w:val="22"/>
          <w:szCs w:val="22"/>
        </w:rPr>
        <w:t>dziećmi i młodzieżą</w:t>
      </w:r>
      <w:r w:rsidR="00382701" w:rsidRPr="00B1675B">
        <w:rPr>
          <w:rFonts w:ascii="Arial" w:hAnsi="Arial" w:cs="Arial"/>
          <w:sz w:val="22"/>
          <w:szCs w:val="22"/>
        </w:rPr>
        <w:t xml:space="preserve"> w ramach wskazanej wyżej minimum jednej grupy uczniów</w:t>
      </w:r>
      <w:r w:rsidR="00D73A42" w:rsidRPr="00B1675B">
        <w:rPr>
          <w:rFonts w:ascii="Arial" w:hAnsi="Arial" w:cs="Arial"/>
          <w:sz w:val="22"/>
          <w:szCs w:val="22"/>
        </w:rPr>
        <w:t xml:space="preserve"> tj.:</w:t>
      </w:r>
    </w:p>
    <w:p w14:paraId="1C37E3FC" w14:textId="2732033B" w:rsidR="00C047F1" w:rsidRPr="00B1675B" w:rsidRDefault="00C047F1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B2A941" w14:textId="1513ECA5" w:rsidR="00C047F1" w:rsidRPr="00B1675B" w:rsidRDefault="00C047F1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6A3B1A" w14:textId="77777777" w:rsidR="00C047F1" w:rsidRPr="00B1675B" w:rsidRDefault="00C047F1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59"/>
        <w:gridCol w:w="2281"/>
        <w:gridCol w:w="2267"/>
      </w:tblGrid>
      <w:tr w:rsidR="00A74A91" w:rsidRPr="00B1675B" w14:paraId="4977E204" w14:textId="76D45781" w:rsidTr="00A74A91">
        <w:tc>
          <w:tcPr>
            <w:tcW w:w="2255" w:type="dxa"/>
          </w:tcPr>
          <w:p w14:paraId="4C7F3DA7" w14:textId="6E83FA1B" w:rsidR="00A74A91" w:rsidRPr="00B1675B" w:rsidRDefault="00A74A91" w:rsidP="00B167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5B">
              <w:rPr>
                <w:rFonts w:ascii="Arial" w:hAnsi="Arial" w:cs="Arial"/>
                <w:b/>
                <w:sz w:val="20"/>
                <w:szCs w:val="20"/>
              </w:rPr>
              <w:t>Obszar</w:t>
            </w:r>
          </w:p>
        </w:tc>
        <w:tc>
          <w:tcPr>
            <w:tcW w:w="2259" w:type="dxa"/>
          </w:tcPr>
          <w:p w14:paraId="486D0623" w14:textId="2881AF15" w:rsidR="00A74A91" w:rsidRPr="00B1675B" w:rsidRDefault="00A74A91" w:rsidP="00B167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5B">
              <w:rPr>
                <w:rFonts w:ascii="Arial" w:hAnsi="Arial" w:cs="Arial"/>
                <w:b/>
                <w:sz w:val="20"/>
                <w:szCs w:val="20"/>
              </w:rPr>
              <w:t>Liczba sędziów kompetentnych</w:t>
            </w:r>
          </w:p>
        </w:tc>
        <w:tc>
          <w:tcPr>
            <w:tcW w:w="2281" w:type="dxa"/>
          </w:tcPr>
          <w:p w14:paraId="199137B9" w14:textId="11141816" w:rsidR="00A74A91" w:rsidRPr="00B1675B" w:rsidRDefault="00A74A91" w:rsidP="00B167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5B">
              <w:rPr>
                <w:rFonts w:ascii="Arial" w:hAnsi="Arial" w:cs="Arial"/>
                <w:b/>
                <w:sz w:val="20"/>
                <w:szCs w:val="20"/>
              </w:rPr>
              <w:t>Wymagania formalne/niezbędne</w:t>
            </w:r>
          </w:p>
        </w:tc>
        <w:tc>
          <w:tcPr>
            <w:tcW w:w="2267" w:type="dxa"/>
          </w:tcPr>
          <w:p w14:paraId="4B2DE9FF" w14:textId="0FEFE9EB" w:rsidR="00A74A91" w:rsidRPr="00B1675B" w:rsidRDefault="00A74A91" w:rsidP="00B167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dodatkowe</w:t>
            </w:r>
          </w:p>
        </w:tc>
      </w:tr>
      <w:tr w:rsidR="00A74A91" w:rsidRPr="00B1675B" w14:paraId="4521E1A6" w14:textId="3B76B879" w:rsidTr="00A74A91">
        <w:tc>
          <w:tcPr>
            <w:tcW w:w="2255" w:type="dxa"/>
          </w:tcPr>
          <w:p w14:paraId="1726844E" w14:textId="5167D658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Dzieci i młodzież słabosłysząca i niesłysząca</w:t>
            </w:r>
          </w:p>
        </w:tc>
        <w:tc>
          <w:tcPr>
            <w:tcW w:w="2259" w:type="dxa"/>
          </w:tcPr>
          <w:p w14:paraId="3BAE5770" w14:textId="7BE2C6F9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14:paraId="1EFAC940" w14:textId="1F5627E3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1675B">
              <w:rPr>
                <w:rFonts w:ascii="Arial" w:hAnsi="Arial" w:cs="Arial"/>
                <w:sz w:val="20"/>
                <w:szCs w:val="20"/>
              </w:rPr>
              <w:t>co najmniej 2 letnie doświadczenie w pracy z dziećmi i młodzieżą słabosłyszącymi i niesłyszącymi</w:t>
            </w:r>
          </w:p>
          <w:p w14:paraId="2A5D38E2" w14:textId="46E65026" w:rsidR="00A74A91" w:rsidRPr="00B1675B" w:rsidRDefault="00A74A91" w:rsidP="00CA2E98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 xml:space="preserve">- kompetencje w zakresie posługiwania się Polskim Językiem Migowym, poświadczenie certyfikatem / </w:t>
            </w:r>
            <w:r w:rsidR="00CA2E98">
              <w:rPr>
                <w:rFonts w:ascii="Arial" w:hAnsi="Arial" w:cs="Arial"/>
                <w:sz w:val="20"/>
                <w:szCs w:val="20"/>
              </w:rPr>
              <w:t>zaświadczeniem</w:t>
            </w:r>
            <w:r w:rsidRPr="00B1675B">
              <w:rPr>
                <w:rFonts w:ascii="Arial" w:hAnsi="Arial" w:cs="Arial"/>
                <w:sz w:val="20"/>
                <w:szCs w:val="20"/>
              </w:rPr>
              <w:t xml:space="preserve"> lub suplementem do dyplomu ukończenia studiów</w:t>
            </w:r>
          </w:p>
        </w:tc>
        <w:tc>
          <w:tcPr>
            <w:tcW w:w="2267" w:type="dxa"/>
          </w:tcPr>
          <w:p w14:paraId="548FD5D1" w14:textId="04DB6E07" w:rsidR="00A74A91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A74A91">
              <w:rPr>
                <w:rFonts w:ascii="Arial" w:hAnsi="Arial" w:cs="Arial"/>
                <w:sz w:val="20"/>
                <w:szCs w:val="20"/>
              </w:rPr>
              <w:t>doświadczenie w okresie ostatnich 5 lat przed upływem terminu składania ofert w prowadzeniu działań odnoszących się do procedur standaryzacji narzędzia diagnostycznego</w:t>
            </w:r>
          </w:p>
        </w:tc>
      </w:tr>
      <w:tr w:rsidR="00A74A91" w:rsidRPr="00B1675B" w14:paraId="4E47013F" w14:textId="2D0AA74A" w:rsidTr="00A74A91">
        <w:tc>
          <w:tcPr>
            <w:tcW w:w="2255" w:type="dxa"/>
          </w:tcPr>
          <w:p w14:paraId="3FDA7AAA" w14:textId="52BBBC3D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Dzieci i młodzież słabowidząca i niewidząca</w:t>
            </w:r>
          </w:p>
        </w:tc>
        <w:tc>
          <w:tcPr>
            <w:tcW w:w="2259" w:type="dxa"/>
          </w:tcPr>
          <w:p w14:paraId="3BA0B209" w14:textId="1226928C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14:paraId="19892413" w14:textId="3DE1CE40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1675B">
              <w:rPr>
                <w:rFonts w:ascii="Arial" w:hAnsi="Arial" w:cs="Arial"/>
                <w:sz w:val="20"/>
                <w:szCs w:val="20"/>
              </w:rPr>
              <w:t>co najmniej 2 letnie doświadczenie w pracy z dziećmi i młodzieżą słabowidzącymi i niewidzącymi</w:t>
            </w:r>
          </w:p>
          <w:p w14:paraId="1EDADACA" w14:textId="3A22696D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 xml:space="preserve">- praktyczne kompetencje posługiwania się systemem zapisu przy użyciu znaków alfabetu Braille’a, poświadczone certyfikatem / </w:t>
            </w:r>
            <w:r w:rsidR="00CA2E98" w:rsidRPr="00CA2E98">
              <w:rPr>
                <w:rFonts w:ascii="Arial" w:hAnsi="Arial" w:cs="Arial"/>
                <w:sz w:val="20"/>
                <w:szCs w:val="20"/>
              </w:rPr>
              <w:t xml:space="preserve">zaświadczeniem </w:t>
            </w:r>
            <w:r w:rsidRPr="00B1675B">
              <w:rPr>
                <w:rFonts w:ascii="Arial" w:hAnsi="Arial" w:cs="Arial"/>
                <w:sz w:val="20"/>
                <w:szCs w:val="20"/>
              </w:rPr>
              <w:t>lub suplementem do dyplomu ukończenia studiów</w:t>
            </w:r>
          </w:p>
        </w:tc>
        <w:tc>
          <w:tcPr>
            <w:tcW w:w="2267" w:type="dxa"/>
          </w:tcPr>
          <w:p w14:paraId="0CC09F19" w14:textId="4750053F" w:rsidR="00A74A91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A74A91">
              <w:rPr>
                <w:rFonts w:ascii="Arial" w:hAnsi="Arial" w:cs="Arial"/>
                <w:sz w:val="20"/>
                <w:szCs w:val="20"/>
              </w:rPr>
              <w:t>doświadczenie w okresie ostatnich 5 lat przed upływem terminu składania ofert w prowadzeniu działań odnoszących się do procedur standaryzacji narzędzia diagnostycznego</w:t>
            </w:r>
          </w:p>
        </w:tc>
      </w:tr>
      <w:tr w:rsidR="00A74A91" w:rsidRPr="00B1675B" w14:paraId="5F3A0416" w14:textId="54A4340F" w:rsidTr="00A74A91">
        <w:tc>
          <w:tcPr>
            <w:tcW w:w="2255" w:type="dxa"/>
          </w:tcPr>
          <w:p w14:paraId="1507B6DD" w14:textId="0780C43B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Dzieci i młodzież z afazją</w:t>
            </w:r>
          </w:p>
        </w:tc>
        <w:tc>
          <w:tcPr>
            <w:tcW w:w="2259" w:type="dxa"/>
          </w:tcPr>
          <w:p w14:paraId="63FF021E" w14:textId="6CD0B722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14:paraId="49011DD4" w14:textId="1B052AAE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co najmniej 2 letnie doświadczenie w pracy z dziećmi i młodzieżą z afazją</w:t>
            </w:r>
          </w:p>
        </w:tc>
        <w:tc>
          <w:tcPr>
            <w:tcW w:w="2267" w:type="dxa"/>
          </w:tcPr>
          <w:p w14:paraId="3A6E0335" w14:textId="18E1A4BF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A74A91">
              <w:rPr>
                <w:rFonts w:ascii="Arial" w:hAnsi="Arial" w:cs="Arial"/>
                <w:sz w:val="20"/>
                <w:szCs w:val="20"/>
              </w:rPr>
              <w:t>doświadczenie w okresie ostatnich 5 lat przed upływem terminu składania ofert w prowadzeniu działań odnoszących się do procedur standaryzacji narzędzia diagnostycznego</w:t>
            </w:r>
          </w:p>
        </w:tc>
      </w:tr>
      <w:tr w:rsidR="00A74A91" w:rsidRPr="00B1675B" w14:paraId="3464C245" w14:textId="297DE757" w:rsidTr="00A74A91">
        <w:tc>
          <w:tcPr>
            <w:tcW w:w="2255" w:type="dxa"/>
          </w:tcPr>
          <w:p w14:paraId="4FBB9F4D" w14:textId="53CB93A5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Dzieci i młodzież z Zespołem Aspergera</w:t>
            </w:r>
          </w:p>
        </w:tc>
        <w:tc>
          <w:tcPr>
            <w:tcW w:w="2259" w:type="dxa"/>
          </w:tcPr>
          <w:p w14:paraId="6BDB289C" w14:textId="1E0E8EFC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14:paraId="51B1C821" w14:textId="0BDF72B4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co najmniej 2 letnie doświadczenie w pracy z dziećmi i młodzieżą z Zespołem Aspergera</w:t>
            </w:r>
          </w:p>
        </w:tc>
        <w:tc>
          <w:tcPr>
            <w:tcW w:w="2267" w:type="dxa"/>
          </w:tcPr>
          <w:p w14:paraId="5E20BB56" w14:textId="7747237A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A74A91">
              <w:rPr>
                <w:rFonts w:ascii="Arial" w:hAnsi="Arial" w:cs="Arial"/>
                <w:sz w:val="20"/>
                <w:szCs w:val="20"/>
              </w:rPr>
              <w:t>doświadczenie w okresie ostatnich 5 lat przed upływem terminu składania ofert w prowadzeniu działań odnoszących się do procedur standaryzacji narzędzia diagnostycznego</w:t>
            </w:r>
          </w:p>
        </w:tc>
      </w:tr>
    </w:tbl>
    <w:p w14:paraId="2E67475D" w14:textId="77777777" w:rsidR="00D73A42" w:rsidRPr="00B1675B" w:rsidRDefault="00D73A42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452243" w14:textId="41D350D6" w:rsidR="00D73A42" w:rsidRPr="00B1675B" w:rsidRDefault="00D73A42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8F0CE7" w14:textId="70D81620" w:rsidR="005D4038" w:rsidRPr="00B1675B" w:rsidRDefault="009541FF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047F1" w:rsidRPr="00B1675B">
        <w:rPr>
          <w:rFonts w:ascii="Arial" w:hAnsi="Arial" w:cs="Arial"/>
          <w:sz w:val="22"/>
          <w:szCs w:val="22"/>
        </w:rPr>
        <w:t xml:space="preserve">. </w:t>
      </w:r>
      <w:r w:rsidR="005D4038" w:rsidRPr="00B1675B">
        <w:rPr>
          <w:rFonts w:ascii="Arial" w:hAnsi="Arial" w:cs="Arial"/>
          <w:sz w:val="22"/>
          <w:szCs w:val="22"/>
        </w:rPr>
        <w:t xml:space="preserve">Zadaniem każdego </w:t>
      </w:r>
      <w:r w:rsidR="00466C7D" w:rsidRPr="00B1675B">
        <w:rPr>
          <w:rFonts w:ascii="Arial" w:hAnsi="Arial" w:cs="Arial"/>
          <w:sz w:val="22"/>
          <w:szCs w:val="22"/>
        </w:rPr>
        <w:t>sędziego kompetentnego</w:t>
      </w:r>
      <w:r w:rsidR="005D4038" w:rsidRPr="00B1675B">
        <w:rPr>
          <w:rFonts w:ascii="Arial" w:hAnsi="Arial" w:cs="Arial"/>
          <w:sz w:val="22"/>
          <w:szCs w:val="22"/>
        </w:rPr>
        <w:t xml:space="preserve"> będzie </w:t>
      </w:r>
      <w:r w:rsidR="00466C7D" w:rsidRPr="00B1675B">
        <w:rPr>
          <w:rFonts w:ascii="Arial" w:hAnsi="Arial" w:cs="Arial"/>
          <w:sz w:val="22"/>
          <w:szCs w:val="22"/>
        </w:rPr>
        <w:t xml:space="preserve">ekspercka ocena poprawności twierdzeń wszystkich skal i ich dostosowania lub </w:t>
      </w:r>
      <w:r w:rsidR="00382701" w:rsidRPr="00B1675B">
        <w:rPr>
          <w:rFonts w:ascii="Arial" w:hAnsi="Arial" w:cs="Arial"/>
          <w:sz w:val="22"/>
          <w:szCs w:val="22"/>
        </w:rPr>
        <w:t>adaptacji</w:t>
      </w:r>
      <w:r w:rsidR="00466C7D" w:rsidRPr="00B1675B">
        <w:rPr>
          <w:rFonts w:ascii="Arial" w:hAnsi="Arial" w:cs="Arial"/>
          <w:sz w:val="22"/>
          <w:szCs w:val="22"/>
        </w:rPr>
        <w:t xml:space="preserve"> do potrzeb uczniów ze wskazanymi specjalnymi potrzebami edukacyjnymi</w:t>
      </w:r>
      <w:r w:rsidR="00076A2F" w:rsidRPr="00B1675B">
        <w:rPr>
          <w:rFonts w:ascii="Arial" w:hAnsi="Arial" w:cs="Arial"/>
          <w:sz w:val="22"/>
          <w:szCs w:val="22"/>
        </w:rPr>
        <w:t>.</w:t>
      </w:r>
      <w:r w:rsidR="00100D16">
        <w:rPr>
          <w:rFonts w:ascii="Arial" w:hAnsi="Arial" w:cs="Arial"/>
          <w:sz w:val="22"/>
          <w:szCs w:val="22"/>
        </w:rPr>
        <w:t xml:space="preserve"> Dodatkowo każdy sędzia kompetentny będzie brał udział w ocenie dodatkowej twierdzeń wszystkich skal dla adaptacji powstałych dla pozostałych grup SPE (tj. 3 grupy).</w:t>
      </w:r>
    </w:p>
    <w:p w14:paraId="55EEC824" w14:textId="77777777" w:rsidR="00E87658" w:rsidRPr="00B1675B" w:rsidRDefault="00E87658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Praca sędziów kompetentnych będzie polegała na:</w:t>
      </w:r>
    </w:p>
    <w:p w14:paraId="4480FF32" w14:textId="77777777" w:rsidR="00E87658" w:rsidRPr="00B1675B" w:rsidRDefault="00E87658" w:rsidP="00B1675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ocenia stopnia zgodności teoretycznej zmodyfikowanych czterech skal z definicjami kompetencji emocjonalno-społecznych opracowanymi przez autorów baterii TROS-KA (formułowanie ocen będzie odbywało się na formularzu elektronicznym opracowanym przez ekspertów zewnętrznych ORE);</w:t>
      </w:r>
    </w:p>
    <w:p w14:paraId="23CAED25" w14:textId="77777777" w:rsidR="00E87658" w:rsidRPr="00B1675B" w:rsidRDefault="00E87658" w:rsidP="00B1675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ocena możliwości wykorzystania zmodyfikowanych czterech skal do pomiaru kompetencji emocjonalno-społecznych uczniów z danym typem SPE (formułowanie ocen będzie odbywało się na formularzu elektronicznym opracowanym przez ekspertów zewnętrznych ORE);</w:t>
      </w:r>
    </w:p>
    <w:p w14:paraId="3AF85EF6" w14:textId="77777777" w:rsidR="00E87658" w:rsidRPr="00B1675B" w:rsidRDefault="00E87658" w:rsidP="00B1675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sformułowanie rekomendacji w zakresie dodatkowych dostosowań czterech skal dla wskazanej grupy SPE;</w:t>
      </w:r>
    </w:p>
    <w:p w14:paraId="655FD7E2" w14:textId="6B1B6677" w:rsidR="00E87658" w:rsidRPr="00B1675B" w:rsidRDefault="00E87658" w:rsidP="00B1675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dostarczenie uzupełnionych formularzy ocen do ORE (drogą</w:t>
      </w:r>
      <w:r w:rsidR="00DF066A" w:rsidRPr="00B1675B">
        <w:rPr>
          <w:rFonts w:ascii="Arial" w:hAnsi="Arial" w:cs="Arial"/>
          <w:sz w:val="22"/>
          <w:szCs w:val="22"/>
        </w:rPr>
        <w:t xml:space="preserve"> papierową i</w:t>
      </w:r>
      <w:r w:rsidRPr="00B1675B">
        <w:rPr>
          <w:rFonts w:ascii="Arial" w:hAnsi="Arial" w:cs="Arial"/>
          <w:sz w:val="22"/>
          <w:szCs w:val="22"/>
        </w:rPr>
        <w:t xml:space="preserve"> elektroniczną);</w:t>
      </w:r>
    </w:p>
    <w:p w14:paraId="28E9F51C" w14:textId="77777777" w:rsidR="00E87658" w:rsidRPr="00B1675B" w:rsidRDefault="00E87658" w:rsidP="00B1675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ewentualne uzupełnienie ocen po uwagach ze strony ekspertów ORE. </w:t>
      </w:r>
    </w:p>
    <w:p w14:paraId="1A62B73E" w14:textId="24988A50" w:rsidR="00466C7D" w:rsidRPr="00B1675B" w:rsidRDefault="00466C7D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1C7EC4" w14:textId="5E1E16C9" w:rsidR="00A23C1B" w:rsidRPr="00B1675B" w:rsidRDefault="009541FF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047F1" w:rsidRPr="00B1675B">
        <w:rPr>
          <w:rFonts w:ascii="Arial" w:hAnsi="Arial" w:cs="Arial"/>
          <w:sz w:val="22"/>
          <w:szCs w:val="22"/>
        </w:rPr>
        <w:t xml:space="preserve">. </w:t>
      </w:r>
      <w:r w:rsidR="009E2B53" w:rsidRPr="00B1675B">
        <w:rPr>
          <w:rFonts w:ascii="Arial" w:hAnsi="Arial" w:cs="Arial"/>
          <w:sz w:val="22"/>
          <w:szCs w:val="22"/>
        </w:rPr>
        <w:t xml:space="preserve">Poszczególni </w:t>
      </w:r>
      <w:r w:rsidR="00466C7D" w:rsidRPr="00B1675B">
        <w:rPr>
          <w:rFonts w:ascii="Arial" w:hAnsi="Arial" w:cs="Arial"/>
          <w:sz w:val="22"/>
          <w:szCs w:val="22"/>
        </w:rPr>
        <w:t>sędziowie</w:t>
      </w:r>
      <w:r w:rsidR="00076A2F" w:rsidRPr="00B1675B">
        <w:rPr>
          <w:rFonts w:ascii="Arial" w:hAnsi="Arial" w:cs="Arial"/>
          <w:sz w:val="22"/>
          <w:szCs w:val="22"/>
        </w:rPr>
        <w:t xml:space="preserve"> </w:t>
      </w:r>
      <w:r w:rsidR="00466C7D" w:rsidRPr="00B1675B">
        <w:rPr>
          <w:rFonts w:ascii="Arial" w:hAnsi="Arial" w:cs="Arial"/>
          <w:sz w:val="22"/>
          <w:szCs w:val="22"/>
        </w:rPr>
        <w:t>kompetentni</w:t>
      </w:r>
      <w:r w:rsidR="009E2B53" w:rsidRPr="00B1675B">
        <w:rPr>
          <w:rFonts w:ascii="Arial" w:hAnsi="Arial" w:cs="Arial"/>
          <w:sz w:val="22"/>
          <w:szCs w:val="22"/>
        </w:rPr>
        <w:t xml:space="preserve"> </w:t>
      </w:r>
      <w:r w:rsidR="00466C7D" w:rsidRPr="00B1675B">
        <w:rPr>
          <w:rFonts w:ascii="Arial" w:hAnsi="Arial" w:cs="Arial"/>
          <w:sz w:val="22"/>
          <w:szCs w:val="22"/>
        </w:rPr>
        <w:t>będą współpracowali z</w:t>
      </w:r>
      <w:r w:rsidR="009E2B53" w:rsidRPr="00B1675B">
        <w:rPr>
          <w:rFonts w:ascii="Arial" w:hAnsi="Arial" w:cs="Arial"/>
          <w:sz w:val="22"/>
          <w:szCs w:val="22"/>
        </w:rPr>
        <w:t xml:space="preserve"> ekspert</w:t>
      </w:r>
      <w:r w:rsidR="00466C7D" w:rsidRPr="00B1675B">
        <w:rPr>
          <w:rFonts w:ascii="Arial" w:hAnsi="Arial" w:cs="Arial"/>
          <w:sz w:val="22"/>
          <w:szCs w:val="22"/>
        </w:rPr>
        <w:t>ami</w:t>
      </w:r>
      <w:r w:rsidR="009E2B53" w:rsidRPr="00B1675B">
        <w:rPr>
          <w:rFonts w:ascii="Arial" w:hAnsi="Arial" w:cs="Arial"/>
          <w:sz w:val="22"/>
          <w:szCs w:val="22"/>
        </w:rPr>
        <w:t xml:space="preserve"> </w:t>
      </w:r>
      <w:r w:rsidR="00076A2F" w:rsidRPr="00B1675B">
        <w:rPr>
          <w:rFonts w:ascii="Arial" w:hAnsi="Arial" w:cs="Arial"/>
          <w:sz w:val="22"/>
          <w:szCs w:val="22"/>
        </w:rPr>
        <w:t xml:space="preserve">pracującymi </w:t>
      </w:r>
      <w:r w:rsidR="009E2B53" w:rsidRPr="00B1675B">
        <w:rPr>
          <w:rFonts w:ascii="Arial" w:hAnsi="Arial" w:cs="Arial"/>
          <w:sz w:val="22"/>
          <w:szCs w:val="22"/>
        </w:rPr>
        <w:t>nad założeniami koncepcyjnymi i metodologią prowadzenia badań</w:t>
      </w:r>
      <w:r w:rsidR="00466C7D" w:rsidRPr="00B1675B">
        <w:rPr>
          <w:rFonts w:ascii="Arial" w:hAnsi="Arial" w:cs="Arial"/>
          <w:sz w:val="22"/>
          <w:szCs w:val="22"/>
        </w:rPr>
        <w:t xml:space="preserve"> oraz</w:t>
      </w:r>
      <w:r w:rsidR="00C047F1" w:rsidRPr="00B1675B">
        <w:rPr>
          <w:rFonts w:ascii="Arial" w:hAnsi="Arial" w:cs="Arial"/>
          <w:sz w:val="22"/>
          <w:szCs w:val="22"/>
        </w:rPr>
        <w:t xml:space="preserve"> z</w:t>
      </w:r>
      <w:r w:rsidR="00466C7D" w:rsidRPr="00B1675B">
        <w:rPr>
          <w:rFonts w:ascii="Arial" w:hAnsi="Arial" w:cs="Arial"/>
          <w:sz w:val="22"/>
          <w:szCs w:val="22"/>
        </w:rPr>
        <w:t xml:space="preserve"> pracownikami ORE</w:t>
      </w:r>
      <w:r w:rsidR="009E2B53" w:rsidRPr="00B1675B">
        <w:rPr>
          <w:rFonts w:ascii="Arial" w:hAnsi="Arial" w:cs="Arial"/>
          <w:sz w:val="22"/>
          <w:szCs w:val="22"/>
        </w:rPr>
        <w:t xml:space="preserve">. </w:t>
      </w:r>
    </w:p>
    <w:p w14:paraId="58381CB6" w14:textId="77777777" w:rsidR="005D4038" w:rsidRPr="00B1675B" w:rsidRDefault="005D4038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B26774" w14:textId="7524544D" w:rsidR="00466C7D" w:rsidRPr="00B1675B" w:rsidRDefault="009541FF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047F1" w:rsidRPr="00B1675B">
        <w:rPr>
          <w:rFonts w:ascii="Arial" w:hAnsi="Arial" w:cs="Arial"/>
          <w:sz w:val="22"/>
          <w:szCs w:val="22"/>
        </w:rPr>
        <w:t xml:space="preserve">. </w:t>
      </w:r>
      <w:r w:rsidR="009E2B53" w:rsidRPr="00B1675B">
        <w:rPr>
          <w:rFonts w:ascii="Arial" w:hAnsi="Arial" w:cs="Arial"/>
          <w:sz w:val="22"/>
          <w:szCs w:val="22"/>
        </w:rPr>
        <w:t xml:space="preserve">Przewidywany minimalny czas pracy </w:t>
      </w:r>
      <w:r w:rsidR="00466C7D" w:rsidRPr="00B1675B">
        <w:rPr>
          <w:rFonts w:ascii="Arial" w:hAnsi="Arial" w:cs="Arial"/>
          <w:sz w:val="22"/>
          <w:szCs w:val="22"/>
        </w:rPr>
        <w:t xml:space="preserve">każdego sędziego kompetentnego w ramach każdej ze wskazanych wyżej </w:t>
      </w:r>
      <w:r w:rsidR="00DF066A" w:rsidRPr="00B1675B">
        <w:rPr>
          <w:rFonts w:ascii="Arial" w:hAnsi="Arial" w:cs="Arial"/>
          <w:sz w:val="22"/>
          <w:szCs w:val="22"/>
        </w:rPr>
        <w:t xml:space="preserve">4 </w:t>
      </w:r>
      <w:r w:rsidR="00466C7D" w:rsidRPr="00B1675B">
        <w:rPr>
          <w:rFonts w:ascii="Arial" w:hAnsi="Arial" w:cs="Arial"/>
          <w:sz w:val="22"/>
          <w:szCs w:val="22"/>
        </w:rPr>
        <w:t xml:space="preserve">grup SPE to </w:t>
      </w:r>
      <w:r w:rsidR="00100D16">
        <w:rPr>
          <w:rFonts w:ascii="Arial" w:hAnsi="Arial" w:cs="Arial"/>
          <w:sz w:val="22"/>
          <w:szCs w:val="22"/>
        </w:rPr>
        <w:t>8</w:t>
      </w:r>
      <w:r w:rsidR="00100D16" w:rsidRPr="00B1675B">
        <w:rPr>
          <w:rFonts w:ascii="Arial" w:hAnsi="Arial" w:cs="Arial"/>
          <w:sz w:val="22"/>
          <w:szCs w:val="22"/>
        </w:rPr>
        <w:t xml:space="preserve"> </w:t>
      </w:r>
      <w:r w:rsidR="00466C7D" w:rsidRPr="00B1675B">
        <w:rPr>
          <w:rFonts w:ascii="Arial" w:hAnsi="Arial" w:cs="Arial"/>
          <w:sz w:val="22"/>
          <w:szCs w:val="22"/>
        </w:rPr>
        <w:t>godzin zegarowych</w:t>
      </w:r>
      <w:r w:rsidR="00100D16">
        <w:rPr>
          <w:rFonts w:ascii="Arial" w:hAnsi="Arial" w:cs="Arial"/>
          <w:sz w:val="22"/>
          <w:szCs w:val="22"/>
        </w:rPr>
        <w:t xml:space="preserve">, a więc łączny czas na wykonanie zadania to  </w:t>
      </w:r>
      <w:r w:rsidR="00283B0C" w:rsidRPr="00CA2E98">
        <w:rPr>
          <w:rFonts w:ascii="Arial" w:hAnsi="Arial" w:cs="Arial"/>
          <w:sz w:val="22"/>
          <w:szCs w:val="22"/>
        </w:rPr>
        <w:t>maksymalnie</w:t>
      </w:r>
      <w:r w:rsidR="00283B0C">
        <w:rPr>
          <w:rFonts w:ascii="Arial" w:hAnsi="Arial" w:cs="Arial"/>
          <w:sz w:val="22"/>
          <w:szCs w:val="22"/>
        </w:rPr>
        <w:t xml:space="preserve"> </w:t>
      </w:r>
      <w:r w:rsidR="00100D16">
        <w:rPr>
          <w:rFonts w:ascii="Arial" w:hAnsi="Arial" w:cs="Arial"/>
          <w:sz w:val="22"/>
          <w:szCs w:val="22"/>
        </w:rPr>
        <w:t>32 godzin</w:t>
      </w:r>
      <w:r w:rsidR="00CE1B67">
        <w:rPr>
          <w:rFonts w:ascii="Arial" w:hAnsi="Arial" w:cs="Arial"/>
          <w:sz w:val="22"/>
          <w:szCs w:val="22"/>
        </w:rPr>
        <w:t>y</w:t>
      </w:r>
      <w:r w:rsidR="00100D16">
        <w:rPr>
          <w:rFonts w:ascii="Arial" w:hAnsi="Arial" w:cs="Arial"/>
          <w:sz w:val="22"/>
          <w:szCs w:val="22"/>
        </w:rPr>
        <w:t xml:space="preserve"> (4 gr. x 8 godzin).</w:t>
      </w:r>
      <w:r w:rsidR="009E2B53" w:rsidRPr="00B1675B">
        <w:rPr>
          <w:rFonts w:ascii="Arial" w:hAnsi="Arial" w:cs="Arial"/>
          <w:sz w:val="22"/>
          <w:szCs w:val="22"/>
        </w:rPr>
        <w:t xml:space="preserve"> </w:t>
      </w:r>
    </w:p>
    <w:p w14:paraId="0637B838" w14:textId="77777777" w:rsidR="00466C7D" w:rsidRPr="00B1675B" w:rsidRDefault="00466C7D" w:rsidP="00B167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2A2DF30" w14:textId="6DB61B1B" w:rsidR="009E2B53" w:rsidRPr="00B1675B" w:rsidRDefault="009E2B53" w:rsidP="00B167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1675B">
        <w:rPr>
          <w:rFonts w:ascii="Arial" w:hAnsi="Arial" w:cs="Arial"/>
          <w:b/>
          <w:sz w:val="22"/>
          <w:szCs w:val="22"/>
        </w:rPr>
        <w:t xml:space="preserve">Przewidywany termin realizacji zadania: </w:t>
      </w:r>
      <w:r w:rsidR="007F59EF">
        <w:rPr>
          <w:rFonts w:ascii="Arial" w:hAnsi="Arial" w:cs="Arial"/>
          <w:sz w:val="22"/>
          <w:szCs w:val="22"/>
        </w:rPr>
        <w:t xml:space="preserve">do </w:t>
      </w:r>
      <w:r w:rsidR="00CE1B67">
        <w:rPr>
          <w:rFonts w:ascii="Arial" w:hAnsi="Arial" w:cs="Arial"/>
          <w:sz w:val="22"/>
          <w:szCs w:val="22"/>
        </w:rPr>
        <w:t xml:space="preserve">30 </w:t>
      </w:r>
      <w:r w:rsidR="00595C7C">
        <w:rPr>
          <w:rFonts w:ascii="Arial" w:hAnsi="Arial" w:cs="Arial"/>
          <w:sz w:val="22"/>
          <w:szCs w:val="22"/>
        </w:rPr>
        <w:t>listopad</w:t>
      </w:r>
      <w:r w:rsidR="007F59EF">
        <w:rPr>
          <w:rFonts w:ascii="Arial" w:hAnsi="Arial" w:cs="Arial"/>
          <w:sz w:val="22"/>
          <w:szCs w:val="22"/>
        </w:rPr>
        <w:t>a 2021 r.</w:t>
      </w:r>
    </w:p>
    <w:p w14:paraId="5D58F9AB" w14:textId="77777777" w:rsidR="009E2B53" w:rsidRPr="00B1675B" w:rsidRDefault="009E2B53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6F0F08" w14:textId="77777777" w:rsidR="00C61C9E" w:rsidRPr="00B1675B" w:rsidRDefault="00A23C1B" w:rsidP="00B167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1675B">
        <w:rPr>
          <w:rFonts w:ascii="Arial" w:hAnsi="Arial" w:cs="Arial"/>
          <w:b/>
          <w:sz w:val="22"/>
          <w:szCs w:val="22"/>
        </w:rPr>
        <w:t>Zasady współpracy</w:t>
      </w:r>
    </w:p>
    <w:p w14:paraId="5FA9CA6A" w14:textId="77777777" w:rsidR="00DF066A" w:rsidRPr="00B1675B" w:rsidRDefault="00C61C9E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Planowana jest praca zdalna. </w:t>
      </w:r>
    </w:p>
    <w:p w14:paraId="6992C676" w14:textId="77777777" w:rsidR="00DF066A" w:rsidRPr="00B1675B" w:rsidRDefault="00466C7D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Zadania wykonywane przez </w:t>
      </w:r>
      <w:r w:rsidR="00076A2F" w:rsidRPr="00B1675B">
        <w:rPr>
          <w:rFonts w:ascii="Arial" w:hAnsi="Arial" w:cs="Arial"/>
          <w:sz w:val="22"/>
          <w:szCs w:val="22"/>
        </w:rPr>
        <w:t>„</w:t>
      </w:r>
      <w:r w:rsidRPr="00B1675B">
        <w:rPr>
          <w:rFonts w:ascii="Arial" w:hAnsi="Arial" w:cs="Arial"/>
          <w:sz w:val="22"/>
          <w:szCs w:val="22"/>
        </w:rPr>
        <w:t xml:space="preserve">sędziów </w:t>
      </w:r>
      <w:r w:rsidR="00382701" w:rsidRPr="00B1675B">
        <w:rPr>
          <w:rFonts w:ascii="Arial" w:hAnsi="Arial" w:cs="Arial"/>
          <w:sz w:val="22"/>
          <w:szCs w:val="22"/>
        </w:rPr>
        <w:t>kompetentnych</w:t>
      </w:r>
      <w:r w:rsidR="00076A2F" w:rsidRPr="00B1675B">
        <w:rPr>
          <w:rFonts w:ascii="Arial" w:hAnsi="Arial" w:cs="Arial"/>
          <w:sz w:val="22"/>
          <w:szCs w:val="22"/>
        </w:rPr>
        <w:t>”</w:t>
      </w:r>
      <w:r w:rsidR="005D4038" w:rsidRPr="00B1675B">
        <w:rPr>
          <w:rFonts w:ascii="Arial" w:hAnsi="Arial" w:cs="Arial"/>
          <w:sz w:val="22"/>
          <w:szCs w:val="22"/>
        </w:rPr>
        <w:t xml:space="preserve"> </w:t>
      </w:r>
      <w:r w:rsidRPr="00B1675B">
        <w:rPr>
          <w:rFonts w:ascii="Arial" w:hAnsi="Arial" w:cs="Arial"/>
          <w:sz w:val="22"/>
          <w:szCs w:val="22"/>
        </w:rPr>
        <w:t xml:space="preserve">będą wykonywane zgodnie ze wskazówkami przekazanymi przez ekspertów ORE oraz pracowników ORE. </w:t>
      </w:r>
    </w:p>
    <w:p w14:paraId="74A06DAF" w14:textId="3AC802B0" w:rsidR="00C61C9E" w:rsidRPr="00B1675B" w:rsidRDefault="00C61C9E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Zamawiający przewiduje </w:t>
      </w:r>
      <w:r w:rsidR="00382701" w:rsidRPr="00B1675B">
        <w:rPr>
          <w:rFonts w:ascii="Arial" w:hAnsi="Arial" w:cs="Arial"/>
          <w:sz w:val="22"/>
          <w:szCs w:val="22"/>
        </w:rPr>
        <w:t xml:space="preserve">ewentualnie w miarę potrzeb </w:t>
      </w:r>
      <w:r w:rsidR="00573728" w:rsidRPr="00B1675B">
        <w:rPr>
          <w:rFonts w:ascii="Arial" w:hAnsi="Arial" w:cs="Arial"/>
          <w:sz w:val="22"/>
          <w:szCs w:val="22"/>
        </w:rPr>
        <w:t xml:space="preserve">minimum </w:t>
      </w:r>
      <w:r w:rsidR="009E2B53" w:rsidRPr="00B1675B">
        <w:rPr>
          <w:rFonts w:ascii="Arial" w:hAnsi="Arial" w:cs="Arial"/>
          <w:sz w:val="22"/>
          <w:szCs w:val="22"/>
        </w:rPr>
        <w:t>1</w:t>
      </w:r>
      <w:r w:rsidR="00573728" w:rsidRPr="00B1675B">
        <w:rPr>
          <w:rFonts w:ascii="Arial" w:hAnsi="Arial" w:cs="Arial"/>
          <w:sz w:val="22"/>
          <w:szCs w:val="22"/>
        </w:rPr>
        <w:t xml:space="preserve"> jednodniowe spotkani</w:t>
      </w:r>
      <w:r w:rsidR="009E2B53" w:rsidRPr="00B1675B">
        <w:rPr>
          <w:rFonts w:ascii="Arial" w:hAnsi="Arial" w:cs="Arial"/>
          <w:sz w:val="22"/>
          <w:szCs w:val="22"/>
        </w:rPr>
        <w:t>e</w:t>
      </w:r>
      <w:r w:rsidR="00573728" w:rsidRPr="00B1675B">
        <w:rPr>
          <w:rFonts w:ascii="Arial" w:hAnsi="Arial" w:cs="Arial"/>
          <w:sz w:val="22"/>
          <w:szCs w:val="22"/>
        </w:rPr>
        <w:t xml:space="preserve"> </w:t>
      </w:r>
      <w:r w:rsidR="00076A2F" w:rsidRPr="00B1675B">
        <w:rPr>
          <w:rFonts w:ascii="Arial" w:hAnsi="Arial" w:cs="Arial"/>
          <w:sz w:val="22"/>
          <w:szCs w:val="22"/>
        </w:rPr>
        <w:t>„</w:t>
      </w:r>
      <w:r w:rsidR="00382701" w:rsidRPr="00B1675B">
        <w:rPr>
          <w:rFonts w:ascii="Arial" w:hAnsi="Arial" w:cs="Arial"/>
          <w:sz w:val="22"/>
          <w:szCs w:val="22"/>
        </w:rPr>
        <w:t>sędziów kompetentnych</w:t>
      </w:r>
      <w:r w:rsidR="00076A2F" w:rsidRPr="00B1675B">
        <w:rPr>
          <w:rFonts w:ascii="Arial" w:hAnsi="Arial" w:cs="Arial"/>
          <w:sz w:val="22"/>
          <w:szCs w:val="22"/>
        </w:rPr>
        <w:t>”</w:t>
      </w:r>
      <w:r w:rsidR="00382701" w:rsidRPr="00B1675B">
        <w:rPr>
          <w:rFonts w:ascii="Arial" w:hAnsi="Arial" w:cs="Arial"/>
          <w:sz w:val="22"/>
          <w:szCs w:val="22"/>
        </w:rPr>
        <w:t xml:space="preserve">. </w:t>
      </w:r>
      <w:r w:rsidR="005D4038" w:rsidRPr="00B1675B">
        <w:rPr>
          <w:rFonts w:ascii="Arial" w:hAnsi="Arial" w:cs="Arial"/>
          <w:sz w:val="22"/>
          <w:szCs w:val="22"/>
        </w:rPr>
        <w:t>Spotkani</w:t>
      </w:r>
      <w:r w:rsidR="00382701" w:rsidRPr="00B1675B">
        <w:rPr>
          <w:rFonts w:ascii="Arial" w:hAnsi="Arial" w:cs="Arial"/>
          <w:sz w:val="22"/>
          <w:szCs w:val="22"/>
        </w:rPr>
        <w:t>e</w:t>
      </w:r>
      <w:r w:rsidR="005D4038" w:rsidRPr="00B1675B">
        <w:rPr>
          <w:rFonts w:ascii="Arial" w:hAnsi="Arial" w:cs="Arial"/>
          <w:sz w:val="22"/>
          <w:szCs w:val="22"/>
        </w:rPr>
        <w:t xml:space="preserve"> zostan</w:t>
      </w:r>
      <w:r w:rsidR="00382701" w:rsidRPr="00B1675B">
        <w:rPr>
          <w:rFonts w:ascii="Arial" w:hAnsi="Arial" w:cs="Arial"/>
          <w:sz w:val="22"/>
          <w:szCs w:val="22"/>
        </w:rPr>
        <w:t>ie</w:t>
      </w:r>
      <w:r w:rsidR="005D4038" w:rsidRPr="00B1675B">
        <w:rPr>
          <w:rFonts w:ascii="Arial" w:hAnsi="Arial" w:cs="Arial"/>
          <w:sz w:val="22"/>
          <w:szCs w:val="22"/>
        </w:rPr>
        <w:t xml:space="preserve"> zorganizowane w Warszawie lub w Centrum Szkoleniowym ORE w Sulejówku. </w:t>
      </w:r>
      <w:r w:rsidR="00CE1B67" w:rsidRPr="009541FF">
        <w:rPr>
          <w:rFonts w:ascii="Arial" w:hAnsi="Arial" w:cs="Arial"/>
          <w:sz w:val="22"/>
          <w:szCs w:val="22"/>
        </w:rPr>
        <w:t>W przypadku, gdyby sytuacja epidemiczna nie pozwoliła na spotkanie stacjonarne, zostanie ono zamienione na spotkanie on-line.</w:t>
      </w:r>
      <w:r w:rsidR="005D4038" w:rsidRPr="009541FF">
        <w:rPr>
          <w:rFonts w:ascii="Arial" w:hAnsi="Arial" w:cs="Arial"/>
          <w:sz w:val="22"/>
          <w:szCs w:val="22"/>
        </w:rPr>
        <w:t xml:space="preserve"> </w:t>
      </w:r>
    </w:p>
    <w:p w14:paraId="0F93CCA9" w14:textId="77777777" w:rsidR="00DF066A" w:rsidRPr="00B1675B" w:rsidRDefault="00A23C1B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Zamawiający przewiduje nawiązanie współpracy na podstawie umowy </w:t>
      </w:r>
      <w:r w:rsidR="007E2A00" w:rsidRPr="00B1675B">
        <w:rPr>
          <w:rFonts w:ascii="Arial" w:hAnsi="Arial" w:cs="Arial"/>
          <w:sz w:val="22"/>
          <w:szCs w:val="22"/>
        </w:rPr>
        <w:t>cywilnoprawnej</w:t>
      </w:r>
      <w:r w:rsidR="00702E2E" w:rsidRPr="00B1675B">
        <w:rPr>
          <w:rFonts w:ascii="Arial" w:hAnsi="Arial" w:cs="Arial"/>
          <w:sz w:val="22"/>
          <w:szCs w:val="22"/>
        </w:rPr>
        <w:t>.</w:t>
      </w:r>
      <w:r w:rsidR="00785E83" w:rsidRPr="00B1675B">
        <w:rPr>
          <w:rFonts w:ascii="Arial" w:hAnsi="Arial" w:cs="Arial"/>
          <w:sz w:val="22"/>
          <w:szCs w:val="22"/>
        </w:rPr>
        <w:t xml:space="preserve"> </w:t>
      </w:r>
      <w:r w:rsidR="005D4038" w:rsidRPr="00B1675B">
        <w:rPr>
          <w:rFonts w:ascii="Arial" w:hAnsi="Arial" w:cs="Arial"/>
          <w:sz w:val="22"/>
          <w:szCs w:val="22"/>
        </w:rPr>
        <w:t xml:space="preserve">Koszt wynagrodzenia obejmuje wszystkie czynności </w:t>
      </w:r>
      <w:r w:rsidR="00382701" w:rsidRPr="00B1675B">
        <w:rPr>
          <w:rFonts w:ascii="Arial" w:hAnsi="Arial" w:cs="Arial"/>
          <w:sz w:val="22"/>
          <w:szCs w:val="22"/>
        </w:rPr>
        <w:t>sędziego kompetentnego</w:t>
      </w:r>
      <w:r w:rsidR="005D4038" w:rsidRPr="00B1675B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5D4038" w:rsidRPr="00B1675B">
        <w:rPr>
          <w:rFonts w:ascii="Arial" w:hAnsi="Arial" w:cs="Arial"/>
          <w:sz w:val="22"/>
          <w:szCs w:val="22"/>
        </w:rPr>
        <w:t xml:space="preserve">związane z realizacją zadania. </w:t>
      </w:r>
    </w:p>
    <w:bookmarkEnd w:id="0"/>
    <w:p w14:paraId="20602D44" w14:textId="341F3B86" w:rsidR="003907AC" w:rsidRPr="00B1675B" w:rsidRDefault="005D4038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Zamawiający nie pokrywa żadnych dodatkowych kosztów związanych </w:t>
      </w:r>
      <w:r w:rsidR="008977B2" w:rsidRPr="00B1675B">
        <w:rPr>
          <w:rFonts w:ascii="Arial" w:hAnsi="Arial" w:cs="Arial"/>
          <w:sz w:val="22"/>
          <w:szCs w:val="22"/>
        </w:rPr>
        <w:t xml:space="preserve">z realizacją zadania </w:t>
      </w:r>
      <w:r w:rsidRPr="00B1675B">
        <w:rPr>
          <w:rFonts w:ascii="Arial" w:hAnsi="Arial" w:cs="Arial"/>
          <w:sz w:val="22"/>
          <w:szCs w:val="22"/>
        </w:rPr>
        <w:t xml:space="preserve">np. kosztów dojazdu, noclegu czy wyżywienia, kosztów organizacyjno-technicznych związanych z przygotowaniem się do realizacji </w:t>
      </w:r>
      <w:r w:rsidR="00382701" w:rsidRPr="00B1675B">
        <w:rPr>
          <w:rFonts w:ascii="Arial" w:hAnsi="Arial" w:cs="Arial"/>
          <w:sz w:val="22"/>
          <w:szCs w:val="22"/>
        </w:rPr>
        <w:t>zadania</w:t>
      </w:r>
      <w:r w:rsidRPr="00B1675B">
        <w:rPr>
          <w:rFonts w:ascii="Arial" w:hAnsi="Arial" w:cs="Arial"/>
          <w:sz w:val="22"/>
          <w:szCs w:val="22"/>
        </w:rPr>
        <w:t xml:space="preserve"> i innych.</w:t>
      </w:r>
    </w:p>
    <w:p w14:paraId="5AFE1C98" w14:textId="76982CEA" w:rsidR="003907AC" w:rsidRPr="00B1675B" w:rsidRDefault="003907AC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Eksperci zewnętrzni ORE oraz p</w:t>
      </w:r>
      <w:r w:rsidR="00A23C1B" w:rsidRPr="00B1675B">
        <w:rPr>
          <w:rFonts w:ascii="Arial" w:hAnsi="Arial" w:cs="Arial"/>
          <w:sz w:val="22"/>
          <w:szCs w:val="22"/>
        </w:rPr>
        <w:t xml:space="preserve">racownicy ORE będą weryfikowali i monitorowali postępy prac. </w:t>
      </w:r>
    </w:p>
    <w:p w14:paraId="3302DE08" w14:textId="25DE3CC9" w:rsidR="00DF066A" w:rsidRPr="00B1675B" w:rsidRDefault="00DF066A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Każdy z sędziów kompetentnych będzie rozliczał się z przeprowadzonych zadań na podstawie przedłożonych w wersji papierowej i elektronicznej formularzy elektronicznych oraz rekomendacji przesłanych do ORE – w terminie wskazanym przez Zamawiającego. </w:t>
      </w:r>
    </w:p>
    <w:p w14:paraId="09287F7F" w14:textId="77777777" w:rsidR="00DF066A" w:rsidRPr="00B1675B" w:rsidRDefault="00DF066A" w:rsidP="00B167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75F6E9" w14:textId="77777777" w:rsidR="00900C80" w:rsidRPr="00B1675B" w:rsidRDefault="00900C80" w:rsidP="00B167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CBAE6C" w14:textId="591749C5" w:rsidR="00D1713C" w:rsidRPr="00B1675B" w:rsidRDefault="00D1713C" w:rsidP="00B167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1675B">
        <w:rPr>
          <w:rFonts w:ascii="Arial" w:hAnsi="Arial" w:cs="Arial"/>
          <w:b/>
          <w:sz w:val="22"/>
          <w:szCs w:val="22"/>
        </w:rPr>
        <w:t>Klauzula informacyjna</w:t>
      </w:r>
    </w:p>
    <w:p w14:paraId="03BECCCA" w14:textId="77777777" w:rsidR="00CA2E98" w:rsidRPr="00CA2E98" w:rsidRDefault="00CA2E98" w:rsidP="00CA2E98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9C317A1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C6E68CF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12B7A791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2AA41B67" w14:textId="77777777" w:rsidR="00CA2E98" w:rsidRPr="00CA2E98" w:rsidRDefault="00CA2E98" w:rsidP="00CA2E98">
      <w:pPr>
        <w:numPr>
          <w:ilvl w:val="0"/>
          <w:numId w:val="48"/>
        </w:numPr>
        <w:spacing w:line="360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74BBFAF5" w14:textId="77777777" w:rsidR="00CA2E98" w:rsidRPr="00CA2E98" w:rsidRDefault="00CA2E98" w:rsidP="00CA2E98">
      <w:pPr>
        <w:numPr>
          <w:ilvl w:val="0"/>
          <w:numId w:val="48"/>
        </w:numPr>
        <w:spacing w:line="360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A978036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CA2E9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511E9785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DA7A57B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43842332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F4701E4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5328AAF9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</w:t>
      </w:r>
      <w:r w:rsidRPr="00CA2E98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trzeciego;</w:t>
      </w:r>
    </w:p>
    <w:p w14:paraId="03E2E996" w14:textId="17848D2D" w:rsidR="00595C7C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288DD59A" w14:textId="77777777" w:rsidR="00900C80" w:rsidRPr="00B1675B" w:rsidRDefault="00900C80" w:rsidP="00B1675B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C7DAE9" w14:textId="77777777" w:rsidR="00900C80" w:rsidRPr="00FF55BF" w:rsidRDefault="00900C80" w:rsidP="00FF55BF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sectPr w:rsidR="00900C80" w:rsidRPr="00FF55BF" w:rsidSect="00F17FF0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005F" w14:textId="77777777" w:rsidR="00DE6CF2" w:rsidRDefault="00DE6CF2" w:rsidP="00877CB1">
      <w:r>
        <w:separator/>
      </w:r>
    </w:p>
  </w:endnote>
  <w:endnote w:type="continuationSeparator" w:id="0">
    <w:p w14:paraId="66A0C5A4" w14:textId="77777777" w:rsidR="00DE6CF2" w:rsidRDefault="00DE6CF2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AB93" w14:textId="77777777" w:rsidR="00F17FF0" w:rsidRDefault="00F74AE0">
    <w:pPr>
      <w:pStyle w:val="Stopka"/>
    </w:pPr>
    <w:r>
      <w:rPr>
        <w:noProof/>
      </w:rPr>
      <w:drawing>
        <wp:inline distT="0" distB="0" distL="0" distR="0" wp14:anchorId="3903C1D3" wp14:editId="602F94D1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67701" w14:textId="77777777" w:rsidR="00DE6CF2" w:rsidRDefault="00DE6CF2" w:rsidP="00877CB1">
      <w:r>
        <w:separator/>
      </w:r>
    </w:p>
  </w:footnote>
  <w:footnote w:type="continuationSeparator" w:id="0">
    <w:p w14:paraId="345E0DA2" w14:textId="77777777" w:rsidR="00DE6CF2" w:rsidRDefault="00DE6CF2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FDD9" w14:textId="77777777" w:rsidR="00A23C1B" w:rsidRDefault="00A23C1B">
    <w:pPr>
      <w:pStyle w:val="Nagwek"/>
    </w:pPr>
    <w:r w:rsidRPr="00A23C1B">
      <w:rPr>
        <w:noProof/>
        <w:color w:val="0070C0"/>
      </w:rPr>
      <w:drawing>
        <wp:inline distT="0" distB="0" distL="0" distR="0" wp14:anchorId="716AC75A" wp14:editId="286EAD86">
          <wp:extent cx="3067050" cy="504825"/>
          <wp:effectExtent l="0" t="0" r="0" b="9525"/>
          <wp:docPr id="5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0741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4D2"/>
    <w:multiLevelType w:val="hybridMultilevel"/>
    <w:tmpl w:val="839A1F2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F01"/>
    <w:multiLevelType w:val="hybridMultilevel"/>
    <w:tmpl w:val="85D4B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53A"/>
    <w:multiLevelType w:val="hybridMultilevel"/>
    <w:tmpl w:val="5B94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15E3C2A"/>
    <w:multiLevelType w:val="multilevel"/>
    <w:tmpl w:val="B76A023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1" w15:restartNumberingAfterBreak="0">
    <w:nsid w:val="242B4407"/>
    <w:multiLevelType w:val="hybridMultilevel"/>
    <w:tmpl w:val="9C72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C5CFB"/>
    <w:multiLevelType w:val="hybridMultilevel"/>
    <w:tmpl w:val="CBF65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C16BCC"/>
    <w:multiLevelType w:val="hybridMultilevel"/>
    <w:tmpl w:val="8A6C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24494"/>
    <w:multiLevelType w:val="hybridMultilevel"/>
    <w:tmpl w:val="A248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7" w15:restartNumberingAfterBreak="0">
    <w:nsid w:val="2F370FA1"/>
    <w:multiLevelType w:val="hybridMultilevel"/>
    <w:tmpl w:val="07BC0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A2BB9"/>
    <w:multiLevelType w:val="hybridMultilevel"/>
    <w:tmpl w:val="4AF4044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01B13FF"/>
    <w:multiLevelType w:val="hybridMultilevel"/>
    <w:tmpl w:val="16540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A2186"/>
    <w:multiLevelType w:val="hybridMultilevel"/>
    <w:tmpl w:val="0F80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206B3"/>
    <w:multiLevelType w:val="hybridMultilevel"/>
    <w:tmpl w:val="41C0F726"/>
    <w:lvl w:ilvl="0" w:tplc="DB0C0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47D3"/>
    <w:multiLevelType w:val="hybridMultilevel"/>
    <w:tmpl w:val="FC80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6F3900"/>
    <w:multiLevelType w:val="hybridMultilevel"/>
    <w:tmpl w:val="E9EE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B2EDE"/>
    <w:multiLevelType w:val="hybridMultilevel"/>
    <w:tmpl w:val="5F084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63F9C"/>
    <w:multiLevelType w:val="hybridMultilevel"/>
    <w:tmpl w:val="120E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F5587"/>
    <w:multiLevelType w:val="multilevel"/>
    <w:tmpl w:val="EA2640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32" w15:restartNumberingAfterBreak="0">
    <w:nsid w:val="59491751"/>
    <w:multiLevelType w:val="hybridMultilevel"/>
    <w:tmpl w:val="D75ED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A5749"/>
    <w:multiLevelType w:val="hybridMultilevel"/>
    <w:tmpl w:val="C62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6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698F5F21"/>
    <w:multiLevelType w:val="hybridMultilevel"/>
    <w:tmpl w:val="6E6C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87E3C"/>
    <w:multiLevelType w:val="hybridMultilevel"/>
    <w:tmpl w:val="4DE48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AA5F4C"/>
    <w:multiLevelType w:val="hybridMultilevel"/>
    <w:tmpl w:val="4F4C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27D07"/>
    <w:multiLevelType w:val="hybridMultilevel"/>
    <w:tmpl w:val="A76C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6A1CFF"/>
    <w:multiLevelType w:val="hybridMultilevel"/>
    <w:tmpl w:val="A496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6754E"/>
    <w:multiLevelType w:val="hybridMultilevel"/>
    <w:tmpl w:val="2664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36830"/>
    <w:multiLevelType w:val="multilevel"/>
    <w:tmpl w:val="AD5C0D6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000000"/>
      </w:rPr>
    </w:lvl>
  </w:abstractNum>
  <w:num w:numId="1">
    <w:abstractNumId w:val="16"/>
  </w:num>
  <w:num w:numId="2">
    <w:abstractNumId w:val="3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7"/>
  </w:num>
  <w:num w:numId="8">
    <w:abstractNumId w:val="30"/>
  </w:num>
  <w:num w:numId="9">
    <w:abstractNumId w:val="42"/>
  </w:num>
  <w:num w:numId="10">
    <w:abstractNumId w:val="6"/>
  </w:num>
  <w:num w:numId="11">
    <w:abstractNumId w:val="12"/>
  </w:num>
  <w:num w:numId="12">
    <w:abstractNumId w:val="3"/>
  </w:num>
  <w:num w:numId="13">
    <w:abstractNumId w:val="36"/>
  </w:num>
  <w:num w:numId="14">
    <w:abstractNumId w:val="38"/>
  </w:num>
  <w:num w:numId="15">
    <w:abstractNumId w:val="5"/>
  </w:num>
  <w:num w:numId="16">
    <w:abstractNumId w:val="0"/>
  </w:num>
  <w:num w:numId="17">
    <w:abstractNumId w:val="4"/>
  </w:num>
  <w:num w:numId="18">
    <w:abstractNumId w:val="20"/>
  </w:num>
  <w:num w:numId="19">
    <w:abstractNumId w:val="32"/>
  </w:num>
  <w:num w:numId="20">
    <w:abstractNumId w:val="28"/>
  </w:num>
  <w:num w:numId="21">
    <w:abstractNumId w:val="2"/>
  </w:num>
  <w:num w:numId="22">
    <w:abstractNumId w:val="31"/>
  </w:num>
  <w:num w:numId="23">
    <w:abstractNumId w:val="13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0"/>
  </w:num>
  <w:num w:numId="29">
    <w:abstractNumId w:val="11"/>
  </w:num>
  <w:num w:numId="30">
    <w:abstractNumId w:val="46"/>
  </w:num>
  <w:num w:numId="31">
    <w:abstractNumId w:val="33"/>
  </w:num>
  <w:num w:numId="32">
    <w:abstractNumId w:val="23"/>
  </w:num>
  <w:num w:numId="33">
    <w:abstractNumId w:val="1"/>
  </w:num>
  <w:num w:numId="34">
    <w:abstractNumId w:val="18"/>
  </w:num>
  <w:num w:numId="35">
    <w:abstractNumId w:val="14"/>
  </w:num>
  <w:num w:numId="36">
    <w:abstractNumId w:val="8"/>
  </w:num>
  <w:num w:numId="37">
    <w:abstractNumId w:val="41"/>
  </w:num>
  <w:num w:numId="38">
    <w:abstractNumId w:val="27"/>
  </w:num>
  <w:num w:numId="39">
    <w:abstractNumId w:val="40"/>
  </w:num>
  <w:num w:numId="40">
    <w:abstractNumId w:val="17"/>
  </w:num>
  <w:num w:numId="41">
    <w:abstractNumId w:val="45"/>
  </w:num>
  <w:num w:numId="42">
    <w:abstractNumId w:val="25"/>
  </w:num>
  <w:num w:numId="43">
    <w:abstractNumId w:val="26"/>
  </w:num>
  <w:num w:numId="44">
    <w:abstractNumId w:val="19"/>
  </w:num>
  <w:num w:numId="45">
    <w:abstractNumId w:val="44"/>
  </w:num>
  <w:num w:numId="46">
    <w:abstractNumId w:val="21"/>
  </w:num>
  <w:num w:numId="47">
    <w:abstractNumId w:val="4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23266"/>
    <w:rsid w:val="00027E11"/>
    <w:rsid w:val="000315EB"/>
    <w:rsid w:val="000562FF"/>
    <w:rsid w:val="0007157A"/>
    <w:rsid w:val="00076A2F"/>
    <w:rsid w:val="00095B09"/>
    <w:rsid w:val="000A68EF"/>
    <w:rsid w:val="000B0C61"/>
    <w:rsid w:val="000C3ED7"/>
    <w:rsid w:val="000C5363"/>
    <w:rsid w:val="000E0536"/>
    <w:rsid w:val="00100D16"/>
    <w:rsid w:val="00132370"/>
    <w:rsid w:val="00137E39"/>
    <w:rsid w:val="0014297D"/>
    <w:rsid w:val="001462FA"/>
    <w:rsid w:val="001619EA"/>
    <w:rsid w:val="00182610"/>
    <w:rsid w:val="001A273E"/>
    <w:rsid w:val="001A3D11"/>
    <w:rsid w:val="001D0C9B"/>
    <w:rsid w:val="001E5291"/>
    <w:rsid w:val="001F051F"/>
    <w:rsid w:val="00233735"/>
    <w:rsid w:val="00246DC7"/>
    <w:rsid w:val="00267A64"/>
    <w:rsid w:val="00273028"/>
    <w:rsid w:val="00283235"/>
    <w:rsid w:val="00283B0C"/>
    <w:rsid w:val="00286947"/>
    <w:rsid w:val="00287C77"/>
    <w:rsid w:val="002E1149"/>
    <w:rsid w:val="002F1163"/>
    <w:rsid w:val="0030683D"/>
    <w:rsid w:val="00312DA4"/>
    <w:rsid w:val="003350BB"/>
    <w:rsid w:val="00347AB7"/>
    <w:rsid w:val="00353785"/>
    <w:rsid w:val="003703C9"/>
    <w:rsid w:val="00376C55"/>
    <w:rsid w:val="00382186"/>
    <w:rsid w:val="00382701"/>
    <w:rsid w:val="003907AC"/>
    <w:rsid w:val="003A41AB"/>
    <w:rsid w:val="003B36F7"/>
    <w:rsid w:val="003C2140"/>
    <w:rsid w:val="003E0505"/>
    <w:rsid w:val="003E4274"/>
    <w:rsid w:val="003F0086"/>
    <w:rsid w:val="00401931"/>
    <w:rsid w:val="00433C5A"/>
    <w:rsid w:val="00437E28"/>
    <w:rsid w:val="00450DC8"/>
    <w:rsid w:val="004578A2"/>
    <w:rsid w:val="00466C7D"/>
    <w:rsid w:val="004771C7"/>
    <w:rsid w:val="00477D42"/>
    <w:rsid w:val="004953DE"/>
    <w:rsid w:val="004C2FC7"/>
    <w:rsid w:val="004F2AD8"/>
    <w:rsid w:val="00503C51"/>
    <w:rsid w:val="00516951"/>
    <w:rsid w:val="00535B4C"/>
    <w:rsid w:val="00572BC0"/>
    <w:rsid w:val="00573728"/>
    <w:rsid w:val="00576AA5"/>
    <w:rsid w:val="00595C7C"/>
    <w:rsid w:val="005A05B5"/>
    <w:rsid w:val="005A116E"/>
    <w:rsid w:val="005B4099"/>
    <w:rsid w:val="005C36AA"/>
    <w:rsid w:val="005D4038"/>
    <w:rsid w:val="005F5F97"/>
    <w:rsid w:val="00603AC4"/>
    <w:rsid w:val="006207C6"/>
    <w:rsid w:val="00632A54"/>
    <w:rsid w:val="00633582"/>
    <w:rsid w:val="00636994"/>
    <w:rsid w:val="006651D2"/>
    <w:rsid w:val="0067530F"/>
    <w:rsid w:val="00687B31"/>
    <w:rsid w:val="00696F54"/>
    <w:rsid w:val="006B71A3"/>
    <w:rsid w:val="006D46D0"/>
    <w:rsid w:val="006F14A5"/>
    <w:rsid w:val="006F4CA2"/>
    <w:rsid w:val="00700C3F"/>
    <w:rsid w:val="00702E2E"/>
    <w:rsid w:val="0071569D"/>
    <w:rsid w:val="00756B37"/>
    <w:rsid w:val="00770648"/>
    <w:rsid w:val="00785E83"/>
    <w:rsid w:val="007902CC"/>
    <w:rsid w:val="007C0EDA"/>
    <w:rsid w:val="007E0208"/>
    <w:rsid w:val="007E2A00"/>
    <w:rsid w:val="007F33DA"/>
    <w:rsid w:val="007F33DF"/>
    <w:rsid w:val="007F56CE"/>
    <w:rsid w:val="007F59EF"/>
    <w:rsid w:val="0081550F"/>
    <w:rsid w:val="008244A9"/>
    <w:rsid w:val="00830D5D"/>
    <w:rsid w:val="00832DB9"/>
    <w:rsid w:val="00845A30"/>
    <w:rsid w:val="0085388D"/>
    <w:rsid w:val="00877CB1"/>
    <w:rsid w:val="008860FC"/>
    <w:rsid w:val="008977B2"/>
    <w:rsid w:val="008E3CA9"/>
    <w:rsid w:val="008E512C"/>
    <w:rsid w:val="00900C80"/>
    <w:rsid w:val="0092202D"/>
    <w:rsid w:val="00931DCB"/>
    <w:rsid w:val="009342E1"/>
    <w:rsid w:val="009541FF"/>
    <w:rsid w:val="00981A3C"/>
    <w:rsid w:val="0098452C"/>
    <w:rsid w:val="009B21CC"/>
    <w:rsid w:val="009B276F"/>
    <w:rsid w:val="009B2CC2"/>
    <w:rsid w:val="009B7DC0"/>
    <w:rsid w:val="009C69E1"/>
    <w:rsid w:val="009E105B"/>
    <w:rsid w:val="009E2B53"/>
    <w:rsid w:val="009F28C8"/>
    <w:rsid w:val="009F4B72"/>
    <w:rsid w:val="00A16BB2"/>
    <w:rsid w:val="00A23C1B"/>
    <w:rsid w:val="00A2571E"/>
    <w:rsid w:val="00A318AF"/>
    <w:rsid w:val="00A34390"/>
    <w:rsid w:val="00A56A8A"/>
    <w:rsid w:val="00A66289"/>
    <w:rsid w:val="00A738C9"/>
    <w:rsid w:val="00A74A91"/>
    <w:rsid w:val="00AB13F5"/>
    <w:rsid w:val="00B1675B"/>
    <w:rsid w:val="00B249EA"/>
    <w:rsid w:val="00B251EF"/>
    <w:rsid w:val="00B260A6"/>
    <w:rsid w:val="00B46131"/>
    <w:rsid w:val="00B47D41"/>
    <w:rsid w:val="00B655AA"/>
    <w:rsid w:val="00B8281C"/>
    <w:rsid w:val="00B869E6"/>
    <w:rsid w:val="00B9154D"/>
    <w:rsid w:val="00BA042D"/>
    <w:rsid w:val="00BB64B5"/>
    <w:rsid w:val="00BD0234"/>
    <w:rsid w:val="00BD1C3E"/>
    <w:rsid w:val="00C047F1"/>
    <w:rsid w:val="00C16D2F"/>
    <w:rsid w:val="00C315B7"/>
    <w:rsid w:val="00C61C9E"/>
    <w:rsid w:val="00C6649B"/>
    <w:rsid w:val="00CA2E98"/>
    <w:rsid w:val="00CE01D9"/>
    <w:rsid w:val="00CE1B67"/>
    <w:rsid w:val="00CE58BD"/>
    <w:rsid w:val="00CF46D3"/>
    <w:rsid w:val="00D1713C"/>
    <w:rsid w:val="00D206C0"/>
    <w:rsid w:val="00D61DE7"/>
    <w:rsid w:val="00D73A42"/>
    <w:rsid w:val="00D909AF"/>
    <w:rsid w:val="00D970BD"/>
    <w:rsid w:val="00DA03E6"/>
    <w:rsid w:val="00DD4095"/>
    <w:rsid w:val="00DE6CF2"/>
    <w:rsid w:val="00DF066A"/>
    <w:rsid w:val="00DF7A70"/>
    <w:rsid w:val="00E2567D"/>
    <w:rsid w:val="00E748AC"/>
    <w:rsid w:val="00E83019"/>
    <w:rsid w:val="00E842B7"/>
    <w:rsid w:val="00E87658"/>
    <w:rsid w:val="00EB1A65"/>
    <w:rsid w:val="00EB1B85"/>
    <w:rsid w:val="00EC2B92"/>
    <w:rsid w:val="00F11B2E"/>
    <w:rsid w:val="00F17FF0"/>
    <w:rsid w:val="00F30C2E"/>
    <w:rsid w:val="00F36633"/>
    <w:rsid w:val="00F56CB1"/>
    <w:rsid w:val="00F61F75"/>
    <w:rsid w:val="00F62E01"/>
    <w:rsid w:val="00F640C3"/>
    <w:rsid w:val="00F74AE0"/>
    <w:rsid w:val="00F96438"/>
    <w:rsid w:val="00FC1A55"/>
    <w:rsid w:val="00FC728A"/>
    <w:rsid w:val="00FD5D65"/>
    <w:rsid w:val="00FF5265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39CA"/>
  <w15:docId w15:val="{5427054F-24C1-4271-BE5F-04FC8DC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paragraph" w:styleId="Bezodstpw">
    <w:name w:val="No Spacing"/>
    <w:uiPriority w:val="1"/>
    <w:qFormat/>
    <w:rsid w:val="000E0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2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265"/>
    <w:rPr>
      <w:vertAlign w:val="superscript"/>
    </w:rPr>
  </w:style>
  <w:style w:type="character" w:customStyle="1" w:styleId="m2748421884222170186gmail-il">
    <w:name w:val="m_2748421884222170186gmail-il"/>
    <w:rsid w:val="00FF5265"/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numPr>
        <w:numId w:val="16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A23C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5934-DC5F-4B7F-A68B-CD53D51E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Czajka</dc:creator>
  <cp:lastModifiedBy>ore</cp:lastModifiedBy>
  <cp:revision>2</cp:revision>
  <cp:lastPrinted>2019-12-03T12:25:00Z</cp:lastPrinted>
  <dcterms:created xsi:type="dcterms:W3CDTF">2021-09-09T08:15:00Z</dcterms:created>
  <dcterms:modified xsi:type="dcterms:W3CDTF">2021-09-09T08:15:00Z</dcterms:modified>
</cp:coreProperties>
</file>