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623EE11A" w:rsidR="00CF75FD" w:rsidRPr="00940CED" w:rsidRDefault="00A810E6" w:rsidP="00940CED">
      <w:pPr>
        <w:pStyle w:val="Nagwek1"/>
        <w:rPr>
          <w:rStyle w:val="mcetext-insertedbyben"/>
          <w:rFonts w:cs="Arial"/>
          <w:b w:val="0"/>
          <w:bCs/>
          <w:szCs w:val="22"/>
        </w:rPr>
      </w:pPr>
      <w:r w:rsidRPr="00940CED">
        <w:t>Szacowanie wartości zamówienia</w:t>
      </w:r>
      <w:r w:rsidRPr="00940CED">
        <w:rPr>
          <w:rStyle w:val="mcetext-insertedbyben"/>
          <w:rFonts w:cs="Arial"/>
          <w:bCs/>
          <w:szCs w:val="22"/>
        </w:rPr>
        <w:t xml:space="preserve"> </w:t>
      </w:r>
      <w:r w:rsidR="00DE258C" w:rsidRPr="00940CED">
        <w:rPr>
          <w:rStyle w:val="mcetext-insertedbyben"/>
          <w:rFonts w:cs="Arial"/>
          <w:bCs/>
          <w:szCs w:val="22"/>
        </w:rPr>
        <w:t xml:space="preserve">polegającego na opracowaniu </w:t>
      </w:r>
      <w:r w:rsidR="002E11DB" w:rsidRPr="00940CED">
        <w:rPr>
          <w:rStyle w:val="mcetext-insertedbyben"/>
          <w:rFonts w:cs="Arial"/>
          <w:bCs/>
          <w:szCs w:val="22"/>
        </w:rPr>
        <w:t>przez zespół ekspertów</w:t>
      </w:r>
      <w:r w:rsidR="00DE258C" w:rsidRPr="00940CED">
        <w:rPr>
          <w:rStyle w:val="mcetext-insertedbyben"/>
          <w:rFonts w:cs="Arial"/>
          <w:bCs/>
          <w:szCs w:val="22"/>
        </w:rPr>
        <w:t xml:space="preserve"> </w:t>
      </w:r>
      <w:r w:rsidR="002E11DB" w:rsidRPr="00940CED">
        <w:rPr>
          <w:rStyle w:val="mcetext-insertedbyben"/>
          <w:rFonts w:cs="Arial"/>
          <w:bCs/>
          <w:szCs w:val="22"/>
        </w:rPr>
        <w:t xml:space="preserve">rekomendacji dotyczących mechanizmów współpracy pracowników poradni psychologiczno-pedagogicznych z innymi poradniami, kadrami edukacji włączającej i instytucjami ochrony zdrowia </w:t>
      </w:r>
      <w:r w:rsidRPr="00940CED">
        <w:rPr>
          <w:rStyle w:val="mcetext-insertedbyben"/>
          <w:rFonts w:cs="Arial"/>
          <w:bCs/>
          <w:szCs w:val="22"/>
        </w:rPr>
        <w:t>w ramach projektu pozakonkursowego „</w:t>
      </w:r>
      <w:r w:rsidR="00DE258C" w:rsidRPr="00940CED">
        <w:rPr>
          <w:rStyle w:val="mcetext-insertedbyben"/>
          <w:rFonts w:cs="Arial"/>
          <w:bCs/>
          <w:szCs w:val="22"/>
        </w:rPr>
        <w:t>Szkolenia i doradztwo dla kadr poradnictwa psychologiczno-pedagogicznego</w:t>
      </w:r>
      <w:r w:rsidRPr="00940CED">
        <w:rPr>
          <w:rStyle w:val="mcetext-insertedbyben"/>
          <w:rFonts w:cs="Arial"/>
          <w:bCs/>
          <w:szCs w:val="22"/>
        </w:rPr>
        <w:t>”.</w:t>
      </w:r>
    </w:p>
    <w:p w14:paraId="2913C558" w14:textId="447A6EA9" w:rsidR="00DE258C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W celu ustalenia wartości zamówienia Ośrodek Rozwoju Edukacji zwraca się z prośbą o oszacowanie wartości zadania polegającego </w:t>
      </w:r>
      <w:r w:rsidR="002E11DB" w:rsidRPr="00940CED">
        <w:rPr>
          <w:rFonts w:ascii="Arial" w:hAnsi="Arial" w:cs="Arial"/>
          <w:sz w:val="22"/>
          <w:szCs w:val="22"/>
        </w:rPr>
        <w:t>na opracowaniu przez zespół ekspertów rekomendacji dotyczących mechanizmów współpracy pracowników poradni psychologiczno-pedagogicznych z innymi poradniami, kadrami edukacji włączającej i instytucjami ochrony zdrowia</w:t>
      </w:r>
      <w:r w:rsidR="00BE1889" w:rsidRPr="00940CED">
        <w:rPr>
          <w:rFonts w:ascii="Arial" w:hAnsi="Arial" w:cs="Arial"/>
          <w:sz w:val="22"/>
          <w:szCs w:val="22"/>
        </w:rPr>
        <w:t xml:space="preserve"> na potrzeby realizacji działań pilotażowych projektu „Szkolenia i doradztwo dla kadr poradnictwa psychologiczno-pedagogicznego”.</w:t>
      </w:r>
      <w:r w:rsidR="00D75828">
        <w:rPr>
          <w:rFonts w:ascii="Arial" w:hAnsi="Arial" w:cs="Arial"/>
          <w:sz w:val="22"/>
          <w:szCs w:val="22"/>
        </w:rPr>
        <w:t xml:space="preserve"> </w:t>
      </w:r>
      <w:r w:rsidR="003B7FD8">
        <w:rPr>
          <w:rFonts w:ascii="Arial" w:hAnsi="Arial" w:cs="Arial"/>
          <w:sz w:val="22"/>
          <w:szCs w:val="22"/>
        </w:rPr>
        <w:t>Zamawiający planuje zatrudnienie 2 osób.</w:t>
      </w:r>
    </w:p>
    <w:p w14:paraId="7EFCD9B5" w14:textId="3636C5D9" w:rsidR="00CF75FD" w:rsidRPr="00940CED" w:rsidRDefault="00A810E6" w:rsidP="00940CED">
      <w:pPr>
        <w:pStyle w:val="Nagwek2"/>
      </w:pPr>
      <w:r w:rsidRPr="00940CED">
        <w:t>Opis merytoryczny zadania</w:t>
      </w:r>
      <w:r w:rsidR="005D2EEE" w:rsidRPr="00940CED">
        <w:t xml:space="preserve"> </w:t>
      </w:r>
    </w:p>
    <w:p w14:paraId="53C637BB" w14:textId="3D9AC144" w:rsidR="00140A94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>Do realizacji zamówienia niezbędn</w:t>
      </w:r>
      <w:r w:rsidR="003266AF" w:rsidRPr="00940CED">
        <w:rPr>
          <w:rFonts w:ascii="Arial" w:hAnsi="Arial" w:cs="Arial"/>
          <w:sz w:val="22"/>
          <w:szCs w:val="22"/>
        </w:rPr>
        <w:t>ych</w:t>
      </w:r>
      <w:r w:rsidRPr="00940CED">
        <w:rPr>
          <w:rFonts w:ascii="Arial" w:hAnsi="Arial" w:cs="Arial"/>
          <w:sz w:val="22"/>
          <w:szCs w:val="22"/>
        </w:rPr>
        <w:t xml:space="preserve"> będ</w:t>
      </w:r>
      <w:r w:rsidR="003266AF" w:rsidRPr="00940CED">
        <w:rPr>
          <w:rFonts w:ascii="Arial" w:hAnsi="Arial" w:cs="Arial"/>
          <w:sz w:val="22"/>
          <w:szCs w:val="22"/>
        </w:rPr>
        <w:t>zie</w:t>
      </w:r>
      <w:r w:rsidRPr="00940CED">
        <w:rPr>
          <w:rFonts w:ascii="Arial" w:hAnsi="Arial" w:cs="Arial"/>
          <w:sz w:val="22"/>
          <w:szCs w:val="22"/>
        </w:rPr>
        <w:t xml:space="preserve"> </w:t>
      </w:r>
      <w:r w:rsidR="002E11DB" w:rsidRPr="00940CED">
        <w:rPr>
          <w:rFonts w:ascii="Arial" w:hAnsi="Arial" w:cs="Arial"/>
          <w:sz w:val="22"/>
          <w:szCs w:val="22"/>
        </w:rPr>
        <w:t>2</w:t>
      </w:r>
      <w:r w:rsidR="003266AF" w:rsidRPr="00940CED">
        <w:rPr>
          <w:rFonts w:ascii="Arial" w:hAnsi="Arial" w:cs="Arial"/>
          <w:sz w:val="22"/>
          <w:szCs w:val="22"/>
        </w:rPr>
        <w:t xml:space="preserve"> ekspertów</w:t>
      </w:r>
      <w:r w:rsidR="00DE258C" w:rsidRPr="00940CED">
        <w:rPr>
          <w:rFonts w:ascii="Arial" w:hAnsi="Arial" w:cs="Arial"/>
          <w:sz w:val="22"/>
          <w:szCs w:val="22"/>
        </w:rPr>
        <w:t xml:space="preserve">, którzy </w:t>
      </w:r>
      <w:r w:rsidR="001A2F37" w:rsidRPr="00940CED">
        <w:rPr>
          <w:rFonts w:ascii="Arial" w:hAnsi="Arial" w:cs="Arial"/>
          <w:sz w:val="22"/>
          <w:szCs w:val="22"/>
        </w:rPr>
        <w:t xml:space="preserve">wspólnie </w:t>
      </w:r>
      <w:r w:rsidR="00DE258C" w:rsidRPr="00940CED">
        <w:rPr>
          <w:rFonts w:ascii="Arial" w:hAnsi="Arial" w:cs="Arial"/>
          <w:sz w:val="22"/>
          <w:szCs w:val="22"/>
        </w:rPr>
        <w:t xml:space="preserve">przygotują </w:t>
      </w:r>
      <w:r w:rsidR="002E11DB" w:rsidRPr="00940CED">
        <w:rPr>
          <w:rFonts w:ascii="Arial" w:hAnsi="Arial" w:cs="Arial"/>
          <w:sz w:val="22"/>
          <w:szCs w:val="22"/>
        </w:rPr>
        <w:t>rekomendacje dotyczące mechanizmów współpracy pracowników poradni psychologiczno-pedagogicznych z innymi poradniami, kadrami edukacji włączającej i instytucjami ochrony zdrowia</w:t>
      </w:r>
      <w:r w:rsidR="002910F0" w:rsidRPr="00940CED">
        <w:rPr>
          <w:rFonts w:ascii="Arial" w:hAnsi="Arial" w:cs="Arial"/>
          <w:sz w:val="22"/>
          <w:szCs w:val="22"/>
        </w:rPr>
        <w:t>, które zostaną sprawdzone w trakcie pilotażu</w:t>
      </w:r>
      <w:r w:rsidR="002E11DB" w:rsidRPr="00940CED">
        <w:rPr>
          <w:rFonts w:ascii="Arial" w:hAnsi="Arial" w:cs="Arial"/>
          <w:sz w:val="22"/>
          <w:szCs w:val="22"/>
        </w:rPr>
        <w:t>.</w:t>
      </w:r>
      <w:r w:rsidR="00EC3478" w:rsidRPr="00940CED">
        <w:rPr>
          <w:rFonts w:ascii="Arial" w:hAnsi="Arial" w:cs="Arial"/>
          <w:sz w:val="22"/>
          <w:szCs w:val="22"/>
        </w:rPr>
        <w:t xml:space="preserve"> </w:t>
      </w:r>
      <w:r w:rsidR="002910F0" w:rsidRPr="00940CED">
        <w:rPr>
          <w:rFonts w:ascii="Arial" w:hAnsi="Arial" w:cs="Arial"/>
          <w:sz w:val="22"/>
          <w:szCs w:val="22"/>
        </w:rPr>
        <w:t xml:space="preserve">Jest to pierwszy etap prac nad rekomendacjami. Szacowanie dotyczy wyłącznie tego etapu. </w:t>
      </w:r>
    </w:p>
    <w:p w14:paraId="37E19310" w14:textId="326AFACD" w:rsidR="002E11DB" w:rsidRPr="00940CED" w:rsidRDefault="002E11DB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>W systemie edukacji jest wiele instytucji powołanych do realizacji zadań związanych z udzielaniem wsparcia uczniom ze specjalnymi potrzebami edukacyjnymi, w tym przede wszystkim bezpośrednio szkoły i przedszkola oraz poradnie psychologiczno-pedagogiczne, zaś pośrednio placówki doskonalenia nauczycieli, organy prowadzące szkoły, kuratoria oświaty jako organy sprawujące nadzór.</w:t>
      </w:r>
      <w:r w:rsidR="003B7FD8">
        <w:rPr>
          <w:rFonts w:ascii="Arial" w:hAnsi="Arial" w:cs="Arial"/>
          <w:sz w:val="22"/>
          <w:szCs w:val="22"/>
        </w:rPr>
        <w:t xml:space="preserve"> W środowiskach lokalnych działają NGO, kluby sportowe, ośrodki pomocy społecznej i inne podmioty w różny sposób działające na rzecz dzieci, młodzieży ze zróżnicowanymi potrzebami i ich rodzin. </w:t>
      </w:r>
      <w:r w:rsidRPr="00940CED">
        <w:rPr>
          <w:rFonts w:ascii="Arial" w:hAnsi="Arial" w:cs="Arial"/>
          <w:sz w:val="22"/>
          <w:szCs w:val="22"/>
        </w:rPr>
        <w:t xml:space="preserve">Równocześnie instytucje ochrony zdrowia dedykują pomoc dzieciom i młodzieży przewlekle chorym i z niepełnosprawnościami. Współpraca między tymi jednostkami jest kluczowa dla synchronizacji działań oraz udzielania skutecznego wsparcia. W związku z powyższym eksperci przygotują rekomendacje dotyczące mechanizmów współpracy, których celem będzie </w:t>
      </w:r>
      <w:r w:rsidR="00913230" w:rsidRPr="00940CED">
        <w:rPr>
          <w:rFonts w:ascii="Arial" w:hAnsi="Arial" w:cs="Arial"/>
          <w:sz w:val="22"/>
          <w:szCs w:val="22"/>
        </w:rPr>
        <w:t xml:space="preserve">zapewnienie </w:t>
      </w:r>
      <w:r w:rsidRPr="00940CED">
        <w:rPr>
          <w:rFonts w:ascii="Arial" w:hAnsi="Arial" w:cs="Arial"/>
          <w:sz w:val="22"/>
          <w:szCs w:val="22"/>
        </w:rPr>
        <w:t xml:space="preserve">efektywnej realizacji działań wspierających dzieci i uczniów na podstawie informacji dotyczących ich funkcjonowania oraz czynników środowiskowych wpływających na to funkcjonowanie, zebranych w procesie oceny funkcjonalnej. </w:t>
      </w:r>
      <w:r w:rsidR="002910F0" w:rsidRPr="00940CED">
        <w:rPr>
          <w:rFonts w:ascii="Arial" w:hAnsi="Arial" w:cs="Arial"/>
          <w:sz w:val="22"/>
          <w:szCs w:val="22"/>
        </w:rPr>
        <w:t xml:space="preserve">Materiał </w:t>
      </w:r>
      <w:r w:rsidR="002910F0" w:rsidRPr="00940CED">
        <w:rPr>
          <w:rFonts w:ascii="Arial" w:hAnsi="Arial" w:cs="Arial"/>
          <w:sz w:val="22"/>
          <w:szCs w:val="22"/>
        </w:rPr>
        <w:lastRenderedPageBreak/>
        <w:t xml:space="preserve">będzie miał charakter roboczy, tj. zaproponowane rozwiązania zostaną </w:t>
      </w:r>
      <w:r w:rsidR="00D75828">
        <w:rPr>
          <w:rFonts w:ascii="Arial" w:hAnsi="Arial" w:cs="Arial"/>
          <w:sz w:val="22"/>
          <w:szCs w:val="22"/>
        </w:rPr>
        <w:t xml:space="preserve">następnie </w:t>
      </w:r>
      <w:r w:rsidR="002910F0" w:rsidRPr="00940CED">
        <w:rPr>
          <w:rFonts w:ascii="Arial" w:hAnsi="Arial" w:cs="Arial"/>
          <w:sz w:val="22"/>
          <w:szCs w:val="22"/>
        </w:rPr>
        <w:t>sprawdzone w trakcie działań pilotażowych prowadzonych w ramach przedsięwzięć grantowych. Eksperci wezmą pod uwagę aktualne zadania poradni, jak również rozwiązania wdrażane w projekcie, polegające na nadaniu nowej roli poradni</w:t>
      </w:r>
      <w:r w:rsidR="00913230" w:rsidRPr="00940CED">
        <w:rPr>
          <w:rFonts w:ascii="Arial" w:hAnsi="Arial" w:cs="Arial"/>
          <w:sz w:val="22"/>
          <w:szCs w:val="22"/>
        </w:rPr>
        <w:t>om</w:t>
      </w:r>
      <w:r w:rsidR="002910F0" w:rsidRPr="00940CED">
        <w:rPr>
          <w:rFonts w:ascii="Arial" w:hAnsi="Arial" w:cs="Arial"/>
          <w:sz w:val="22"/>
          <w:szCs w:val="22"/>
        </w:rPr>
        <w:t xml:space="preserve"> (s</w:t>
      </w:r>
      <w:r w:rsidR="00942DC1">
        <w:rPr>
          <w:rFonts w:ascii="Arial" w:hAnsi="Arial" w:cs="Arial"/>
          <w:sz w:val="22"/>
          <w:szCs w:val="22"/>
        </w:rPr>
        <w:t>zkolenia PPP na rzecz innych PPP</w:t>
      </w:r>
      <w:r w:rsidR="002910F0" w:rsidRPr="00940CED">
        <w:rPr>
          <w:rFonts w:ascii="Arial" w:hAnsi="Arial" w:cs="Arial"/>
          <w:sz w:val="22"/>
          <w:szCs w:val="22"/>
        </w:rPr>
        <w:t xml:space="preserve">). Rekomendacje zostaną </w:t>
      </w:r>
      <w:r w:rsidR="005D2EEE" w:rsidRPr="00940CED">
        <w:rPr>
          <w:rFonts w:ascii="Arial" w:hAnsi="Arial" w:cs="Arial"/>
          <w:sz w:val="22"/>
          <w:szCs w:val="22"/>
        </w:rPr>
        <w:t>wykorzystane w trakcie działań pilotażowych.</w:t>
      </w:r>
      <w:r w:rsidR="002910F0" w:rsidRPr="00940CED">
        <w:rPr>
          <w:rFonts w:ascii="Arial" w:hAnsi="Arial" w:cs="Arial"/>
          <w:sz w:val="22"/>
          <w:szCs w:val="22"/>
        </w:rPr>
        <w:t xml:space="preserve"> Na tej podstawie, po zakończeniu działań grantowych, Zamawiający przystąpi do drugiego etapu prac polegającego na weryfikacji materiału z rekomendacjami. Niniejsze oszacowanie nie dotyczy drugiego etapu. </w:t>
      </w:r>
    </w:p>
    <w:p w14:paraId="18A9D5B6" w14:textId="4AFAB3E2" w:rsidR="00CF75FD" w:rsidRPr="00940CED" w:rsidRDefault="00A810E6" w:rsidP="00940CED">
      <w:pPr>
        <w:pStyle w:val="Nagwek2"/>
      </w:pPr>
      <w:r w:rsidRPr="00940CED">
        <w:t>Zasady współpracy</w:t>
      </w:r>
    </w:p>
    <w:p w14:paraId="4D94B460" w14:textId="77777777" w:rsidR="00400023" w:rsidRDefault="009A7FC0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D75828">
        <w:rPr>
          <w:rFonts w:ascii="Arial" w:hAnsi="Arial" w:cs="Arial"/>
          <w:sz w:val="22"/>
          <w:szCs w:val="22"/>
        </w:rPr>
        <w:t xml:space="preserve">Zamawiający planuje wyłonić </w:t>
      </w:r>
      <w:r w:rsidR="00A50221" w:rsidRPr="00D75828">
        <w:rPr>
          <w:rFonts w:ascii="Arial" w:hAnsi="Arial" w:cs="Arial"/>
          <w:sz w:val="22"/>
          <w:szCs w:val="22"/>
        </w:rPr>
        <w:t>2</w:t>
      </w:r>
      <w:r w:rsidRPr="00D75828">
        <w:rPr>
          <w:rFonts w:ascii="Arial" w:hAnsi="Arial" w:cs="Arial"/>
          <w:sz w:val="22"/>
          <w:szCs w:val="22"/>
        </w:rPr>
        <w:t xml:space="preserve"> </w:t>
      </w:r>
      <w:r w:rsidR="003266AF" w:rsidRPr="00D75828">
        <w:rPr>
          <w:rFonts w:ascii="Arial" w:hAnsi="Arial" w:cs="Arial"/>
          <w:sz w:val="22"/>
          <w:szCs w:val="22"/>
        </w:rPr>
        <w:t>ekspertów</w:t>
      </w:r>
      <w:r w:rsidRPr="00D75828">
        <w:rPr>
          <w:rFonts w:ascii="Arial" w:hAnsi="Arial" w:cs="Arial"/>
          <w:sz w:val="22"/>
          <w:szCs w:val="22"/>
        </w:rPr>
        <w:t xml:space="preserve"> do realizacji wyżej opisanych działań</w:t>
      </w:r>
      <w:r w:rsidR="005D2EEE" w:rsidRPr="00D75828">
        <w:rPr>
          <w:rFonts w:ascii="Arial" w:hAnsi="Arial" w:cs="Arial"/>
          <w:sz w:val="22"/>
          <w:szCs w:val="22"/>
        </w:rPr>
        <w:t>, związanych z realizacją pierwszego etapu prac</w:t>
      </w:r>
      <w:r w:rsidRPr="00D75828">
        <w:rPr>
          <w:rFonts w:ascii="Arial" w:hAnsi="Arial" w:cs="Arial"/>
          <w:sz w:val="22"/>
          <w:szCs w:val="22"/>
        </w:rPr>
        <w:t xml:space="preserve">. </w:t>
      </w:r>
    </w:p>
    <w:p w14:paraId="24A6721E" w14:textId="77777777" w:rsidR="00400023" w:rsidRDefault="00400023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>Zamawiający planuje nawiązanie współpracy na podstawie umowy cywilnoprawnej. Wykonawca przekazuje Ośrodkowi Rozwoju Edukacji prawa majątkowe do materiałów.</w:t>
      </w:r>
    </w:p>
    <w:p w14:paraId="5C980B7C" w14:textId="2074BB79" w:rsidR="00400023" w:rsidRPr="00400023" w:rsidRDefault="00400023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 xml:space="preserve">Odpowiedzialność za zgodność opracowania z prawem autorskim oraz z WCAG 2.1 spoczywa na Wykonawcy. </w:t>
      </w:r>
    </w:p>
    <w:p w14:paraId="1F1A5774" w14:textId="228E14EF" w:rsidR="00400023" w:rsidRPr="00942DC1" w:rsidRDefault="00400023" w:rsidP="00942DC1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>Praca będzie wykonywana głównie zdalnie.</w:t>
      </w:r>
    </w:p>
    <w:p w14:paraId="04476CBB" w14:textId="2F6366DB" w:rsidR="00400023" w:rsidRPr="00942DC1" w:rsidRDefault="00400023" w:rsidP="00942DC1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>Eksperci będą uczestniczyć w zdalnych konsultacjach z pracownikami ORE (min. 4 spotkania trwające ok. 1,5-2 godzin zegarowych), służących ustaleniu harmonogramu prac, dbałości o konsolidację treści oraz innych kwestii związanych z realizacją zadania. Eksperci będą zobligowani do uwzględniania ewentualnych zmian w opracowywanych treściach zgodnie z sugestiami pracowników ORE.</w:t>
      </w:r>
    </w:p>
    <w:p w14:paraId="37197765" w14:textId="40BBB572" w:rsidR="00400023" w:rsidRDefault="001A2F37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D75828">
        <w:rPr>
          <w:rFonts w:ascii="Arial" w:hAnsi="Arial" w:cs="Arial"/>
          <w:sz w:val="22"/>
          <w:szCs w:val="22"/>
        </w:rPr>
        <w:t>Eksperci będą pracowali zespołowo</w:t>
      </w:r>
      <w:r w:rsidR="00400023">
        <w:rPr>
          <w:rFonts w:ascii="Arial" w:hAnsi="Arial" w:cs="Arial"/>
          <w:sz w:val="22"/>
          <w:szCs w:val="22"/>
        </w:rPr>
        <w:t xml:space="preserve">. Obie osoby, będące </w:t>
      </w:r>
      <w:r w:rsidR="00400023" w:rsidRPr="00400023">
        <w:rPr>
          <w:rFonts w:ascii="Arial" w:hAnsi="Arial" w:cs="Arial"/>
          <w:sz w:val="22"/>
          <w:szCs w:val="22"/>
        </w:rPr>
        <w:t>Wykonawcami, solidarnie odpowiadają za całość dzieła</w:t>
      </w:r>
    </w:p>
    <w:p w14:paraId="2F7F5865" w14:textId="77777777" w:rsidR="00400023" w:rsidRDefault="00400023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Eksperci </w:t>
      </w:r>
      <w:r w:rsidR="00A50221" w:rsidRPr="00D75828">
        <w:rPr>
          <w:rFonts w:ascii="Arial" w:hAnsi="Arial" w:cs="Arial"/>
          <w:sz w:val="22"/>
          <w:szCs w:val="22"/>
        </w:rPr>
        <w:t xml:space="preserve">wskażą </w:t>
      </w:r>
      <w:r w:rsidR="001A2F37" w:rsidRPr="00D75828">
        <w:rPr>
          <w:rFonts w:ascii="Arial" w:hAnsi="Arial" w:cs="Arial"/>
          <w:sz w:val="22"/>
          <w:szCs w:val="22"/>
        </w:rPr>
        <w:t>spośród siebie jedną osobę</w:t>
      </w:r>
      <w:r w:rsidR="005D2EEE" w:rsidRPr="00D75828">
        <w:rPr>
          <w:rFonts w:ascii="Arial" w:hAnsi="Arial" w:cs="Arial"/>
          <w:sz w:val="22"/>
          <w:szCs w:val="22"/>
        </w:rPr>
        <w:t xml:space="preserve"> (koordynatora merytorycznego)</w:t>
      </w:r>
      <w:r w:rsidR="001A2F37" w:rsidRPr="00D75828">
        <w:rPr>
          <w:rFonts w:ascii="Arial" w:hAnsi="Arial" w:cs="Arial"/>
          <w:sz w:val="22"/>
          <w:szCs w:val="22"/>
        </w:rPr>
        <w:t xml:space="preserve">, która będzie odpowiedzialna także za </w:t>
      </w:r>
      <w:r w:rsidR="007943A8" w:rsidRPr="00D75828">
        <w:rPr>
          <w:rFonts w:ascii="Arial" w:hAnsi="Arial" w:cs="Arial"/>
          <w:sz w:val="22"/>
          <w:szCs w:val="22"/>
        </w:rPr>
        <w:t xml:space="preserve">konsolidację </w:t>
      </w:r>
      <w:r w:rsidR="001A2F37" w:rsidRPr="00D75828">
        <w:rPr>
          <w:rFonts w:ascii="Arial" w:hAnsi="Arial" w:cs="Arial"/>
          <w:sz w:val="22"/>
          <w:szCs w:val="22"/>
        </w:rPr>
        <w:t>treści i opracowywanych materiałów</w:t>
      </w:r>
      <w:r w:rsidR="005D2EEE" w:rsidRPr="00D75828">
        <w:rPr>
          <w:rFonts w:ascii="Arial" w:hAnsi="Arial" w:cs="Arial"/>
          <w:sz w:val="22"/>
          <w:szCs w:val="22"/>
        </w:rPr>
        <w:t>,</w:t>
      </w:r>
      <w:r w:rsidR="001A2F37" w:rsidRPr="00D75828">
        <w:rPr>
          <w:rFonts w:ascii="Arial" w:hAnsi="Arial" w:cs="Arial"/>
          <w:sz w:val="22"/>
          <w:szCs w:val="22"/>
        </w:rPr>
        <w:t xml:space="preserve"> </w:t>
      </w:r>
      <w:r w:rsidR="005D2EEE" w:rsidRPr="00D75828">
        <w:rPr>
          <w:rFonts w:ascii="Arial" w:hAnsi="Arial" w:cs="Arial"/>
          <w:sz w:val="22"/>
          <w:szCs w:val="22"/>
        </w:rPr>
        <w:t xml:space="preserve">utrzymywanie kontaktu z Zamawiającym, koordynowanie pracami zespołu Ekspertów. Koordynatorowi przysługuje dodatkowe wynagrodzenie za wykonywanie ww. zadań. Kwota wynagrodzenia koordynatora również podlega oszacowaniu. </w:t>
      </w:r>
    </w:p>
    <w:p w14:paraId="01EC9DF3" w14:textId="19855508" w:rsidR="00400023" w:rsidRPr="00942DC1" w:rsidRDefault="00400023" w:rsidP="00942DC1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>Zamawiający ustali, w porozumieniu z Wykonawcą, harmonogram wykonywania poszczególnych etapów prac. Zespół Wykonawców jest zobowiązany do przestrzegania ustaleń związanych ze </w:t>
      </w:r>
      <w:proofErr w:type="spellStart"/>
      <w:r w:rsidRPr="00400023">
        <w:rPr>
          <w:rFonts w:ascii="Arial" w:hAnsi="Arial" w:cs="Arial"/>
          <w:sz w:val="22"/>
          <w:szCs w:val="22"/>
        </w:rPr>
        <w:t>śródterminami</w:t>
      </w:r>
      <w:proofErr w:type="spellEnd"/>
      <w:r w:rsidRPr="00400023">
        <w:rPr>
          <w:rFonts w:ascii="Arial" w:hAnsi="Arial" w:cs="Arial"/>
          <w:sz w:val="22"/>
          <w:szCs w:val="22"/>
        </w:rPr>
        <w:t>.</w:t>
      </w:r>
    </w:p>
    <w:p w14:paraId="121BAB24" w14:textId="006C736D" w:rsidR="009A7FC0" w:rsidRPr="00940CED" w:rsidRDefault="009A7FC0" w:rsidP="00B00BC7">
      <w:pPr>
        <w:pStyle w:val="Nagwek2"/>
        <w:spacing w:before="0"/>
      </w:pPr>
      <w:r w:rsidRPr="00940CED">
        <w:rPr>
          <w:rStyle w:val="Nagwek2Znak"/>
          <w:b/>
          <w:bCs/>
          <w:iCs/>
        </w:rPr>
        <w:lastRenderedPageBreak/>
        <w:t xml:space="preserve">Przewidywany termin realizacji </w:t>
      </w:r>
      <w:r w:rsidRPr="00DC720A">
        <w:rPr>
          <w:rStyle w:val="Nagwek2Znak"/>
          <w:b/>
          <w:bCs/>
          <w:iCs/>
        </w:rPr>
        <w:t>zadania:</w:t>
      </w:r>
      <w:r w:rsidRPr="00DC720A">
        <w:t xml:space="preserve"> do </w:t>
      </w:r>
      <w:r w:rsidR="0033699A" w:rsidRPr="00DC720A">
        <w:t>30.11</w:t>
      </w:r>
      <w:r w:rsidRPr="00DC720A">
        <w:t>.2021 r.</w:t>
      </w:r>
    </w:p>
    <w:p w14:paraId="1A62CC54" w14:textId="4E2D5F39" w:rsidR="00CF75FD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Koszt wynagrodzenia obejmuje wszystkie czynności </w:t>
      </w:r>
      <w:r w:rsidR="001A2F37" w:rsidRPr="00940CED">
        <w:rPr>
          <w:rFonts w:ascii="Arial" w:hAnsi="Arial" w:cs="Arial"/>
          <w:sz w:val="22"/>
          <w:szCs w:val="22"/>
        </w:rPr>
        <w:t>ekspertów</w:t>
      </w:r>
      <w:r w:rsidRPr="00940CED">
        <w:rPr>
          <w:rFonts w:ascii="Arial" w:hAnsi="Arial" w:cs="Arial"/>
          <w:sz w:val="22"/>
          <w:szCs w:val="22"/>
        </w:rPr>
        <w:t xml:space="preserve"> związane z realizacją zadania. Zamawiający nie pokrywa żadnych dodatkowych kosztów związanych z realizacją zadania np. kosztów dojazdu, noclegu czy wyżywienia, kosztów organizacyjno-technicznych związanych z przygotowaniem się do realizacji </w:t>
      </w:r>
      <w:r w:rsidR="009A7FC0" w:rsidRPr="00940CED">
        <w:rPr>
          <w:rFonts w:ascii="Arial" w:hAnsi="Arial" w:cs="Arial"/>
          <w:sz w:val="22"/>
          <w:szCs w:val="22"/>
        </w:rPr>
        <w:t>zadania</w:t>
      </w:r>
      <w:r w:rsidRPr="00940CED">
        <w:rPr>
          <w:rFonts w:ascii="Arial" w:hAnsi="Arial" w:cs="Arial"/>
          <w:sz w:val="22"/>
          <w:szCs w:val="22"/>
        </w:rPr>
        <w:t xml:space="preserve"> i innych.</w:t>
      </w:r>
    </w:p>
    <w:p w14:paraId="5EE301E9" w14:textId="272FBAAF" w:rsidR="00CF75FD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 w:history="1">
        <w:r w:rsidR="0033699A" w:rsidRPr="00DC720A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DC720A">
        <w:rPr>
          <w:rFonts w:ascii="Arial" w:hAnsi="Arial" w:cs="Arial"/>
          <w:b/>
          <w:sz w:val="22"/>
          <w:szCs w:val="22"/>
        </w:rPr>
        <w:t xml:space="preserve"> </w:t>
      </w:r>
      <w:r w:rsidRPr="00DC720A">
        <w:rPr>
          <w:rFonts w:ascii="Arial" w:hAnsi="Arial" w:cs="Arial"/>
          <w:sz w:val="22"/>
          <w:szCs w:val="22"/>
        </w:rPr>
        <w:t>w terminie do</w:t>
      </w:r>
      <w:r w:rsidR="006C445D" w:rsidRPr="00DC720A">
        <w:rPr>
          <w:rFonts w:ascii="Arial" w:hAnsi="Arial" w:cs="Arial"/>
          <w:b/>
          <w:sz w:val="22"/>
          <w:szCs w:val="22"/>
        </w:rPr>
        <w:t xml:space="preserve"> </w:t>
      </w:r>
      <w:r w:rsidR="00DA5A73" w:rsidRPr="00DC720A">
        <w:rPr>
          <w:rFonts w:ascii="Arial" w:hAnsi="Arial" w:cs="Arial"/>
          <w:b/>
          <w:sz w:val="22"/>
          <w:szCs w:val="22"/>
        </w:rPr>
        <w:t xml:space="preserve">dnia </w:t>
      </w:r>
      <w:r w:rsidR="0042463F">
        <w:rPr>
          <w:rFonts w:ascii="Arial" w:hAnsi="Arial" w:cs="Arial"/>
          <w:b/>
          <w:sz w:val="22"/>
          <w:szCs w:val="22"/>
        </w:rPr>
        <w:t>17</w:t>
      </w:r>
      <w:bookmarkStart w:id="0" w:name="_GoBack"/>
      <w:bookmarkEnd w:id="0"/>
      <w:r w:rsidR="0033699A" w:rsidRPr="00DC720A">
        <w:rPr>
          <w:rFonts w:ascii="Arial" w:hAnsi="Arial" w:cs="Arial"/>
          <w:b/>
          <w:sz w:val="22"/>
          <w:szCs w:val="22"/>
        </w:rPr>
        <w:t>.09.</w:t>
      </w:r>
      <w:r w:rsidR="00EF6956" w:rsidRPr="00DC720A">
        <w:rPr>
          <w:rFonts w:ascii="Arial" w:hAnsi="Arial" w:cs="Arial"/>
          <w:b/>
          <w:sz w:val="22"/>
          <w:szCs w:val="22"/>
        </w:rPr>
        <w:t>2021</w:t>
      </w:r>
      <w:r w:rsidRPr="00DC720A">
        <w:rPr>
          <w:rFonts w:ascii="Arial" w:hAnsi="Arial" w:cs="Arial"/>
          <w:b/>
          <w:sz w:val="22"/>
          <w:szCs w:val="22"/>
        </w:rPr>
        <w:t xml:space="preserve"> </w:t>
      </w:r>
      <w:r w:rsidR="00C31804" w:rsidRPr="00DC720A">
        <w:rPr>
          <w:rFonts w:ascii="Arial" w:hAnsi="Arial" w:cs="Arial"/>
          <w:b/>
          <w:bCs/>
          <w:sz w:val="22"/>
          <w:szCs w:val="22"/>
        </w:rPr>
        <w:t>r.</w:t>
      </w:r>
      <w:r w:rsidRPr="00DC720A">
        <w:rPr>
          <w:rFonts w:ascii="Arial" w:hAnsi="Arial" w:cs="Arial"/>
          <w:b/>
          <w:sz w:val="22"/>
          <w:szCs w:val="22"/>
        </w:rPr>
        <w:t>,</w:t>
      </w:r>
      <w:r w:rsidRPr="00DC720A">
        <w:rPr>
          <w:rFonts w:ascii="Arial" w:hAnsi="Arial" w:cs="Arial"/>
          <w:sz w:val="22"/>
          <w:szCs w:val="22"/>
        </w:rPr>
        <w:t xml:space="preserve"> wpisując</w:t>
      </w:r>
      <w:r w:rsidRPr="00940CED">
        <w:rPr>
          <w:rFonts w:ascii="Arial" w:hAnsi="Arial" w:cs="Arial"/>
          <w:sz w:val="22"/>
          <w:szCs w:val="22"/>
        </w:rPr>
        <w:t xml:space="preserve"> w temacie wiadomości: „</w:t>
      </w:r>
      <w:r w:rsidR="00A50221" w:rsidRPr="00940CED">
        <w:rPr>
          <w:rFonts w:ascii="Arial" w:hAnsi="Arial" w:cs="Arial"/>
          <w:sz w:val="22"/>
          <w:szCs w:val="22"/>
        </w:rPr>
        <w:t xml:space="preserve">Eksperci – rekomendacje </w:t>
      </w:r>
      <w:r w:rsidRPr="00940CED">
        <w:rPr>
          <w:rFonts w:ascii="Arial" w:hAnsi="Arial" w:cs="Arial"/>
          <w:sz w:val="22"/>
          <w:szCs w:val="22"/>
        </w:rPr>
        <w:t>– wycena”.</w:t>
      </w:r>
    </w:p>
    <w:p w14:paraId="2FDB0998" w14:textId="27B93786" w:rsidR="009A3612" w:rsidRPr="00940CED" w:rsidRDefault="009A3612" w:rsidP="00940CED">
      <w:pPr>
        <w:pStyle w:val="Nagwek2"/>
      </w:pPr>
      <w:r w:rsidRPr="00940CED">
        <w:t>Klauzula informacyjna</w:t>
      </w:r>
    </w:p>
    <w:p w14:paraId="1D815E63" w14:textId="77777777" w:rsidR="008B12D7" w:rsidRPr="00386B78" w:rsidRDefault="008B12D7" w:rsidP="008B12D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70EB729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A956667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0865456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2C5E35B2" w14:textId="77777777" w:rsidR="008B12D7" w:rsidRPr="00386B78" w:rsidRDefault="008B12D7" w:rsidP="008B12D7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353EA7F6" w14:textId="77777777" w:rsidR="008B12D7" w:rsidRPr="00386B78" w:rsidRDefault="008B12D7" w:rsidP="008B12D7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3FBE47FB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386B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 xml:space="preserve">w tym </w:t>
      </w: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uniemożliwiają udział w projekcie realizowanym w ramach Programu Operacyjnego Wiedza Edukacja Rozwój 2014-2020;</w:t>
      </w:r>
    </w:p>
    <w:p w14:paraId="01DC4A32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7B1703C0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3CF7E7AB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0D7F72E6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0C774829" w14:textId="77777777" w:rsidR="00386B78" w:rsidRDefault="008B12D7" w:rsidP="00386B78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Państwa dane osobowe nie będą przekazywane</w:t>
      </w:r>
      <w:r w:rsidRPr="00386B78">
        <w:rPr>
          <w:rFonts w:ascii="Arial" w:eastAsia="Calibri" w:hAnsi="Arial" w:cs="Arial"/>
          <w:sz w:val="22"/>
          <w:szCs w:val="22"/>
          <w:lang w:eastAsia="en-US"/>
        </w:rPr>
        <w:t xml:space="preserve"> do państwa trzeciego;</w:t>
      </w:r>
    </w:p>
    <w:p w14:paraId="58EC5C04" w14:textId="024AD919" w:rsidR="0054407C" w:rsidRPr="00386B78" w:rsidRDefault="008B12D7" w:rsidP="00386B78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54407C" w:rsidRPr="00386B78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431CD" w14:textId="77777777" w:rsidR="00FA0513" w:rsidRDefault="00FA0513">
      <w:r>
        <w:separator/>
      </w:r>
    </w:p>
  </w:endnote>
  <w:endnote w:type="continuationSeparator" w:id="0">
    <w:p w14:paraId="5BAEED26" w14:textId="77777777" w:rsidR="00FA0513" w:rsidRDefault="00FA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0531" w14:textId="77777777" w:rsidR="00FA0513" w:rsidRDefault="00FA0513">
      <w:r>
        <w:separator/>
      </w:r>
    </w:p>
  </w:footnote>
  <w:footnote w:type="continuationSeparator" w:id="0">
    <w:p w14:paraId="0B76F0B2" w14:textId="77777777" w:rsidR="00FA0513" w:rsidRDefault="00FA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BEE"/>
    <w:multiLevelType w:val="hybridMultilevel"/>
    <w:tmpl w:val="6F16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5125"/>
    <w:multiLevelType w:val="hybridMultilevel"/>
    <w:tmpl w:val="72AE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756DBC"/>
    <w:multiLevelType w:val="hybridMultilevel"/>
    <w:tmpl w:val="3176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0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5"/>
  </w:num>
  <w:num w:numId="16">
    <w:abstractNumId w:val="0"/>
  </w:num>
  <w:num w:numId="17">
    <w:abstractNumId w:val="9"/>
  </w:num>
  <w:num w:numId="18">
    <w:abstractNumId w:val="18"/>
  </w:num>
  <w:num w:numId="19">
    <w:abstractNumId w:val="17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00972"/>
    <w:rsid w:val="00071282"/>
    <w:rsid w:val="000C7A4F"/>
    <w:rsid w:val="000D0A9C"/>
    <w:rsid w:val="000F0B4C"/>
    <w:rsid w:val="000F45A6"/>
    <w:rsid w:val="00140A94"/>
    <w:rsid w:val="001416C9"/>
    <w:rsid w:val="0014647A"/>
    <w:rsid w:val="00154D73"/>
    <w:rsid w:val="00167DEF"/>
    <w:rsid w:val="001A2F37"/>
    <w:rsid w:val="001D1E26"/>
    <w:rsid w:val="001D59DA"/>
    <w:rsid w:val="00242501"/>
    <w:rsid w:val="00251E1E"/>
    <w:rsid w:val="002910F0"/>
    <w:rsid w:val="00291C53"/>
    <w:rsid w:val="00294158"/>
    <w:rsid w:val="0029606E"/>
    <w:rsid w:val="002A1788"/>
    <w:rsid w:val="002E11DB"/>
    <w:rsid w:val="002E6E37"/>
    <w:rsid w:val="003266AF"/>
    <w:rsid w:val="003329D6"/>
    <w:rsid w:val="0033699A"/>
    <w:rsid w:val="00345768"/>
    <w:rsid w:val="00363DFE"/>
    <w:rsid w:val="00386ACD"/>
    <w:rsid w:val="00386B78"/>
    <w:rsid w:val="003A3BC0"/>
    <w:rsid w:val="003B61F7"/>
    <w:rsid w:val="003B7349"/>
    <w:rsid w:val="003B7FD8"/>
    <w:rsid w:val="003E2321"/>
    <w:rsid w:val="00400023"/>
    <w:rsid w:val="0042463F"/>
    <w:rsid w:val="00477198"/>
    <w:rsid w:val="004C2131"/>
    <w:rsid w:val="00530B0A"/>
    <w:rsid w:val="00531E2A"/>
    <w:rsid w:val="00532AEC"/>
    <w:rsid w:val="00536546"/>
    <w:rsid w:val="0054407C"/>
    <w:rsid w:val="005834AF"/>
    <w:rsid w:val="00597131"/>
    <w:rsid w:val="005C4D6F"/>
    <w:rsid w:val="005D2EEE"/>
    <w:rsid w:val="005E50CC"/>
    <w:rsid w:val="00602A20"/>
    <w:rsid w:val="00672B48"/>
    <w:rsid w:val="006934DC"/>
    <w:rsid w:val="006C3FCC"/>
    <w:rsid w:val="006C445D"/>
    <w:rsid w:val="006D1CAA"/>
    <w:rsid w:val="00714FF2"/>
    <w:rsid w:val="00760C5F"/>
    <w:rsid w:val="00764DE2"/>
    <w:rsid w:val="007943A8"/>
    <w:rsid w:val="007D528C"/>
    <w:rsid w:val="00843143"/>
    <w:rsid w:val="008B12D7"/>
    <w:rsid w:val="008B1CC1"/>
    <w:rsid w:val="008B3507"/>
    <w:rsid w:val="008B54DF"/>
    <w:rsid w:val="008E6EB8"/>
    <w:rsid w:val="00912F83"/>
    <w:rsid w:val="00913230"/>
    <w:rsid w:val="00913E70"/>
    <w:rsid w:val="00940CED"/>
    <w:rsid w:val="00942DC1"/>
    <w:rsid w:val="009A3612"/>
    <w:rsid w:val="009A7FC0"/>
    <w:rsid w:val="00A018B1"/>
    <w:rsid w:val="00A50221"/>
    <w:rsid w:val="00A575A8"/>
    <w:rsid w:val="00A810E6"/>
    <w:rsid w:val="00A820B3"/>
    <w:rsid w:val="00A932D0"/>
    <w:rsid w:val="00AA5162"/>
    <w:rsid w:val="00B00BC7"/>
    <w:rsid w:val="00BE1889"/>
    <w:rsid w:val="00C03541"/>
    <w:rsid w:val="00C31724"/>
    <w:rsid w:val="00C31804"/>
    <w:rsid w:val="00C724E7"/>
    <w:rsid w:val="00C94EDF"/>
    <w:rsid w:val="00CD7B0F"/>
    <w:rsid w:val="00CE3089"/>
    <w:rsid w:val="00CE3F0F"/>
    <w:rsid w:val="00CF6868"/>
    <w:rsid w:val="00CF75FD"/>
    <w:rsid w:val="00D44980"/>
    <w:rsid w:val="00D44BCA"/>
    <w:rsid w:val="00D6710B"/>
    <w:rsid w:val="00D75828"/>
    <w:rsid w:val="00D77E7B"/>
    <w:rsid w:val="00DA5A73"/>
    <w:rsid w:val="00DC3888"/>
    <w:rsid w:val="00DC720A"/>
    <w:rsid w:val="00DE258C"/>
    <w:rsid w:val="00E00D71"/>
    <w:rsid w:val="00E21D25"/>
    <w:rsid w:val="00E21D55"/>
    <w:rsid w:val="00E8738F"/>
    <w:rsid w:val="00E9184B"/>
    <w:rsid w:val="00EC3478"/>
    <w:rsid w:val="00EF0496"/>
    <w:rsid w:val="00EF6956"/>
    <w:rsid w:val="00F047AC"/>
    <w:rsid w:val="00F0696E"/>
    <w:rsid w:val="00F15082"/>
    <w:rsid w:val="00F610D2"/>
    <w:rsid w:val="00F64BE4"/>
    <w:rsid w:val="00FA0513"/>
    <w:rsid w:val="00FA4477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FBB25882-35B6-4922-B33C-69E8A85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0CED"/>
    <w:pPr>
      <w:keepNext/>
      <w:keepLines/>
      <w:spacing w:before="240" w:after="240" w:line="360" w:lineRule="auto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940CED"/>
    <w:pPr>
      <w:keepNext/>
      <w:spacing w:before="240" w:after="240" w:line="360" w:lineRule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40CED"/>
    <w:rPr>
      <w:rFonts w:ascii="Arial" w:eastAsia="Times New Roman" w:hAnsi="Arial" w:cs="Times New Roman"/>
      <w:b/>
      <w:bCs/>
      <w:iCs/>
      <w:sz w:val="22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F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0CED"/>
    <w:rPr>
      <w:rFonts w:ascii="Arial" w:eastAsiaTheme="majorEastAsia" w:hAnsi="Arial" w:cstheme="majorBidi"/>
      <w:b/>
      <w:sz w:val="2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A34F-5F53-4582-844B-D78A6062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Roszkiewicz Anna</cp:lastModifiedBy>
  <cp:revision>4</cp:revision>
  <cp:lastPrinted>2019-12-03T12:25:00Z</cp:lastPrinted>
  <dcterms:created xsi:type="dcterms:W3CDTF">2021-09-07T08:36:00Z</dcterms:created>
  <dcterms:modified xsi:type="dcterms:W3CDTF">2021-09-14T11:53:00Z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