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31E5E" w14:textId="77777777" w:rsidR="00470923" w:rsidRPr="0079004F" w:rsidRDefault="00470923" w:rsidP="008A2D96">
      <w:pPr>
        <w:pStyle w:val="Nagwek1"/>
        <w:spacing w:before="240" w:after="240"/>
        <w:jc w:val="left"/>
      </w:pPr>
      <w:r w:rsidRPr="0079004F">
        <w:t xml:space="preserve">Ośrodek Rozwoju Edukacji realizujący projekt pozakonkursowy „Opracowanie instrumentów do prowadzenia diagnozy psychologiczno-pedagogicznej” zwraca się z prośbą o </w:t>
      </w:r>
      <w:r w:rsidRPr="0079004F">
        <w:rPr>
          <w:b/>
        </w:rPr>
        <w:t>wycenę stawki brutto</w:t>
      </w:r>
      <w:r w:rsidRPr="0079004F">
        <w:t xml:space="preserve"> za godzinę pracy </w:t>
      </w:r>
      <w:r w:rsidRPr="0079004F">
        <w:rPr>
          <w:b/>
        </w:rPr>
        <w:t>eksperta ds. psychometrii</w:t>
      </w:r>
      <w:r w:rsidRPr="0079004F">
        <w:t xml:space="preserve"> w ramach umowy </w:t>
      </w:r>
      <w:r w:rsidR="007741EE">
        <w:t>zlecenia w okresie od 10.2021 r. do 03.2022</w:t>
      </w:r>
      <w:r w:rsidR="00C832EE" w:rsidRPr="0079004F">
        <w:t xml:space="preserve"> r.</w:t>
      </w:r>
      <w:r w:rsidR="00527922" w:rsidRPr="0079004F">
        <w:t xml:space="preserve"> </w:t>
      </w:r>
      <w:r w:rsidRPr="0079004F">
        <w:t>odpowiedzialnego za:</w:t>
      </w:r>
    </w:p>
    <w:p w14:paraId="0AD0C834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p</w:t>
      </w:r>
      <w:r w:rsidR="0079004F">
        <w:rPr>
          <w:rFonts w:ascii="Arial" w:eastAsia="Times New Roman" w:hAnsi="Arial" w:cs="Arial"/>
          <w:lang w:eastAsia="pl-PL"/>
        </w:rPr>
        <w:t>rowadzenie konsultacji;</w:t>
      </w:r>
    </w:p>
    <w:p w14:paraId="069D3462" w14:textId="77777777" w:rsidR="00C832EE" w:rsidRPr="00C832EE" w:rsidRDefault="00C832EE" w:rsidP="008A2D96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>op</w:t>
      </w:r>
      <w:r w:rsidR="0079004F">
        <w:rPr>
          <w:rFonts w:ascii="Arial" w:eastAsia="Times New Roman" w:hAnsi="Arial" w:cs="Arial"/>
          <w:lang w:eastAsia="pl-PL"/>
        </w:rPr>
        <w:t>iniowanie produktów cząstkowych;</w:t>
      </w:r>
    </w:p>
    <w:p w14:paraId="57EF3DA3" w14:textId="77777777" w:rsidR="00C832EE" w:rsidRPr="0079004F" w:rsidRDefault="00C832EE" w:rsidP="008A2D96">
      <w:pPr>
        <w:pStyle w:val="Akapitzlist"/>
        <w:numPr>
          <w:ilvl w:val="0"/>
          <w:numId w:val="4"/>
        </w:numPr>
        <w:spacing w:after="240" w:line="360" w:lineRule="auto"/>
        <w:rPr>
          <w:rFonts w:ascii="Arial" w:hAnsi="Arial" w:cs="Arial"/>
          <w:b/>
        </w:rPr>
      </w:pPr>
      <w:r w:rsidRPr="00C832EE">
        <w:rPr>
          <w:rFonts w:ascii="Arial" w:eastAsia="Times New Roman" w:hAnsi="Arial" w:cs="Arial"/>
          <w:lang w:eastAsia="pl-PL"/>
        </w:rPr>
        <w:t xml:space="preserve">weryfikację produktów w ramach opracowywanych adaptacji i dostosowań zestawu narzędzi </w:t>
      </w:r>
      <w:r w:rsidRPr="00C832EE">
        <w:rPr>
          <w:rStyle w:val="Pogrubienie"/>
          <w:rFonts w:ascii="Arial" w:hAnsi="Arial" w:cs="Arial"/>
        </w:rPr>
        <w:t xml:space="preserve">diagnostycznych </w:t>
      </w:r>
      <w:r w:rsidRPr="00C832EE">
        <w:rPr>
          <w:rFonts w:ascii="Arial" w:hAnsi="Arial" w:cs="Arial"/>
          <w:color w:val="000000"/>
        </w:rPr>
        <w:t>TROS-KA do potrzeb uczniów z wybranymi specjalnymi potrzebami edukacyjnymi tj. w odniesieniu do uczniów słabosłyszących i niesłyszących, słabowidzących i niewidomych, z afazją i z Zespołem Aspergera.</w:t>
      </w:r>
    </w:p>
    <w:p w14:paraId="101C6C3C" w14:textId="77777777" w:rsidR="000A028C" w:rsidRPr="00C832EE" w:rsidRDefault="00C832EE" w:rsidP="008A2D96">
      <w:pPr>
        <w:spacing w:after="0" w:line="360" w:lineRule="auto"/>
        <w:rPr>
          <w:rFonts w:ascii="Arial" w:hAnsi="Arial" w:cs="Arial"/>
          <w:b/>
        </w:rPr>
      </w:pPr>
      <w:r w:rsidRPr="00C832EE">
        <w:rPr>
          <w:rFonts w:ascii="Arial" w:hAnsi="Arial" w:cs="Arial"/>
          <w:b/>
        </w:rPr>
        <w:t>Zadaniem eksperta ds. psychometrii będzie:</w:t>
      </w:r>
    </w:p>
    <w:p w14:paraId="2D71015B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Analiza merytoryczna i opiniowanie dostosowywanych i adaptowanych narzędzi diagnostycznych TROS-KA oraz materiałów wchodzących w skład opracowywanego w projekcie modelowego zestawu narzędzi TROS-KA w odniesieniu do potrzeb uczniów słabosłyszących i niesłyszących, słabowidzących i niewidomych, z afazją i z Zespołem Aspergera pod kątem własności psychometrycznych.</w:t>
      </w:r>
    </w:p>
    <w:p w14:paraId="634DC571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z ekspertami merytorycznymi ORE oraz prowadzenie konsultacji w zakresie dotyczącym poprawności i jakości dostosowywanych i adaptowanych narzędzi i materiałów w zakresie dotyczącym w szczególności zadań związanych ze standaryzacją.</w:t>
      </w:r>
    </w:p>
    <w:p w14:paraId="399C6189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poprawności merytorycznej, w szczególności dotyczącej działań standaryzacyjnych, normalizacyjnych czy walidacyjnych adaptowanego  i dostosowywanego modelowego zestawu narzędzi diagnostycznych TROS-KA – opiniowanie produktów cząstkowych.</w:t>
      </w:r>
    </w:p>
    <w:p w14:paraId="3F56844F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procedur standaryzacyjnych, określanie i projektowanie rozwiązań w tym zakresie.</w:t>
      </w:r>
    </w:p>
    <w:p w14:paraId="751EA5BC" w14:textId="77777777" w:rsidR="00C832EE" w:rsidRPr="00C832EE" w:rsidRDefault="00C832EE" w:rsidP="008A2D96">
      <w:pPr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Weryfikacja i opiniowanie materiałów wchodzących w skład adaptowanego i dostosowywanego modelowego zestawu narzędzi diagnostycznych i prowadzenie prac umożliwiających odbiór merytoryczny poszczególnych etapów prac.</w:t>
      </w:r>
    </w:p>
    <w:p w14:paraId="1DFF4B90" w14:textId="1A5F1F7F" w:rsidR="00F961AD" w:rsidRDefault="00C832EE" w:rsidP="00F961AD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Times New Roman" w:hAnsi="Arial" w:cs="Arial"/>
          <w:lang w:eastAsia="pl-PL"/>
        </w:rPr>
      </w:pPr>
      <w:r w:rsidRPr="00C832EE">
        <w:rPr>
          <w:rFonts w:ascii="Arial" w:eastAsia="Times New Roman" w:hAnsi="Arial" w:cs="Arial"/>
          <w:lang w:eastAsia="pl-PL"/>
        </w:rPr>
        <w:t>Współpraca i rekomendacje w zakresie tworzenia profili funkcjonalnych w obszarze emocjonalno-społecznym dla typów doświadczanych przez badanych trudności (6 profili).</w:t>
      </w:r>
    </w:p>
    <w:p w14:paraId="4E4806A1" w14:textId="296B59A9" w:rsidR="00F961AD" w:rsidRDefault="00F961AD" w:rsidP="00F961AD">
      <w:pPr>
        <w:spacing w:after="600" w:line="360" w:lineRule="auto"/>
        <w:ind w:left="360"/>
        <w:rPr>
          <w:rFonts w:ascii="Arial" w:eastAsia="Times New Roman" w:hAnsi="Arial" w:cs="Arial"/>
          <w:lang w:eastAsia="pl-PL"/>
        </w:rPr>
      </w:pPr>
    </w:p>
    <w:p w14:paraId="165B7FB0" w14:textId="4EA597D8" w:rsidR="00F961AD" w:rsidRPr="00F961AD" w:rsidRDefault="0070774C" w:rsidP="00F961AD">
      <w:pPr>
        <w:spacing w:after="60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>Zamawiający przewiduje, że orientacyjna liczba godzin pracy eksperta ds. psychometrii wynosi 20 godzin w miesiącu, przy czym maksymalna liczba godzin dla całego okresu zaangażowania eksperta nie przekroczy 120 godzin.</w:t>
      </w:r>
    </w:p>
    <w:p w14:paraId="43BA3DA0" w14:textId="43341915" w:rsidR="000A028C" w:rsidRPr="0079004F" w:rsidRDefault="00470923" w:rsidP="008A2D96">
      <w:pPr>
        <w:spacing w:after="240" w:line="360" w:lineRule="auto"/>
        <w:rPr>
          <w:rFonts w:ascii="Arial" w:hAnsi="Arial" w:cs="Arial"/>
          <w:b/>
        </w:rPr>
      </w:pPr>
      <w:r w:rsidRPr="009646EA">
        <w:rPr>
          <w:rFonts w:ascii="Arial" w:hAnsi="Arial" w:cs="Arial"/>
        </w:rPr>
        <w:t xml:space="preserve">Wycenę proszę przesłać na adres e-mail: </w:t>
      </w:r>
      <w:hyperlink r:id="rId7" w:history="1">
        <w:r w:rsidRPr="009646EA">
          <w:rPr>
            <w:rStyle w:val="Hipercze"/>
            <w:rFonts w:ascii="Arial" w:hAnsi="Arial" w:cs="Arial"/>
          </w:rPr>
          <w:t>anna.roszkiewicz@ore.edu.pl</w:t>
        </w:r>
      </w:hyperlink>
      <w:r w:rsidRPr="009646EA">
        <w:rPr>
          <w:rFonts w:ascii="Arial" w:hAnsi="Arial" w:cs="Arial"/>
        </w:rPr>
        <w:t xml:space="preserve"> </w:t>
      </w:r>
      <w:r w:rsidRPr="009646EA">
        <w:rPr>
          <w:rFonts w:ascii="Arial" w:hAnsi="Arial" w:cs="Arial"/>
          <w:b/>
        </w:rPr>
        <w:t>do</w:t>
      </w:r>
      <w:r w:rsidR="00530D8C">
        <w:rPr>
          <w:rFonts w:ascii="Arial" w:hAnsi="Arial" w:cs="Arial"/>
          <w:b/>
        </w:rPr>
        <w:t xml:space="preserve"> </w:t>
      </w:r>
      <w:r w:rsidR="00853B25">
        <w:rPr>
          <w:rFonts w:ascii="Arial" w:hAnsi="Arial" w:cs="Arial"/>
          <w:b/>
        </w:rPr>
        <w:t>24</w:t>
      </w:r>
      <w:bookmarkStart w:id="0" w:name="_GoBack"/>
      <w:bookmarkEnd w:id="0"/>
      <w:r w:rsidR="00265E99">
        <w:rPr>
          <w:rFonts w:ascii="Arial" w:hAnsi="Arial" w:cs="Arial"/>
          <w:b/>
        </w:rPr>
        <w:t xml:space="preserve"> wrześ</w:t>
      </w:r>
      <w:r w:rsidR="007741EE">
        <w:rPr>
          <w:rFonts w:ascii="Arial" w:hAnsi="Arial" w:cs="Arial"/>
          <w:b/>
        </w:rPr>
        <w:t>ni</w:t>
      </w:r>
      <w:r w:rsidR="00C832EE">
        <w:rPr>
          <w:rFonts w:ascii="Arial" w:hAnsi="Arial" w:cs="Arial"/>
          <w:b/>
        </w:rPr>
        <w:t>a</w:t>
      </w:r>
      <w:r w:rsidR="000A028C">
        <w:rPr>
          <w:rFonts w:ascii="Arial" w:hAnsi="Arial" w:cs="Arial"/>
          <w:b/>
        </w:rPr>
        <w:t xml:space="preserve"> </w:t>
      </w:r>
      <w:r w:rsidR="00663B5F" w:rsidRPr="009646EA">
        <w:rPr>
          <w:rFonts w:ascii="Arial" w:hAnsi="Arial" w:cs="Arial"/>
          <w:b/>
        </w:rPr>
        <w:t>20</w:t>
      </w:r>
      <w:r w:rsidR="00C832EE">
        <w:rPr>
          <w:rFonts w:ascii="Arial" w:hAnsi="Arial" w:cs="Arial"/>
          <w:b/>
        </w:rPr>
        <w:t>21</w:t>
      </w:r>
      <w:r w:rsidR="00663B5F" w:rsidRPr="009646EA">
        <w:rPr>
          <w:rFonts w:ascii="Arial" w:hAnsi="Arial" w:cs="Arial"/>
          <w:b/>
        </w:rPr>
        <w:t>r.</w:t>
      </w:r>
      <w:r w:rsidRPr="009646EA">
        <w:rPr>
          <w:rFonts w:ascii="Arial" w:hAnsi="Arial" w:cs="Arial"/>
          <w:b/>
        </w:rPr>
        <w:t xml:space="preserve"> </w:t>
      </w:r>
      <w:r w:rsidRPr="009646EA">
        <w:rPr>
          <w:rFonts w:ascii="Arial" w:hAnsi="Arial" w:cs="Arial"/>
        </w:rPr>
        <w:t>w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32EE" w:rsidRPr="00C832EE" w14:paraId="1F66730D" w14:textId="77777777" w:rsidTr="00C832EE">
        <w:tc>
          <w:tcPr>
            <w:tcW w:w="9062" w:type="dxa"/>
          </w:tcPr>
          <w:p w14:paraId="5ADB0548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u w:val="single"/>
              </w:rPr>
            </w:pPr>
            <w:r w:rsidRPr="00C832EE">
              <w:rPr>
                <w:rFonts w:ascii="Arial" w:hAnsi="Arial" w:cs="Arial"/>
                <w:b/>
                <w:u w:val="single"/>
              </w:rPr>
              <w:t>Kwota brutto* za godzinę pracy eksperta ds. psychometrii wynosi: …………………..….</w:t>
            </w:r>
          </w:p>
        </w:tc>
      </w:tr>
      <w:tr w:rsidR="00C832EE" w:rsidRPr="00C832EE" w14:paraId="33C0EAEF" w14:textId="77777777" w:rsidTr="00C832EE">
        <w:tc>
          <w:tcPr>
            <w:tcW w:w="9062" w:type="dxa"/>
          </w:tcPr>
          <w:p w14:paraId="38586FAC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C832EE" w:rsidRPr="00C832EE" w14:paraId="57168C49" w14:textId="77777777" w:rsidTr="00C832EE">
        <w:tc>
          <w:tcPr>
            <w:tcW w:w="9062" w:type="dxa"/>
          </w:tcPr>
          <w:p w14:paraId="0B019750" w14:textId="77777777" w:rsidR="00C832EE" w:rsidRPr="00C832EE" w:rsidRDefault="00C832EE" w:rsidP="008A2D96">
            <w:pPr>
              <w:spacing w:line="360" w:lineRule="auto"/>
              <w:rPr>
                <w:rFonts w:ascii="Arial" w:hAnsi="Arial" w:cs="Arial"/>
                <w:bCs/>
              </w:rPr>
            </w:pPr>
            <w:r w:rsidRPr="00C832EE">
              <w:rPr>
                <w:rFonts w:ascii="Arial" w:hAnsi="Arial" w:cs="Arial"/>
                <w:bCs/>
              </w:rPr>
              <w:t xml:space="preserve">* </w:t>
            </w:r>
            <w:r w:rsidRPr="00C832EE">
              <w:rPr>
                <w:rFonts w:ascii="Arial" w:hAnsi="Arial" w:cs="Arial"/>
                <w:bCs/>
                <w:i/>
              </w:rPr>
              <w:t>Cena brutto obejmuje podatek VAT, a w przypadku osób fizycznych obligatoryjne obciążenia z tytułu składek ZUS i Fundusz Pracy po stronie pracownika i pracodawcy</w:t>
            </w:r>
            <w:r w:rsidRPr="00C832EE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1710BD84" w14:textId="77777777" w:rsidR="00C832EE" w:rsidRPr="0079004F" w:rsidRDefault="00C832EE" w:rsidP="008A2D96">
      <w:pPr>
        <w:spacing w:before="240" w:after="240" w:line="360" w:lineRule="auto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N</w:t>
      </w:r>
      <w:r w:rsidRPr="009646EA">
        <w:rPr>
          <w:rFonts w:ascii="Arial" w:eastAsia="Calibri" w:hAnsi="Arial" w:cs="Arial"/>
          <w:b/>
          <w:bCs/>
        </w:rPr>
        <w:t>iniejsze szacowanie ceny ma na celu wyłącznie rozpoznanie rynku i uzyskanie wiedzy nt. kosztów wykonania.</w:t>
      </w:r>
    </w:p>
    <w:p w14:paraId="78432121" w14:textId="77777777" w:rsidR="00C832EE" w:rsidRPr="0079004F" w:rsidRDefault="00C832EE" w:rsidP="008A2D96">
      <w:pPr>
        <w:spacing w:after="240" w:line="360" w:lineRule="auto"/>
        <w:rPr>
          <w:rFonts w:ascii="Arial" w:hAnsi="Arial" w:cs="Arial"/>
          <w:bCs/>
        </w:rPr>
      </w:pPr>
      <w:r w:rsidRPr="000A028C">
        <w:rPr>
          <w:rFonts w:ascii="Arial" w:hAnsi="Arial" w:cs="Arial"/>
          <w:b/>
          <w:bCs/>
        </w:rPr>
        <w:t>Nie stanowi oferty w myśl art. 66 Kodeksu cywilnego, jak również nie jest ogłoszeniem w rozumieniu ustawy Prawo zamówień publicznych.</w:t>
      </w:r>
    </w:p>
    <w:p w14:paraId="425AE753" w14:textId="77777777" w:rsidR="00E9247D" w:rsidRPr="00E9247D" w:rsidRDefault="00E9247D" w:rsidP="00E9247D">
      <w:pPr>
        <w:spacing w:after="0" w:line="360" w:lineRule="auto"/>
        <w:rPr>
          <w:rFonts w:ascii="Arial" w:eastAsia="Times New Roman" w:hAnsi="Arial" w:cs="Arial"/>
          <w:b/>
          <w:lang w:eastAsia="pl-PL"/>
        </w:rPr>
      </w:pPr>
      <w:r w:rsidRPr="00E9247D">
        <w:rPr>
          <w:rFonts w:ascii="Arial" w:eastAsia="Times New Roman" w:hAnsi="Arial" w:cs="Arial"/>
          <w:b/>
          <w:lang w:eastAsia="pl-PL"/>
        </w:rPr>
        <w:t>Klauzula informacyjna</w:t>
      </w:r>
    </w:p>
    <w:p w14:paraId="638FECEB" w14:textId="77777777" w:rsidR="00265E99" w:rsidRPr="00265E99" w:rsidRDefault="00265E99" w:rsidP="00265E99">
      <w:pPr>
        <w:spacing w:after="0" w:line="360" w:lineRule="auto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380E77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233B7507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B055001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55DB149F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0B304EE" w14:textId="77777777" w:rsidR="00265E99" w:rsidRPr="00265E99" w:rsidRDefault="00265E99" w:rsidP="00265E99">
      <w:pPr>
        <w:numPr>
          <w:ilvl w:val="0"/>
          <w:numId w:val="10"/>
        </w:numPr>
        <w:spacing w:after="0" w:line="360" w:lineRule="auto"/>
        <w:ind w:left="993"/>
        <w:contextualSpacing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7ED1113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Podanie danych jest niezbędne do realizacji celu, o którym mowa w pkt. 3. Konsekwencje niepodania danych osobowych wynikają z przepisów prawa</w:t>
      </w:r>
      <w:r w:rsidRPr="00265E99">
        <w:rPr>
          <w:rFonts w:ascii="Arial" w:eastAsia="Cambria" w:hAnsi="Arial" w:cs="Arial"/>
        </w:rPr>
        <w:t xml:space="preserve"> </w:t>
      </w:r>
      <w:r w:rsidRPr="00265E99">
        <w:rPr>
          <w:rFonts w:ascii="Arial" w:eastAsia="Cambria" w:hAnsi="Arial" w:cs="Arial"/>
          <w:bCs/>
        </w:rPr>
        <w:t>w tym uniemożliwiają udział w projekcie realizowanym w ramach Programu Operacyjnego Wiedza Edukacja Rozwój 2014-2020;</w:t>
      </w:r>
    </w:p>
    <w:p w14:paraId="358FA89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34317FF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Odbiorcami państwa danych osobowych będą podmioty upoważnione do ich otrzymania na podstawie obowiązujących przepisów prawa oraz podmioty świadczące usługi na rzecz administratora;</w:t>
      </w:r>
    </w:p>
    <w:p w14:paraId="1FFC7080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32749054" w14:textId="77777777" w:rsidR="00265E99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  <w:bCs/>
        </w:rPr>
      </w:pPr>
      <w:r w:rsidRPr="00265E99">
        <w:rPr>
          <w:rFonts w:ascii="Arial" w:eastAsia="Cambria" w:hAnsi="Arial" w:cs="Arial"/>
          <w:bCs/>
        </w:rPr>
        <w:t>Państwa dane osobowe nie będą podlegały zautomatyzowanemu podejmowaniu decyzji i nie będą profilowane;</w:t>
      </w:r>
    </w:p>
    <w:p w14:paraId="61E51E27" w14:textId="77777777" w:rsid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Państwa dane osobowe nie będą przekazywane</w:t>
      </w:r>
      <w:r w:rsidRPr="00265E99">
        <w:rPr>
          <w:rFonts w:ascii="Arial" w:eastAsia="Cambria" w:hAnsi="Arial" w:cs="Arial"/>
        </w:rPr>
        <w:t xml:space="preserve"> do państwa trzeciego;</w:t>
      </w:r>
    </w:p>
    <w:p w14:paraId="7F87D901" w14:textId="5DDF7DAC" w:rsidR="00E9247D" w:rsidRPr="00265E99" w:rsidRDefault="00265E99" w:rsidP="00265E99">
      <w:pPr>
        <w:numPr>
          <w:ilvl w:val="0"/>
          <w:numId w:val="9"/>
        </w:numPr>
        <w:spacing w:after="0" w:line="360" w:lineRule="auto"/>
        <w:ind w:left="567"/>
        <w:rPr>
          <w:rFonts w:ascii="Arial" w:eastAsia="Cambria" w:hAnsi="Arial" w:cs="Arial"/>
        </w:rPr>
      </w:pPr>
      <w:r w:rsidRPr="00265E99">
        <w:rPr>
          <w:rFonts w:ascii="Arial" w:eastAsia="Cambria" w:hAnsi="Arial" w:cs="Arial"/>
          <w:bCs/>
        </w:rPr>
        <w:t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99CEA69" w14:textId="77777777" w:rsidR="00470923" w:rsidRPr="0079004F" w:rsidRDefault="00470923" w:rsidP="00E9247D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sectPr w:rsidR="00470923" w:rsidRPr="007900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DFE97" w14:textId="77777777" w:rsidR="00AB2E69" w:rsidRDefault="00AB2E69" w:rsidP="00470923">
      <w:pPr>
        <w:spacing w:after="0" w:line="240" w:lineRule="auto"/>
      </w:pPr>
      <w:r>
        <w:separator/>
      </w:r>
    </w:p>
  </w:endnote>
  <w:endnote w:type="continuationSeparator" w:id="0">
    <w:p w14:paraId="04ED2345" w14:textId="77777777" w:rsidR="00AB2E69" w:rsidRDefault="00AB2E69" w:rsidP="0047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0CB3E" w14:textId="77777777" w:rsidR="00470923" w:rsidRDefault="00470923">
    <w:pPr>
      <w:pStyle w:val="Stopka"/>
    </w:pPr>
    <w:r>
      <w:rPr>
        <w:noProof/>
        <w:lang w:eastAsia="pl-PL"/>
      </w:rPr>
      <w:drawing>
        <wp:inline distT="0" distB="0" distL="0" distR="0" wp14:anchorId="2C50337D" wp14:editId="1BD41B94">
          <wp:extent cx="5760720" cy="742950"/>
          <wp:effectExtent l="0" t="0" r="0" b="0"/>
          <wp:docPr id="3" name="Obraz 2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Logotypy: Fundusze Europejskie, RP, U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F6C92" w14:textId="77777777" w:rsidR="00AB2E69" w:rsidRDefault="00AB2E69" w:rsidP="00470923">
      <w:pPr>
        <w:spacing w:after="0" w:line="240" w:lineRule="auto"/>
      </w:pPr>
      <w:r>
        <w:separator/>
      </w:r>
    </w:p>
  </w:footnote>
  <w:footnote w:type="continuationSeparator" w:id="0">
    <w:p w14:paraId="6BA8A1FA" w14:textId="77777777" w:rsidR="00AB2E69" w:rsidRDefault="00AB2E69" w:rsidP="0047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B3683" w14:textId="77777777" w:rsidR="00470923" w:rsidRDefault="00470923">
    <w:pPr>
      <w:pStyle w:val="Nagwek"/>
    </w:pPr>
    <w:r>
      <w:rPr>
        <w:noProof/>
        <w:lang w:eastAsia="pl-PL"/>
      </w:rPr>
      <w:drawing>
        <wp:inline distT="0" distB="0" distL="0" distR="0" wp14:anchorId="3DC329A3" wp14:editId="03213739">
          <wp:extent cx="331660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66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DC5"/>
    <w:multiLevelType w:val="hybridMultilevel"/>
    <w:tmpl w:val="79122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124B4"/>
    <w:multiLevelType w:val="hybridMultilevel"/>
    <w:tmpl w:val="911C5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567AF7"/>
    <w:multiLevelType w:val="hybridMultilevel"/>
    <w:tmpl w:val="0D32B730"/>
    <w:lvl w:ilvl="0" w:tplc="4E44DF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1E42"/>
    <w:multiLevelType w:val="hybridMultilevel"/>
    <w:tmpl w:val="59EAE07A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417C8"/>
    <w:multiLevelType w:val="hybridMultilevel"/>
    <w:tmpl w:val="3766D222"/>
    <w:lvl w:ilvl="0" w:tplc="937C6F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F16303"/>
    <w:multiLevelType w:val="hybridMultilevel"/>
    <w:tmpl w:val="46CA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62411"/>
    <w:multiLevelType w:val="hybridMultilevel"/>
    <w:tmpl w:val="90C443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18204B"/>
    <w:multiLevelType w:val="hybridMultilevel"/>
    <w:tmpl w:val="2660B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8"/>
  </w:num>
  <w:num w:numId="9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23"/>
    <w:rsid w:val="000A028C"/>
    <w:rsid w:val="000B5D76"/>
    <w:rsid w:val="001007D3"/>
    <w:rsid w:val="001B4048"/>
    <w:rsid w:val="00265E99"/>
    <w:rsid w:val="004154D7"/>
    <w:rsid w:val="00470923"/>
    <w:rsid w:val="004E7439"/>
    <w:rsid w:val="00527922"/>
    <w:rsid w:val="00530D8C"/>
    <w:rsid w:val="005D52C6"/>
    <w:rsid w:val="00617AD3"/>
    <w:rsid w:val="00663B5F"/>
    <w:rsid w:val="006F1942"/>
    <w:rsid w:val="0070774C"/>
    <w:rsid w:val="007741EE"/>
    <w:rsid w:val="00776C8F"/>
    <w:rsid w:val="0079004F"/>
    <w:rsid w:val="007A293A"/>
    <w:rsid w:val="00800547"/>
    <w:rsid w:val="008366DA"/>
    <w:rsid w:val="00853B25"/>
    <w:rsid w:val="008A2D96"/>
    <w:rsid w:val="009646EA"/>
    <w:rsid w:val="009B5F54"/>
    <w:rsid w:val="009D73CB"/>
    <w:rsid w:val="00A03B0F"/>
    <w:rsid w:val="00A4716D"/>
    <w:rsid w:val="00AB2E69"/>
    <w:rsid w:val="00BC55BA"/>
    <w:rsid w:val="00BF1E9B"/>
    <w:rsid w:val="00C15499"/>
    <w:rsid w:val="00C832EE"/>
    <w:rsid w:val="00CE16EC"/>
    <w:rsid w:val="00D53C89"/>
    <w:rsid w:val="00D72FB8"/>
    <w:rsid w:val="00DF6C07"/>
    <w:rsid w:val="00E25457"/>
    <w:rsid w:val="00E9247D"/>
    <w:rsid w:val="00F961AD"/>
    <w:rsid w:val="00F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2BA68"/>
  <w15:docId w15:val="{6AA717A7-DC6B-4283-BB32-5DBCED0D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0923"/>
  </w:style>
  <w:style w:type="paragraph" w:styleId="Nagwek1">
    <w:name w:val="heading 1"/>
    <w:basedOn w:val="Normalny"/>
    <w:next w:val="Normalny"/>
    <w:link w:val="Nagwek1Znak"/>
    <w:uiPriority w:val="9"/>
    <w:qFormat/>
    <w:rsid w:val="0079004F"/>
    <w:pPr>
      <w:spacing w:after="120" w:line="360" w:lineRule="auto"/>
      <w:jc w:val="both"/>
      <w:outlineLvl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92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0923"/>
  </w:style>
  <w:style w:type="paragraph" w:styleId="Stopka">
    <w:name w:val="footer"/>
    <w:basedOn w:val="Normalny"/>
    <w:link w:val="StopkaZnak"/>
    <w:uiPriority w:val="99"/>
    <w:unhideWhenUsed/>
    <w:rsid w:val="004709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923"/>
  </w:style>
  <w:style w:type="paragraph" w:styleId="Tekstdymka">
    <w:name w:val="Balloon Text"/>
    <w:basedOn w:val="Normalny"/>
    <w:link w:val="TekstdymkaZnak"/>
    <w:uiPriority w:val="99"/>
    <w:semiHidden/>
    <w:unhideWhenUsed/>
    <w:rsid w:val="0047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09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25457"/>
    <w:rPr>
      <w:b/>
      <w:bCs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A03B0F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rsid w:val="00C832EE"/>
  </w:style>
  <w:style w:type="table" w:styleId="Tabela-Siatka">
    <w:name w:val="Table Grid"/>
    <w:basedOn w:val="Standardowy"/>
    <w:uiPriority w:val="59"/>
    <w:rsid w:val="00C8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9004F"/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05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5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5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5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921</Words>
  <Characters>5527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Ośrodek Rozwoju Edukacji realizujący projekt pozakonkursowy „Opracowanie instrum</vt:lpstr>
    </vt:vector>
  </TitlesOfParts>
  <Company>Microsoft</Company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Roszkiewicz</dc:creator>
  <cp:lastModifiedBy>ore</cp:lastModifiedBy>
  <cp:revision>6</cp:revision>
  <cp:lastPrinted>2019-07-02T12:54:00Z</cp:lastPrinted>
  <dcterms:created xsi:type="dcterms:W3CDTF">2021-09-09T08:24:00Z</dcterms:created>
  <dcterms:modified xsi:type="dcterms:W3CDTF">2021-09-17T10:09:00Z</dcterms:modified>
</cp:coreProperties>
</file>