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E38F" w14:textId="77777777" w:rsidR="005D5549" w:rsidRDefault="005D5549" w:rsidP="00135E4B">
      <w:pPr>
        <w:spacing w:line="360" w:lineRule="auto"/>
        <w:rPr>
          <w:rFonts w:ascii="Arial" w:eastAsia="Arial" w:hAnsi="Arial" w:cs="Arial"/>
          <w:b/>
          <w:sz w:val="22"/>
          <w:szCs w:val="22"/>
        </w:rPr>
      </w:pPr>
      <w:bookmarkStart w:id="0" w:name="_heading=h.1fob9te" w:colFirst="0" w:colLast="0"/>
      <w:bookmarkEnd w:id="0"/>
    </w:p>
    <w:p w14:paraId="6287A769" w14:textId="77777777" w:rsidR="005D5549" w:rsidRDefault="00A839CB" w:rsidP="00135E4B">
      <w:pPr>
        <w:spacing w:line="360" w:lineRule="auto"/>
        <w:rPr>
          <w:rFonts w:ascii="Arial" w:eastAsia="Arial" w:hAnsi="Arial" w:cs="Arial"/>
          <w:b/>
          <w:sz w:val="22"/>
          <w:szCs w:val="22"/>
        </w:rPr>
      </w:pPr>
      <w:r>
        <w:rPr>
          <w:rFonts w:ascii="Arial" w:eastAsia="Arial" w:hAnsi="Arial" w:cs="Arial"/>
          <w:b/>
          <w:sz w:val="22"/>
          <w:szCs w:val="22"/>
        </w:rPr>
        <w:t>Szacowanie wartości zamówienia</w:t>
      </w:r>
    </w:p>
    <w:p w14:paraId="092E4569" w14:textId="77777777" w:rsidR="005D5549" w:rsidRDefault="00A839CB" w:rsidP="00135E4B">
      <w:pPr>
        <w:numPr>
          <w:ilvl w:val="0"/>
          <w:numId w:val="5"/>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W ramach realizacji projektu „Opracowanie modelu funkcjonowania Specjalistycznych Centrów Wspierających Edukację Włączającą”, współfinansowanego ze środków Europejskiego Funduszu Społecznego w ramach Programu Operacyjnego Wiedza Edukacja Rozwój 2014–2020 Ośrodek Rozwoju Edukacji w Warszawie, zwany dalej „Zamawiającym” lub „ORE”, planuje zatrudnić Wykonawcę do przeprowadzenia szkoleń dla liderów i kadry SCWEW na podstawie ramowych programów szkoleń oraz w oparciu o szczegółowe scenariusze, materiały dodatkowe dostarczone od Wykonawcy. Wykonawca będzie zobowiązany przygotować i przeprowadzić szkolenia stacjonarne dla liderów oraz  szkolenia dla kadry SCWEW </w:t>
      </w:r>
      <w:r>
        <w:rPr>
          <w:rFonts w:ascii="Symbol" w:eastAsia="Symbol" w:hAnsi="Symbol" w:cs="Symbol"/>
          <w:sz w:val="22"/>
          <w:szCs w:val="22"/>
        </w:rPr>
        <w:t>−</w:t>
      </w:r>
      <w:r>
        <w:rPr>
          <w:rFonts w:ascii="Arial" w:eastAsia="Arial" w:hAnsi="Arial" w:cs="Arial"/>
          <w:sz w:val="22"/>
          <w:szCs w:val="22"/>
        </w:rPr>
        <w:t xml:space="preserve"> w formie stacjonarnej, online oraz samokształcenia/doskonalenia kierowanego, zgodnie z podziałem: </w:t>
      </w:r>
    </w:p>
    <w:p w14:paraId="4F298497" w14:textId="77777777" w:rsidR="005D5549" w:rsidRDefault="00A839CB" w:rsidP="00135E4B">
      <w:pPr>
        <w:numPr>
          <w:ilvl w:val="0"/>
          <w:numId w:val="6"/>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dla Liderów SCWEW szkolenia stacjonarne: </w:t>
      </w:r>
      <w:r>
        <w:rPr>
          <w:rFonts w:ascii="Arial" w:eastAsia="Arial" w:hAnsi="Arial" w:cs="Arial"/>
          <w:b/>
          <w:color w:val="000000"/>
          <w:sz w:val="22"/>
          <w:szCs w:val="22"/>
        </w:rPr>
        <w:t xml:space="preserve">łącznie 30 godz. dydaktycznych, w ramach których przewidziana jest </w:t>
      </w:r>
      <w:r>
        <w:rPr>
          <w:rFonts w:ascii="Arial" w:eastAsia="Arial" w:hAnsi="Arial" w:cs="Arial"/>
          <w:b/>
          <w:sz w:val="22"/>
          <w:szCs w:val="22"/>
        </w:rPr>
        <w:t>część</w:t>
      </w:r>
      <w:r>
        <w:rPr>
          <w:rFonts w:ascii="Arial" w:eastAsia="Arial" w:hAnsi="Arial" w:cs="Arial"/>
          <w:b/>
          <w:color w:val="000000"/>
          <w:sz w:val="22"/>
          <w:szCs w:val="22"/>
        </w:rPr>
        <w:t xml:space="preserve"> warsztatowa oraz wykładowa </w:t>
      </w:r>
      <w:r w:rsidR="00B95B2E">
        <w:rPr>
          <w:rFonts w:ascii="Symbol" w:eastAsia="Symbol" w:hAnsi="Symbol" w:cs="Symbol"/>
          <w:b/>
          <w:color w:val="000000"/>
          <w:sz w:val="22"/>
          <w:szCs w:val="22"/>
        </w:rPr>
        <w:t></w:t>
      </w:r>
      <w:r>
        <w:rPr>
          <w:rFonts w:ascii="Arial" w:eastAsia="Arial" w:hAnsi="Arial" w:cs="Arial"/>
          <w:b/>
          <w:color w:val="000000"/>
          <w:sz w:val="22"/>
          <w:szCs w:val="22"/>
        </w:rPr>
        <w:t xml:space="preserve"> </w:t>
      </w:r>
      <w:r>
        <w:rPr>
          <w:rFonts w:ascii="Arial" w:eastAsia="Arial" w:hAnsi="Arial" w:cs="Arial"/>
          <w:b/>
          <w:sz w:val="22"/>
          <w:szCs w:val="22"/>
        </w:rPr>
        <w:t>6 scenariuszy przekazanych przez zamawiającego</w:t>
      </w:r>
      <w:r>
        <w:rPr>
          <w:rFonts w:ascii="Arial" w:eastAsia="Arial" w:hAnsi="Arial" w:cs="Arial"/>
          <w:b/>
          <w:color w:val="000000"/>
          <w:sz w:val="22"/>
          <w:szCs w:val="22"/>
        </w:rPr>
        <w:t>;</w:t>
      </w:r>
    </w:p>
    <w:p w14:paraId="06D07E95" w14:textId="77777777" w:rsidR="005D5549" w:rsidRDefault="00A839CB" w:rsidP="00135E4B">
      <w:pPr>
        <w:numPr>
          <w:ilvl w:val="0"/>
          <w:numId w:val="6"/>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dla kadry SCWEW szkolenia stacjonarne, online oraz materiały do samokształcenia/doskonalenia kierowanego: </w:t>
      </w:r>
      <w:r>
        <w:rPr>
          <w:rFonts w:ascii="Arial" w:eastAsia="Arial" w:hAnsi="Arial" w:cs="Arial"/>
          <w:b/>
          <w:color w:val="000000"/>
          <w:sz w:val="22"/>
          <w:szCs w:val="22"/>
        </w:rPr>
        <w:t xml:space="preserve">łącznie 135  godz. dydaktycznych, w ramach których przewidziana jest </w:t>
      </w:r>
      <w:r>
        <w:rPr>
          <w:rFonts w:ascii="Arial" w:eastAsia="Arial" w:hAnsi="Arial" w:cs="Arial"/>
          <w:b/>
          <w:sz w:val="22"/>
          <w:szCs w:val="22"/>
        </w:rPr>
        <w:t>część</w:t>
      </w:r>
      <w:r>
        <w:rPr>
          <w:rFonts w:ascii="Arial" w:eastAsia="Arial" w:hAnsi="Arial" w:cs="Arial"/>
          <w:b/>
          <w:color w:val="000000"/>
          <w:sz w:val="22"/>
          <w:szCs w:val="22"/>
        </w:rPr>
        <w:t xml:space="preserve"> warsztatowa oraz wykładowa </w:t>
      </w:r>
      <w:r w:rsidR="00B95B2E">
        <w:rPr>
          <w:rFonts w:ascii="Symbol" w:eastAsia="Symbol" w:hAnsi="Symbol" w:cs="Symbol"/>
          <w:b/>
          <w:color w:val="000000"/>
          <w:sz w:val="22"/>
          <w:szCs w:val="22"/>
        </w:rPr>
        <w:t></w:t>
      </w:r>
      <w:r>
        <w:rPr>
          <w:rFonts w:ascii="Arial" w:eastAsia="Arial" w:hAnsi="Arial" w:cs="Arial"/>
          <w:b/>
          <w:color w:val="000000"/>
          <w:sz w:val="22"/>
          <w:szCs w:val="22"/>
        </w:rPr>
        <w:t xml:space="preserve"> </w:t>
      </w:r>
      <w:r>
        <w:rPr>
          <w:rFonts w:ascii="Arial" w:eastAsia="Arial" w:hAnsi="Arial" w:cs="Arial"/>
          <w:b/>
          <w:sz w:val="22"/>
          <w:szCs w:val="22"/>
        </w:rPr>
        <w:t>29 scenariuszy przekazanych przez zamawiającego</w:t>
      </w:r>
      <w:r>
        <w:rPr>
          <w:rFonts w:ascii="Arial" w:eastAsia="Arial" w:hAnsi="Arial" w:cs="Arial"/>
          <w:b/>
          <w:color w:val="000000"/>
          <w:sz w:val="22"/>
          <w:szCs w:val="22"/>
        </w:rPr>
        <w:t>;</w:t>
      </w:r>
    </w:p>
    <w:p w14:paraId="0794D8EC" w14:textId="77777777" w:rsidR="005D5549" w:rsidRDefault="00A839CB" w:rsidP="00135E4B">
      <w:pPr>
        <w:numPr>
          <w:ilvl w:val="0"/>
          <w:numId w:val="2"/>
        </w:numPr>
        <w:pBdr>
          <w:top w:val="nil"/>
          <w:left w:val="nil"/>
          <w:bottom w:val="nil"/>
          <w:right w:val="nil"/>
          <w:between w:val="nil"/>
        </w:pBdr>
        <w:spacing w:line="360" w:lineRule="auto"/>
        <w:ind w:left="1134"/>
        <w:rPr>
          <w:rFonts w:ascii="Arial" w:eastAsia="Arial" w:hAnsi="Arial" w:cs="Arial"/>
          <w:color w:val="000000"/>
          <w:sz w:val="22"/>
          <w:szCs w:val="22"/>
        </w:rPr>
      </w:pPr>
      <w:r>
        <w:rPr>
          <w:rFonts w:ascii="Arial" w:eastAsia="Arial" w:hAnsi="Arial" w:cs="Arial"/>
          <w:color w:val="000000"/>
          <w:sz w:val="22"/>
          <w:szCs w:val="22"/>
        </w:rPr>
        <w:t xml:space="preserve">Szkolenia stacjonarne realizowane będą w Centrum </w:t>
      </w:r>
      <w:r>
        <w:rPr>
          <w:rFonts w:ascii="Arial" w:eastAsia="Arial" w:hAnsi="Arial" w:cs="Arial"/>
          <w:sz w:val="22"/>
          <w:szCs w:val="22"/>
        </w:rPr>
        <w:t>S</w:t>
      </w:r>
      <w:r>
        <w:rPr>
          <w:rFonts w:ascii="Arial" w:eastAsia="Arial" w:hAnsi="Arial" w:cs="Arial"/>
          <w:color w:val="000000"/>
          <w:sz w:val="22"/>
          <w:szCs w:val="22"/>
        </w:rPr>
        <w:t>zkoleniowym  ORE w Sulejówku;</w:t>
      </w:r>
    </w:p>
    <w:p w14:paraId="74529173" w14:textId="77777777" w:rsidR="005D5549" w:rsidRDefault="00A839CB" w:rsidP="00135E4B">
      <w:pPr>
        <w:numPr>
          <w:ilvl w:val="0"/>
          <w:numId w:val="2"/>
        </w:numPr>
        <w:pBdr>
          <w:top w:val="nil"/>
          <w:left w:val="nil"/>
          <w:bottom w:val="nil"/>
          <w:right w:val="nil"/>
          <w:between w:val="nil"/>
        </w:pBdr>
        <w:spacing w:line="360" w:lineRule="auto"/>
        <w:ind w:left="1134"/>
        <w:rPr>
          <w:rFonts w:ascii="Arial" w:eastAsia="Arial" w:hAnsi="Arial" w:cs="Arial"/>
          <w:color w:val="000000"/>
          <w:sz w:val="22"/>
          <w:szCs w:val="22"/>
        </w:rPr>
      </w:pPr>
      <w:r>
        <w:rPr>
          <w:rFonts w:ascii="Arial" w:eastAsia="Arial" w:hAnsi="Arial" w:cs="Arial"/>
          <w:color w:val="000000"/>
          <w:sz w:val="22"/>
          <w:szCs w:val="22"/>
        </w:rPr>
        <w:t>Szkolenia online zostaną przeprowadzone w wykorzystaniem platformy wskazanej przez zamawiającego;</w:t>
      </w:r>
    </w:p>
    <w:p w14:paraId="1EA2E011" w14:textId="77777777" w:rsidR="005D5549" w:rsidRDefault="00A839CB" w:rsidP="00135E4B">
      <w:pPr>
        <w:numPr>
          <w:ilvl w:val="0"/>
          <w:numId w:val="2"/>
        </w:numPr>
        <w:pBdr>
          <w:top w:val="nil"/>
          <w:left w:val="nil"/>
          <w:bottom w:val="nil"/>
          <w:right w:val="nil"/>
          <w:between w:val="nil"/>
        </w:pBdr>
        <w:spacing w:line="360" w:lineRule="auto"/>
        <w:ind w:left="1134"/>
        <w:rPr>
          <w:rFonts w:ascii="Arial" w:eastAsia="Arial" w:hAnsi="Arial" w:cs="Arial"/>
          <w:color w:val="000000"/>
          <w:sz w:val="22"/>
          <w:szCs w:val="22"/>
        </w:rPr>
      </w:pPr>
      <w:r>
        <w:rPr>
          <w:rFonts w:ascii="Arial" w:eastAsia="Arial" w:hAnsi="Arial" w:cs="Arial"/>
          <w:sz w:val="22"/>
          <w:szCs w:val="22"/>
        </w:rPr>
        <w:t xml:space="preserve">Materiały do samokształcenia/doskonalenia kierowanego będą </w:t>
      </w:r>
      <w:r>
        <w:rPr>
          <w:rFonts w:ascii="Arial" w:eastAsia="Arial" w:hAnsi="Arial" w:cs="Arial"/>
          <w:color w:val="000000"/>
          <w:sz w:val="22"/>
          <w:szCs w:val="22"/>
        </w:rPr>
        <w:t xml:space="preserve">zawierały treści teoretyczne oraz aktywność weryfikującą pozyskaną wiedzę. </w:t>
      </w:r>
      <w:r>
        <w:rPr>
          <w:rFonts w:ascii="Arial" w:eastAsia="Arial" w:hAnsi="Arial" w:cs="Arial"/>
          <w:sz w:val="22"/>
          <w:szCs w:val="22"/>
        </w:rPr>
        <w:t>Wykonawca jest zobowiązany do przygotowania materiałów</w:t>
      </w:r>
      <w:r>
        <w:rPr>
          <w:rFonts w:ascii="Arial" w:eastAsia="Arial" w:hAnsi="Arial" w:cs="Arial"/>
          <w:b/>
          <w:sz w:val="22"/>
          <w:szCs w:val="22"/>
        </w:rPr>
        <w:t>,</w:t>
      </w:r>
      <w:r>
        <w:rPr>
          <w:rFonts w:ascii="Arial" w:eastAsia="Arial" w:hAnsi="Arial" w:cs="Arial"/>
          <w:sz w:val="22"/>
          <w:szCs w:val="22"/>
        </w:rPr>
        <w:t xml:space="preserve">  a także  moderowania</w:t>
      </w:r>
      <w:r>
        <w:rPr>
          <w:rFonts w:ascii="Arial" w:eastAsia="Arial" w:hAnsi="Arial" w:cs="Arial"/>
          <w:color w:val="000000"/>
          <w:sz w:val="22"/>
          <w:szCs w:val="22"/>
        </w:rPr>
        <w:t>.</w:t>
      </w:r>
    </w:p>
    <w:p w14:paraId="697AA63E" w14:textId="77777777" w:rsidR="005D5549" w:rsidRDefault="00A839CB" w:rsidP="00135E4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Szkolenia są jednym z elementów przygotowania liderów i kadry SCWEW do wykonywania zadań SCWEW i będą realizowane po wyłonieniu podmiotów, których  zadaniem będzie utworzenie i prowadzenie SCWEW w poszczególnych województwach, zgodnie z opracowanym Modelem SCWEW (nie mniej niż 16 SCWEW wraz z współpracującymi              z nimi szkołami).</w:t>
      </w:r>
    </w:p>
    <w:p w14:paraId="21488FF6" w14:textId="77777777" w:rsidR="005D5549" w:rsidRDefault="00A839CB" w:rsidP="00135E4B">
      <w:pPr>
        <w:numPr>
          <w:ilvl w:val="0"/>
          <w:numId w:val="5"/>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Celem szkoleń jest wsparcie, doskonalenie i rozwój kompetencji liderów i kadry SCWEW biorących udział w pilotażowym wdrożeniu Modelu SCWEW w ramach projektów grantowych.</w:t>
      </w:r>
    </w:p>
    <w:p w14:paraId="77C7985F" w14:textId="77777777" w:rsidR="005D5549" w:rsidRDefault="00A839CB" w:rsidP="00135E4B">
      <w:pPr>
        <w:numPr>
          <w:ilvl w:val="0"/>
          <w:numId w:val="5"/>
        </w:numPr>
        <w:pBdr>
          <w:top w:val="nil"/>
          <w:left w:val="nil"/>
          <w:bottom w:val="nil"/>
          <w:right w:val="nil"/>
          <w:between w:val="nil"/>
        </w:pBdr>
        <w:spacing w:line="360" w:lineRule="auto"/>
        <w:rPr>
          <w:rFonts w:ascii="Arial" w:eastAsia="Arial" w:hAnsi="Arial" w:cs="Arial"/>
          <w:color w:val="000000"/>
          <w:sz w:val="22"/>
          <w:szCs w:val="22"/>
        </w:rPr>
      </w:pPr>
      <w:bookmarkStart w:id="1" w:name="_heading=h.gjdgxs" w:colFirst="0" w:colLast="0"/>
      <w:bookmarkEnd w:id="1"/>
      <w:r>
        <w:rPr>
          <w:rFonts w:ascii="Arial" w:eastAsia="Arial" w:hAnsi="Arial" w:cs="Arial"/>
          <w:color w:val="000000"/>
          <w:sz w:val="22"/>
          <w:szCs w:val="22"/>
        </w:rPr>
        <w:lastRenderedPageBreak/>
        <w:t xml:space="preserve">W celu zbadania oferty rynkowej oraz oszacowania wartości zamówienia Ośrodek Rozwoju Edukacji w Warszawie, zwraca się z uprzejmą prośbą o przygotowanie i przesłanie w terminie do </w:t>
      </w:r>
      <w:r>
        <w:rPr>
          <w:rFonts w:ascii="Arial" w:eastAsia="Arial" w:hAnsi="Arial" w:cs="Arial"/>
          <w:b/>
          <w:sz w:val="22"/>
          <w:szCs w:val="22"/>
        </w:rPr>
        <w:t>22</w:t>
      </w:r>
      <w:r>
        <w:rPr>
          <w:rFonts w:ascii="Arial" w:eastAsia="Arial" w:hAnsi="Arial" w:cs="Arial"/>
          <w:b/>
          <w:color w:val="000000"/>
          <w:sz w:val="22"/>
          <w:szCs w:val="22"/>
        </w:rPr>
        <w:t xml:space="preserve"> czerwca</w:t>
      </w:r>
      <w:r>
        <w:rPr>
          <w:rFonts w:ascii="Arial" w:eastAsia="Arial" w:hAnsi="Arial" w:cs="Arial"/>
          <w:color w:val="000000"/>
          <w:sz w:val="22"/>
          <w:szCs w:val="22"/>
        </w:rPr>
        <w:t xml:space="preserve"> </w:t>
      </w:r>
      <w:r>
        <w:rPr>
          <w:rFonts w:ascii="Arial" w:eastAsia="Arial" w:hAnsi="Arial" w:cs="Arial"/>
          <w:b/>
          <w:color w:val="000000"/>
          <w:sz w:val="22"/>
          <w:szCs w:val="22"/>
        </w:rPr>
        <w:t>2021 r.</w:t>
      </w:r>
      <w:r>
        <w:rPr>
          <w:rFonts w:ascii="Arial" w:eastAsia="Arial" w:hAnsi="Arial" w:cs="Arial"/>
          <w:color w:val="000000"/>
          <w:sz w:val="22"/>
          <w:szCs w:val="22"/>
        </w:rPr>
        <w:t xml:space="preserve"> na adres mailowy: </w:t>
      </w:r>
      <w:hyperlink r:id="rId8">
        <w:r>
          <w:rPr>
            <w:rFonts w:ascii="Arial" w:eastAsia="Arial" w:hAnsi="Arial" w:cs="Arial"/>
            <w:color w:val="000000"/>
            <w:sz w:val="22"/>
            <w:szCs w:val="22"/>
            <w:u w:val="single"/>
          </w:rPr>
          <w:t>anna.przybysz@ore.edu.pl</w:t>
        </w:r>
      </w:hyperlink>
      <w:r>
        <w:rPr>
          <w:rFonts w:ascii="Arial" w:eastAsia="Arial" w:hAnsi="Arial" w:cs="Arial"/>
          <w:color w:val="000000"/>
          <w:sz w:val="22"/>
          <w:szCs w:val="22"/>
        </w:rPr>
        <w:t xml:space="preserve"> szacunkowej kalkulacji kosztów według załączonego poniżej formularza – załącznik nr 1.</w:t>
      </w:r>
    </w:p>
    <w:p w14:paraId="3F2D63B5" w14:textId="77777777" w:rsidR="005D5549" w:rsidRDefault="005D5549" w:rsidP="00135E4B">
      <w:pPr>
        <w:pBdr>
          <w:top w:val="nil"/>
          <w:left w:val="nil"/>
          <w:bottom w:val="nil"/>
          <w:right w:val="nil"/>
          <w:between w:val="nil"/>
        </w:pBdr>
        <w:spacing w:line="360" w:lineRule="auto"/>
        <w:ind w:left="720"/>
        <w:rPr>
          <w:rFonts w:ascii="Arial" w:eastAsia="Arial" w:hAnsi="Arial" w:cs="Arial"/>
          <w:color w:val="000000"/>
          <w:sz w:val="22"/>
          <w:szCs w:val="22"/>
        </w:rPr>
      </w:pPr>
    </w:p>
    <w:p w14:paraId="4B56DF82" w14:textId="77777777" w:rsidR="005D5549" w:rsidRDefault="00A839CB" w:rsidP="00135E4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Celem realizacji zadań wymienionych w pkt. 1 Wykonawca zobowiązany jest spełnić następujące warunki udziału w postępowaniu:</w:t>
      </w:r>
    </w:p>
    <w:p w14:paraId="5EC96660" w14:textId="77777777" w:rsidR="005D5549" w:rsidRDefault="00A839CB" w:rsidP="00135E4B">
      <w:pPr>
        <w:numPr>
          <w:ilvl w:val="0"/>
          <w:numId w:val="7"/>
        </w:numPr>
        <w:pBdr>
          <w:top w:val="nil"/>
          <w:left w:val="nil"/>
          <w:bottom w:val="nil"/>
          <w:right w:val="nil"/>
          <w:between w:val="nil"/>
        </w:pBdr>
        <w:spacing w:line="360" w:lineRule="auto"/>
        <w:ind w:left="850"/>
        <w:rPr>
          <w:rFonts w:ascii="Arial" w:eastAsia="Arial" w:hAnsi="Arial" w:cs="Arial"/>
          <w:sz w:val="22"/>
          <w:szCs w:val="22"/>
        </w:rPr>
      </w:pPr>
      <w:r>
        <w:rPr>
          <w:rFonts w:ascii="Arial" w:eastAsia="Arial" w:hAnsi="Arial" w:cs="Arial"/>
          <w:sz w:val="22"/>
          <w:szCs w:val="22"/>
        </w:rPr>
        <w:t>Wykształcenie co najmniej magisterskie, w tym w szczególności następujące kierunki studiów: socjologia, pedagogika, psychologia;</w:t>
      </w:r>
    </w:p>
    <w:p w14:paraId="6F695D25" w14:textId="77777777" w:rsidR="005D5549" w:rsidRDefault="00A839CB" w:rsidP="00135E4B">
      <w:pPr>
        <w:numPr>
          <w:ilvl w:val="0"/>
          <w:numId w:val="7"/>
        </w:numPr>
        <w:pBdr>
          <w:top w:val="nil"/>
          <w:left w:val="nil"/>
          <w:bottom w:val="nil"/>
          <w:right w:val="nil"/>
          <w:between w:val="nil"/>
        </w:pBdr>
        <w:spacing w:line="360" w:lineRule="auto"/>
        <w:ind w:left="850"/>
        <w:rPr>
          <w:rFonts w:ascii="Arial" w:eastAsia="Arial" w:hAnsi="Arial" w:cs="Arial"/>
          <w:sz w:val="22"/>
          <w:szCs w:val="22"/>
        </w:rPr>
      </w:pPr>
      <w:r>
        <w:rPr>
          <w:rFonts w:ascii="Arial" w:eastAsia="Arial" w:hAnsi="Arial" w:cs="Arial"/>
          <w:sz w:val="22"/>
          <w:szCs w:val="22"/>
        </w:rPr>
        <w:t>Doświadczenie w prowadzeniu szkoleń dla kadr oświatowych min. 40 godzin szkoleń dla kadr oświatowych,  w zakresie tematyki zawartej w ramowych programach szkoleń dla liderów oraz kadry SCWEW w ciągu ostatnich 5 lat;</w:t>
      </w:r>
    </w:p>
    <w:p w14:paraId="38274057" w14:textId="77777777" w:rsidR="005D5549" w:rsidRDefault="00A839CB" w:rsidP="00135E4B">
      <w:pPr>
        <w:numPr>
          <w:ilvl w:val="0"/>
          <w:numId w:val="7"/>
        </w:numPr>
        <w:pBdr>
          <w:top w:val="nil"/>
          <w:left w:val="nil"/>
          <w:bottom w:val="nil"/>
          <w:right w:val="nil"/>
          <w:between w:val="nil"/>
        </w:pBdr>
        <w:spacing w:line="360" w:lineRule="auto"/>
        <w:ind w:left="850"/>
        <w:rPr>
          <w:rFonts w:ascii="Arial" w:eastAsia="Arial" w:hAnsi="Arial" w:cs="Arial"/>
          <w:sz w:val="22"/>
          <w:szCs w:val="22"/>
        </w:rPr>
      </w:pPr>
      <w:r>
        <w:rPr>
          <w:rFonts w:ascii="Arial" w:eastAsia="Arial" w:hAnsi="Arial" w:cs="Arial"/>
          <w:sz w:val="22"/>
          <w:szCs w:val="22"/>
        </w:rPr>
        <w:t>Doświadczenie we współpracy z przedstawicielami środowiska kadr systemu oświaty w zakresie:</w:t>
      </w:r>
    </w:p>
    <w:p w14:paraId="54DC12A9" w14:textId="77777777" w:rsidR="005D5549" w:rsidRDefault="00A839CB" w:rsidP="00135E4B">
      <w:pPr>
        <w:pBdr>
          <w:top w:val="nil"/>
          <w:left w:val="nil"/>
          <w:bottom w:val="nil"/>
          <w:right w:val="nil"/>
          <w:between w:val="nil"/>
        </w:pBdr>
        <w:spacing w:line="360" w:lineRule="auto"/>
        <w:ind w:left="786"/>
        <w:rPr>
          <w:rFonts w:ascii="Arial" w:eastAsia="Arial" w:hAnsi="Arial" w:cs="Arial"/>
          <w:sz w:val="22"/>
          <w:szCs w:val="22"/>
        </w:rPr>
      </w:pPr>
      <w:r>
        <w:rPr>
          <w:rFonts w:ascii="Arial" w:eastAsia="Arial" w:hAnsi="Arial" w:cs="Arial"/>
          <w:sz w:val="22"/>
          <w:szCs w:val="22"/>
        </w:rPr>
        <w:t>- prowadzenia szkoleń, konsultacji,  min. 200 godzin;</w:t>
      </w:r>
    </w:p>
    <w:p w14:paraId="19C4BB0F" w14:textId="77777777" w:rsidR="005D5549" w:rsidRDefault="00A839CB" w:rsidP="00135E4B">
      <w:pPr>
        <w:pBdr>
          <w:top w:val="nil"/>
          <w:left w:val="nil"/>
          <w:bottom w:val="nil"/>
          <w:right w:val="nil"/>
          <w:between w:val="nil"/>
        </w:pBdr>
        <w:spacing w:line="360" w:lineRule="auto"/>
        <w:ind w:left="786"/>
        <w:rPr>
          <w:rFonts w:ascii="Arial" w:eastAsia="Arial" w:hAnsi="Arial" w:cs="Arial"/>
          <w:sz w:val="22"/>
          <w:szCs w:val="22"/>
        </w:rPr>
      </w:pPr>
      <w:r>
        <w:rPr>
          <w:rFonts w:ascii="Arial" w:eastAsia="Arial" w:hAnsi="Arial" w:cs="Arial"/>
          <w:sz w:val="22"/>
          <w:szCs w:val="22"/>
        </w:rPr>
        <w:t xml:space="preserve">- moderowania sieci współpracy min. 2 sieci; </w:t>
      </w:r>
    </w:p>
    <w:p w14:paraId="2B48E3E0" w14:textId="77777777" w:rsidR="005D5549" w:rsidRDefault="00A839CB" w:rsidP="00135E4B">
      <w:pPr>
        <w:pBdr>
          <w:top w:val="nil"/>
          <w:left w:val="nil"/>
          <w:bottom w:val="nil"/>
          <w:right w:val="nil"/>
          <w:between w:val="nil"/>
        </w:pBdr>
        <w:spacing w:line="360" w:lineRule="auto"/>
        <w:ind w:left="786"/>
        <w:rPr>
          <w:rFonts w:ascii="Arial" w:eastAsia="Arial" w:hAnsi="Arial" w:cs="Arial"/>
          <w:sz w:val="22"/>
          <w:szCs w:val="22"/>
        </w:rPr>
      </w:pPr>
      <w:r>
        <w:rPr>
          <w:rFonts w:ascii="Arial" w:eastAsia="Arial" w:hAnsi="Arial" w:cs="Arial"/>
          <w:sz w:val="22"/>
          <w:szCs w:val="22"/>
        </w:rPr>
        <w:t>- opracowania materiałów/ scenariuszy – min. 5 materiałów i/lub min. 5 lat doświadczenia w pracy w szkołach i placówkach systemu oświaty;</w:t>
      </w:r>
    </w:p>
    <w:p w14:paraId="265ACF69" w14:textId="77777777" w:rsidR="005D5549" w:rsidRDefault="00A839CB" w:rsidP="00135E4B">
      <w:pPr>
        <w:numPr>
          <w:ilvl w:val="0"/>
          <w:numId w:val="7"/>
        </w:numPr>
        <w:pBdr>
          <w:top w:val="nil"/>
          <w:left w:val="nil"/>
          <w:bottom w:val="nil"/>
          <w:right w:val="nil"/>
          <w:between w:val="nil"/>
        </w:pBdr>
        <w:spacing w:line="360" w:lineRule="auto"/>
        <w:ind w:left="850"/>
        <w:rPr>
          <w:rFonts w:ascii="Arial" w:eastAsia="Arial" w:hAnsi="Arial" w:cs="Arial"/>
          <w:sz w:val="22"/>
          <w:szCs w:val="22"/>
        </w:rPr>
      </w:pPr>
      <w:r>
        <w:rPr>
          <w:rFonts w:ascii="Arial" w:eastAsia="Arial" w:hAnsi="Arial" w:cs="Arial"/>
          <w:sz w:val="22"/>
          <w:szCs w:val="22"/>
        </w:rPr>
        <w:t>Znajomość i umiejętność zastosowania w praktyce przepisów prawa oświatowego, w tym w szczególności w zakresie organizacji kształcenia ogólnego i specjalnego.</w:t>
      </w:r>
    </w:p>
    <w:p w14:paraId="04D3AA1E" w14:textId="77777777" w:rsidR="005D5549" w:rsidRDefault="00A839CB" w:rsidP="00135E4B">
      <w:pPr>
        <w:numPr>
          <w:ilvl w:val="0"/>
          <w:numId w:val="7"/>
        </w:numPr>
        <w:pBdr>
          <w:top w:val="nil"/>
          <w:left w:val="nil"/>
          <w:bottom w:val="nil"/>
          <w:right w:val="nil"/>
          <w:between w:val="nil"/>
        </w:pBdr>
        <w:spacing w:line="360" w:lineRule="auto"/>
        <w:ind w:left="851"/>
        <w:rPr>
          <w:rFonts w:ascii="Arial" w:eastAsia="Arial" w:hAnsi="Arial" w:cs="Arial"/>
          <w:color w:val="000000"/>
          <w:sz w:val="22"/>
          <w:szCs w:val="22"/>
        </w:rPr>
      </w:pPr>
      <w:r>
        <w:rPr>
          <w:rFonts w:ascii="Arial" w:eastAsia="Arial" w:hAnsi="Arial" w:cs="Arial"/>
          <w:color w:val="000000"/>
          <w:sz w:val="22"/>
          <w:szCs w:val="22"/>
        </w:rPr>
        <w:t>Ukończenie kursu trenerskiego min. 120 godzin.</w:t>
      </w:r>
    </w:p>
    <w:p w14:paraId="4731F280" w14:textId="77777777" w:rsidR="005D5549" w:rsidRDefault="00A839CB" w:rsidP="00135E4B">
      <w:pPr>
        <w:spacing w:line="360" w:lineRule="auto"/>
        <w:rPr>
          <w:rFonts w:ascii="Arial" w:eastAsia="Arial" w:hAnsi="Arial" w:cs="Arial"/>
          <w:b/>
          <w:sz w:val="22"/>
          <w:szCs w:val="22"/>
          <w:u w:val="single"/>
        </w:rPr>
      </w:pPr>
      <w:r>
        <w:rPr>
          <w:rFonts w:ascii="Arial" w:eastAsia="Arial" w:hAnsi="Arial" w:cs="Arial"/>
          <w:b/>
          <w:sz w:val="22"/>
          <w:szCs w:val="22"/>
          <w:u w:val="single"/>
        </w:rPr>
        <w:t>Szczegółowe zadania Wykonawcy:</w:t>
      </w:r>
    </w:p>
    <w:p w14:paraId="6230FBC7" w14:textId="77777777" w:rsidR="005D5549" w:rsidRDefault="00A839CB" w:rsidP="00135E4B">
      <w:pPr>
        <w:numPr>
          <w:ilvl w:val="0"/>
          <w:numId w:val="3"/>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Zapewnienie odpowiedniej liczby trenerów spełniających kryteria określone w pkt. 5, którzy będą prowadzić szkolenia, zgodnie ze wskazaniami zamawiającego</w:t>
      </w:r>
    </w:p>
    <w:p w14:paraId="0C37F4FC" w14:textId="77777777" w:rsidR="005D5549" w:rsidRDefault="00A839CB" w:rsidP="00135E4B">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Przygotowanie i przeprowadzenie szkoleń </w:t>
      </w:r>
      <w:r>
        <w:rPr>
          <w:rFonts w:ascii="Arial" w:eastAsia="Arial" w:hAnsi="Arial" w:cs="Arial"/>
          <w:b/>
          <w:color w:val="000000"/>
          <w:sz w:val="22"/>
          <w:szCs w:val="22"/>
        </w:rPr>
        <w:t>dla lidera</w:t>
      </w:r>
      <w:r>
        <w:rPr>
          <w:rFonts w:ascii="Arial" w:eastAsia="Arial" w:hAnsi="Arial" w:cs="Arial"/>
          <w:color w:val="000000"/>
          <w:sz w:val="22"/>
          <w:szCs w:val="22"/>
        </w:rPr>
        <w:t xml:space="preserve"> stacjonarnie:</w:t>
      </w:r>
    </w:p>
    <w:p w14:paraId="59BE2C68" w14:textId="77777777" w:rsidR="005D5549" w:rsidRDefault="00A839CB" w:rsidP="00135E4B">
      <w:pPr>
        <w:numPr>
          <w:ilvl w:val="0"/>
          <w:numId w:val="10"/>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2 szkolenia po 4 godziny dydaktyczne (8 godzin dydaktycznych wykład</w:t>
      </w:r>
      <w:r>
        <w:rPr>
          <w:rFonts w:ascii="Arial" w:eastAsia="Arial" w:hAnsi="Arial" w:cs="Arial"/>
          <w:sz w:val="22"/>
          <w:szCs w:val="22"/>
        </w:rPr>
        <w:t>ów</w:t>
      </w:r>
      <w:r>
        <w:rPr>
          <w:rFonts w:ascii="Arial" w:eastAsia="Arial" w:hAnsi="Arial" w:cs="Arial"/>
          <w:color w:val="000000"/>
          <w:sz w:val="22"/>
          <w:szCs w:val="22"/>
        </w:rPr>
        <w:t>)</w:t>
      </w:r>
    </w:p>
    <w:p w14:paraId="6FBA68D8" w14:textId="77777777" w:rsidR="005D5549" w:rsidRDefault="00A839CB" w:rsidP="00135E4B">
      <w:pPr>
        <w:numPr>
          <w:ilvl w:val="0"/>
          <w:numId w:val="10"/>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2 szkolenia po 11 godzin dydaktycznych (22 godziny dydaktyczne warsztat</w:t>
      </w:r>
      <w:r>
        <w:rPr>
          <w:rFonts w:ascii="Arial" w:eastAsia="Arial" w:hAnsi="Arial" w:cs="Arial"/>
          <w:sz w:val="22"/>
          <w:szCs w:val="22"/>
        </w:rPr>
        <w:t>ów</w:t>
      </w:r>
      <w:r>
        <w:rPr>
          <w:rFonts w:ascii="Arial" w:eastAsia="Arial" w:hAnsi="Arial" w:cs="Arial"/>
          <w:color w:val="000000"/>
          <w:sz w:val="22"/>
          <w:szCs w:val="22"/>
        </w:rPr>
        <w:t xml:space="preserve">) </w:t>
      </w:r>
    </w:p>
    <w:p w14:paraId="5D552938" w14:textId="77777777" w:rsidR="005D5549" w:rsidRDefault="00A839CB" w:rsidP="00135E4B">
      <w:pPr>
        <w:pStyle w:val="Nagwek2"/>
        <w:spacing w:after="0" w:line="360" w:lineRule="auto"/>
        <w:rPr>
          <w:rFonts w:ascii="Arial" w:eastAsia="Arial" w:hAnsi="Arial" w:cs="Arial"/>
          <w:b w:val="0"/>
          <w:sz w:val="22"/>
          <w:szCs w:val="22"/>
          <w:u w:val="single"/>
        </w:rPr>
      </w:pPr>
      <w:r>
        <w:rPr>
          <w:rFonts w:ascii="Arial" w:eastAsia="Arial" w:hAnsi="Arial" w:cs="Arial"/>
          <w:b w:val="0"/>
          <w:sz w:val="22"/>
          <w:szCs w:val="22"/>
          <w:u w:val="single"/>
        </w:rPr>
        <w:t xml:space="preserve">Obszary tematyczne </w:t>
      </w:r>
      <w:r>
        <w:rPr>
          <w:rFonts w:ascii="Arial" w:eastAsia="Arial" w:hAnsi="Arial" w:cs="Arial"/>
          <w:sz w:val="22"/>
          <w:szCs w:val="22"/>
          <w:u w:val="single"/>
        </w:rPr>
        <w:t>szkoleń</w:t>
      </w:r>
      <w:r>
        <w:rPr>
          <w:rFonts w:ascii="Arial" w:eastAsia="Arial" w:hAnsi="Arial" w:cs="Arial"/>
          <w:b w:val="0"/>
          <w:sz w:val="22"/>
          <w:szCs w:val="22"/>
          <w:u w:val="single"/>
        </w:rPr>
        <w:t xml:space="preserve"> </w:t>
      </w:r>
      <w:r>
        <w:rPr>
          <w:rFonts w:ascii="Arial" w:eastAsia="Arial" w:hAnsi="Arial" w:cs="Arial"/>
          <w:sz w:val="22"/>
          <w:szCs w:val="22"/>
          <w:u w:val="single"/>
        </w:rPr>
        <w:t>stacjonarnych</w:t>
      </w:r>
      <w:r>
        <w:rPr>
          <w:rFonts w:ascii="Arial" w:eastAsia="Arial" w:hAnsi="Arial" w:cs="Arial"/>
          <w:b w:val="0"/>
          <w:sz w:val="22"/>
          <w:szCs w:val="22"/>
          <w:u w:val="single"/>
        </w:rPr>
        <w:t xml:space="preserve"> dla liderów SCWEW: </w:t>
      </w:r>
    </w:p>
    <w:p w14:paraId="271B21D6" w14:textId="77777777" w:rsidR="005D5549" w:rsidRDefault="00A839CB" w:rsidP="00135E4B">
      <w:pPr>
        <w:numPr>
          <w:ilvl w:val="0"/>
          <w:numId w:val="1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Kompetencje miękkie lidera. Modele skutecznego zarządzania </w:t>
      </w:r>
    </w:p>
    <w:p w14:paraId="56EDD613" w14:textId="77777777" w:rsidR="005D5549" w:rsidRDefault="00A839CB" w:rsidP="00135E4B">
      <w:pPr>
        <w:numPr>
          <w:ilvl w:val="0"/>
          <w:numId w:val="1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Szkoła ogólnodostępna przyjazna uczniom ze zróżnicowanymi potrzebami</w:t>
      </w:r>
    </w:p>
    <w:p w14:paraId="7D3A6DBE" w14:textId="77777777" w:rsidR="005D5549" w:rsidRDefault="00A839CB" w:rsidP="00135E4B">
      <w:pPr>
        <w:pBdr>
          <w:top w:val="nil"/>
          <w:left w:val="nil"/>
          <w:bottom w:val="nil"/>
          <w:right w:val="nil"/>
          <w:between w:val="nil"/>
        </w:pBdr>
        <w:spacing w:line="360" w:lineRule="auto"/>
        <w:ind w:left="720"/>
        <w:rPr>
          <w:rFonts w:ascii="Arial" w:eastAsia="Arial" w:hAnsi="Arial" w:cs="Arial"/>
          <w:color w:val="000000"/>
          <w:sz w:val="22"/>
          <w:szCs w:val="22"/>
        </w:rPr>
      </w:pPr>
      <w:r>
        <w:rPr>
          <w:rFonts w:ascii="Arial" w:eastAsia="Arial" w:hAnsi="Arial" w:cs="Arial"/>
          <w:color w:val="000000"/>
          <w:sz w:val="22"/>
          <w:szCs w:val="22"/>
        </w:rPr>
        <w:t xml:space="preserve">edukacyjnymi </w:t>
      </w:r>
    </w:p>
    <w:p w14:paraId="4590FFDE" w14:textId="77777777" w:rsidR="005D5549" w:rsidRDefault="00A839CB" w:rsidP="00135E4B">
      <w:pPr>
        <w:numPr>
          <w:ilvl w:val="0"/>
          <w:numId w:val="1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Organizacja i zadania SCWEW </w:t>
      </w:r>
    </w:p>
    <w:p w14:paraId="66B4CC93" w14:textId="77777777" w:rsidR="005D5549" w:rsidRDefault="00A839CB" w:rsidP="00135E4B">
      <w:pPr>
        <w:numPr>
          <w:ilvl w:val="0"/>
          <w:numId w:val="1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Planowanie i realizacja zadań SCWEW </w:t>
      </w:r>
    </w:p>
    <w:p w14:paraId="411916F1" w14:textId="77777777" w:rsidR="005D5549" w:rsidRDefault="00A839CB" w:rsidP="00135E4B">
      <w:pPr>
        <w:numPr>
          <w:ilvl w:val="0"/>
          <w:numId w:val="1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SCWEW we współpracy z przedszkolami i szkołami </w:t>
      </w:r>
    </w:p>
    <w:p w14:paraId="7A91F8D5" w14:textId="77777777" w:rsidR="005D5549" w:rsidRDefault="00A839CB" w:rsidP="00135E4B">
      <w:pPr>
        <w:numPr>
          <w:ilvl w:val="0"/>
          <w:numId w:val="1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Monitorowanie i ewaluacja pracy SCWEW </w:t>
      </w:r>
    </w:p>
    <w:p w14:paraId="4D04090D" w14:textId="77777777" w:rsidR="005D5549" w:rsidRDefault="005D5549" w:rsidP="00135E4B">
      <w:pPr>
        <w:pBdr>
          <w:top w:val="nil"/>
          <w:left w:val="nil"/>
          <w:bottom w:val="nil"/>
          <w:right w:val="nil"/>
          <w:between w:val="nil"/>
        </w:pBdr>
        <w:spacing w:line="360" w:lineRule="auto"/>
        <w:ind w:left="720"/>
        <w:rPr>
          <w:rFonts w:ascii="Arial" w:eastAsia="Arial" w:hAnsi="Arial" w:cs="Arial"/>
          <w:sz w:val="22"/>
          <w:szCs w:val="22"/>
        </w:rPr>
      </w:pPr>
    </w:p>
    <w:p w14:paraId="2EDC135D" w14:textId="77777777" w:rsidR="005D5549" w:rsidRDefault="00A839CB" w:rsidP="00135E4B">
      <w:pPr>
        <w:numPr>
          <w:ilvl w:val="0"/>
          <w:numId w:val="3"/>
        </w:numPr>
        <w:pBdr>
          <w:top w:val="nil"/>
          <w:left w:val="nil"/>
          <w:bottom w:val="nil"/>
          <w:right w:val="nil"/>
          <w:between w:val="nil"/>
        </w:pBdr>
        <w:spacing w:line="360" w:lineRule="auto"/>
        <w:ind w:left="566"/>
        <w:rPr>
          <w:rFonts w:ascii="Arial" w:eastAsia="Arial" w:hAnsi="Arial" w:cs="Arial"/>
          <w:sz w:val="22"/>
          <w:szCs w:val="22"/>
        </w:rPr>
      </w:pPr>
      <w:r>
        <w:rPr>
          <w:rFonts w:ascii="Arial" w:eastAsia="Arial" w:hAnsi="Arial" w:cs="Arial"/>
          <w:sz w:val="22"/>
          <w:szCs w:val="22"/>
        </w:rPr>
        <w:t xml:space="preserve">Przygotowanie i przeprowadzenie szkoleń </w:t>
      </w:r>
      <w:r>
        <w:rPr>
          <w:rFonts w:ascii="Arial" w:eastAsia="Arial" w:hAnsi="Arial" w:cs="Arial"/>
          <w:b/>
          <w:sz w:val="22"/>
          <w:szCs w:val="22"/>
        </w:rPr>
        <w:t>dla kadry</w:t>
      </w:r>
      <w:r>
        <w:rPr>
          <w:rFonts w:ascii="Arial" w:eastAsia="Arial" w:hAnsi="Arial" w:cs="Arial"/>
          <w:sz w:val="22"/>
          <w:szCs w:val="22"/>
        </w:rPr>
        <w:t xml:space="preserve"> SCWEW stacjonarnie/online/samokształcenie</w:t>
      </w:r>
    </w:p>
    <w:p w14:paraId="00CEFD1D" w14:textId="77777777" w:rsidR="00A84DF8" w:rsidRDefault="00A839CB" w:rsidP="00A84DF8">
      <w:pPr>
        <w:numPr>
          <w:ilvl w:val="0"/>
          <w:numId w:val="1"/>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6 szkoleń po 4 godziny dla 3 grup (1 grupa około 60 osób) </w:t>
      </w:r>
      <w:r>
        <w:rPr>
          <w:rFonts w:ascii="Symbol" w:eastAsia="Symbol" w:hAnsi="Symbol" w:cs="Symbol"/>
          <w:sz w:val="22"/>
          <w:szCs w:val="22"/>
        </w:rPr>
        <w:t></w:t>
      </w:r>
      <w:r>
        <w:rPr>
          <w:rFonts w:ascii="Arial" w:eastAsia="Arial" w:hAnsi="Arial" w:cs="Arial"/>
          <w:sz w:val="22"/>
          <w:szCs w:val="22"/>
        </w:rPr>
        <w:t xml:space="preserve"> forma stacjonarna 36 godzin dydaktycznych i online 36 godzin dydaktycznych (72  godzin dydaktycznych wykładów)</w:t>
      </w:r>
    </w:p>
    <w:p w14:paraId="6F8AFE98" w14:textId="77777777" w:rsidR="00A84DF8" w:rsidRDefault="00A839CB" w:rsidP="00A84DF8">
      <w:pPr>
        <w:numPr>
          <w:ilvl w:val="0"/>
          <w:numId w:val="1"/>
        </w:numPr>
        <w:pBdr>
          <w:top w:val="nil"/>
          <w:left w:val="nil"/>
          <w:bottom w:val="nil"/>
          <w:right w:val="nil"/>
          <w:between w:val="nil"/>
        </w:pBdr>
        <w:spacing w:line="360" w:lineRule="auto"/>
        <w:rPr>
          <w:rFonts w:ascii="Arial" w:eastAsia="Arial" w:hAnsi="Arial" w:cs="Arial"/>
          <w:sz w:val="22"/>
          <w:szCs w:val="22"/>
        </w:rPr>
      </w:pPr>
      <w:r w:rsidRPr="00A84DF8">
        <w:rPr>
          <w:rFonts w:ascii="Arial" w:eastAsia="Arial" w:hAnsi="Arial" w:cs="Arial"/>
          <w:sz w:val="22"/>
          <w:szCs w:val="22"/>
        </w:rPr>
        <w:t xml:space="preserve">6 szkoleń po 11 godzin dla 6 grup (1 grupa około 30 osób) </w:t>
      </w:r>
      <w:r w:rsidRPr="00A84DF8">
        <w:rPr>
          <w:rFonts w:ascii="Symbol" w:eastAsia="Symbol" w:hAnsi="Symbol" w:cs="Symbol"/>
          <w:sz w:val="22"/>
          <w:szCs w:val="22"/>
        </w:rPr>
        <w:t></w:t>
      </w:r>
      <w:r w:rsidRPr="00A84DF8">
        <w:rPr>
          <w:rFonts w:ascii="Arial" w:eastAsia="Arial" w:hAnsi="Arial" w:cs="Arial"/>
          <w:sz w:val="22"/>
          <w:szCs w:val="22"/>
        </w:rPr>
        <w:t xml:space="preserve"> forma stacjonarna 198 godzin dydaktycznych i online 198 godzin dydaktycznych (396 godziny dydaktyczne warsztatów)</w:t>
      </w:r>
    </w:p>
    <w:p w14:paraId="37099848" w14:textId="50D0A65C" w:rsidR="005D5549" w:rsidRPr="00A84DF8" w:rsidRDefault="00A839CB" w:rsidP="00A84DF8">
      <w:pPr>
        <w:numPr>
          <w:ilvl w:val="0"/>
          <w:numId w:val="1"/>
        </w:numPr>
        <w:pBdr>
          <w:top w:val="nil"/>
          <w:left w:val="nil"/>
          <w:bottom w:val="nil"/>
          <w:right w:val="nil"/>
          <w:between w:val="nil"/>
        </w:pBdr>
        <w:spacing w:line="360" w:lineRule="auto"/>
        <w:rPr>
          <w:rFonts w:ascii="Arial" w:eastAsia="Arial" w:hAnsi="Arial" w:cs="Arial"/>
          <w:sz w:val="22"/>
          <w:szCs w:val="22"/>
        </w:rPr>
      </w:pPr>
      <w:r w:rsidRPr="00A84DF8">
        <w:rPr>
          <w:rFonts w:ascii="Arial" w:eastAsia="Arial" w:hAnsi="Arial" w:cs="Arial"/>
          <w:sz w:val="22"/>
          <w:szCs w:val="22"/>
        </w:rPr>
        <w:t xml:space="preserve">3 szkolenia w formie samokształcenia kierowanego (3 szkolenia x 5 godzin dydaktycznych) - </w:t>
      </w:r>
      <w:r w:rsidRPr="00A84DF8">
        <w:rPr>
          <w:rFonts w:ascii="Arial" w:eastAsia="Arial" w:hAnsi="Arial" w:cs="Arial"/>
          <w:b/>
          <w:sz w:val="22"/>
          <w:szCs w:val="22"/>
        </w:rPr>
        <w:t>przygotowanie materiałów</w:t>
      </w:r>
      <w:r w:rsidRPr="00A84DF8">
        <w:rPr>
          <w:rFonts w:ascii="Arial" w:eastAsia="Arial" w:hAnsi="Arial" w:cs="Arial"/>
          <w:sz w:val="22"/>
          <w:szCs w:val="22"/>
        </w:rPr>
        <w:t xml:space="preserve"> do samokształcenia z wykorzystaniem materiałów dostępnych na stronie ORE i innych otwartych zasobów edukacyjnych  oraz  </w:t>
      </w:r>
      <w:r w:rsidRPr="00A84DF8">
        <w:rPr>
          <w:rFonts w:ascii="Arial" w:eastAsia="Arial" w:hAnsi="Arial" w:cs="Arial"/>
          <w:b/>
          <w:sz w:val="22"/>
          <w:szCs w:val="22"/>
        </w:rPr>
        <w:t>moderowanie</w:t>
      </w:r>
      <w:r w:rsidRPr="00A84DF8">
        <w:rPr>
          <w:rFonts w:ascii="Arial" w:eastAsia="Arial" w:hAnsi="Arial" w:cs="Arial"/>
          <w:sz w:val="22"/>
          <w:szCs w:val="22"/>
        </w:rPr>
        <w:t xml:space="preserve">. Zamawiający przekaże Wykonawcy scenariusze oraz materiały dodatkowe, które będą stanowiły bazę do przygotowania szkoleń dla liderów i kadry SCWEW. </w:t>
      </w:r>
    </w:p>
    <w:p w14:paraId="0623C61F" w14:textId="77777777" w:rsidR="005D5549" w:rsidRDefault="00A839CB" w:rsidP="00135E4B">
      <w:pPr>
        <w:pStyle w:val="Nagwek2"/>
        <w:spacing w:after="0" w:line="360" w:lineRule="auto"/>
        <w:rPr>
          <w:rFonts w:ascii="Arial" w:eastAsia="Arial" w:hAnsi="Arial" w:cs="Arial"/>
          <w:b w:val="0"/>
          <w:sz w:val="22"/>
          <w:szCs w:val="22"/>
          <w:u w:val="single"/>
        </w:rPr>
      </w:pPr>
      <w:r>
        <w:rPr>
          <w:rFonts w:ascii="Arial" w:eastAsia="Arial" w:hAnsi="Arial" w:cs="Arial"/>
          <w:b w:val="0"/>
          <w:sz w:val="22"/>
          <w:szCs w:val="22"/>
          <w:u w:val="single"/>
        </w:rPr>
        <w:t xml:space="preserve">Obszary tematyczne </w:t>
      </w:r>
      <w:r>
        <w:rPr>
          <w:rFonts w:ascii="Arial" w:eastAsia="Arial" w:hAnsi="Arial" w:cs="Arial"/>
          <w:sz w:val="22"/>
          <w:szCs w:val="22"/>
          <w:u w:val="single"/>
        </w:rPr>
        <w:t>szkoleń stacjonarnych</w:t>
      </w:r>
      <w:r>
        <w:rPr>
          <w:rFonts w:ascii="Arial" w:eastAsia="Arial" w:hAnsi="Arial" w:cs="Arial"/>
          <w:b w:val="0"/>
          <w:sz w:val="22"/>
          <w:szCs w:val="22"/>
          <w:u w:val="single"/>
        </w:rPr>
        <w:t xml:space="preserve">  dla kadry SCWEW:</w:t>
      </w:r>
    </w:p>
    <w:p w14:paraId="25743D13" w14:textId="77777777" w:rsidR="005D5549" w:rsidRDefault="00A839CB" w:rsidP="00135E4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Metody pracy w klasie zróżnicowanej</w:t>
      </w:r>
    </w:p>
    <w:p w14:paraId="7757C303" w14:textId="77777777" w:rsidR="005D5549" w:rsidRDefault="00A839CB" w:rsidP="00135E4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Współpraca w pracy SCWEW</w:t>
      </w:r>
    </w:p>
    <w:p w14:paraId="7CE1445F" w14:textId="77777777" w:rsidR="005D5549" w:rsidRDefault="00A839CB" w:rsidP="00135E4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Praca z dorosłymi</w:t>
      </w:r>
    </w:p>
    <w:p w14:paraId="6908DB22" w14:textId="77777777" w:rsidR="005D5549" w:rsidRDefault="00A839CB" w:rsidP="00135E4B">
      <w:pPr>
        <w:pStyle w:val="Nagwek2"/>
        <w:spacing w:after="0" w:line="360" w:lineRule="auto"/>
        <w:rPr>
          <w:rFonts w:ascii="Arial" w:eastAsia="Arial" w:hAnsi="Arial" w:cs="Arial"/>
          <w:b w:val="0"/>
          <w:sz w:val="22"/>
          <w:szCs w:val="22"/>
          <w:u w:val="single"/>
        </w:rPr>
      </w:pPr>
      <w:r>
        <w:rPr>
          <w:rFonts w:ascii="Arial" w:eastAsia="Arial" w:hAnsi="Arial" w:cs="Arial"/>
          <w:b w:val="0"/>
          <w:sz w:val="22"/>
          <w:szCs w:val="22"/>
          <w:u w:val="single"/>
        </w:rPr>
        <w:t xml:space="preserve">Obszary tematyczne </w:t>
      </w:r>
      <w:r>
        <w:rPr>
          <w:rFonts w:ascii="Arial" w:eastAsia="Arial" w:hAnsi="Arial" w:cs="Arial"/>
          <w:sz w:val="22"/>
          <w:szCs w:val="22"/>
          <w:u w:val="single"/>
        </w:rPr>
        <w:t>szkoleń online</w:t>
      </w:r>
      <w:r>
        <w:rPr>
          <w:rFonts w:ascii="Arial" w:eastAsia="Arial" w:hAnsi="Arial" w:cs="Arial"/>
          <w:b w:val="0"/>
          <w:sz w:val="22"/>
          <w:szCs w:val="22"/>
          <w:u w:val="single"/>
        </w:rPr>
        <w:t xml:space="preserve">  dla kadry SCWEW: </w:t>
      </w:r>
    </w:p>
    <w:p w14:paraId="13CB937A" w14:textId="77777777" w:rsidR="005D5549" w:rsidRDefault="00A839CB" w:rsidP="00135E4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SCWEW jako instytucja wspierająca</w:t>
      </w:r>
    </w:p>
    <w:p w14:paraId="03E566EC" w14:textId="77777777" w:rsidR="005D5549" w:rsidRDefault="00A839CB" w:rsidP="00135E4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Planowanie pracy nauczyciela w szkole włączającej</w:t>
      </w:r>
    </w:p>
    <w:p w14:paraId="12AA16AC" w14:textId="77777777" w:rsidR="005D5549" w:rsidRDefault="00A839CB" w:rsidP="00135E4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Ocenianie uczniów w klasie zróżnicowanej</w:t>
      </w:r>
    </w:p>
    <w:p w14:paraId="22347B09" w14:textId="77777777" w:rsidR="005D5549" w:rsidRDefault="00A839CB" w:rsidP="00135E4B">
      <w:pPr>
        <w:pStyle w:val="Nagwek2"/>
        <w:spacing w:after="0" w:line="360" w:lineRule="auto"/>
        <w:rPr>
          <w:rFonts w:ascii="Arial" w:eastAsia="Arial" w:hAnsi="Arial" w:cs="Arial"/>
          <w:b w:val="0"/>
          <w:color w:val="000000"/>
          <w:sz w:val="22"/>
          <w:szCs w:val="22"/>
        </w:rPr>
      </w:pPr>
      <w:bookmarkStart w:id="2" w:name="_heading=h.v79tn3b5ry0d" w:colFirst="0" w:colLast="0"/>
      <w:bookmarkEnd w:id="2"/>
      <w:r>
        <w:rPr>
          <w:rFonts w:ascii="Arial" w:eastAsia="Arial" w:hAnsi="Arial" w:cs="Arial"/>
          <w:b w:val="0"/>
          <w:sz w:val="22"/>
          <w:szCs w:val="22"/>
          <w:u w:val="single"/>
        </w:rPr>
        <w:t xml:space="preserve">Obszary tematyczne </w:t>
      </w:r>
      <w:r>
        <w:rPr>
          <w:rFonts w:ascii="Arial" w:eastAsia="Arial" w:hAnsi="Arial" w:cs="Arial"/>
          <w:sz w:val="22"/>
          <w:szCs w:val="22"/>
          <w:u w:val="single"/>
        </w:rPr>
        <w:t>szkoleń samokształcenia kierowanego</w:t>
      </w:r>
      <w:r>
        <w:rPr>
          <w:rFonts w:ascii="Arial" w:eastAsia="Arial" w:hAnsi="Arial" w:cs="Arial"/>
          <w:b w:val="0"/>
          <w:sz w:val="22"/>
          <w:szCs w:val="22"/>
          <w:u w:val="single"/>
        </w:rPr>
        <w:t xml:space="preserve">  dla kadry SCWEW:</w:t>
      </w:r>
    </w:p>
    <w:p w14:paraId="5260C4BC" w14:textId="77777777" w:rsidR="005D5549" w:rsidRDefault="00A839CB" w:rsidP="00135E4B">
      <w:pPr>
        <w:numPr>
          <w:ilvl w:val="0"/>
          <w:numId w:val="1"/>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Edukacja włączająca</w:t>
      </w:r>
    </w:p>
    <w:p w14:paraId="6568508A" w14:textId="77777777" w:rsidR="005D5549" w:rsidRDefault="00A839CB" w:rsidP="00135E4B">
      <w:pPr>
        <w:numPr>
          <w:ilvl w:val="0"/>
          <w:numId w:val="1"/>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Funkcjonowanie szkoły zgodnie z założeniami edukacji włączającej</w:t>
      </w:r>
    </w:p>
    <w:p w14:paraId="6DE69BB7" w14:textId="77777777" w:rsidR="005D5549" w:rsidRDefault="00A839CB" w:rsidP="00135E4B">
      <w:pPr>
        <w:numPr>
          <w:ilvl w:val="0"/>
          <w:numId w:val="1"/>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Edukacja zdalna/hybrydowa w szkole włączającej</w:t>
      </w:r>
    </w:p>
    <w:p w14:paraId="42F0B6AA" w14:textId="77777777" w:rsidR="005D5549" w:rsidRDefault="005D5549" w:rsidP="00135E4B">
      <w:pPr>
        <w:pBdr>
          <w:top w:val="nil"/>
          <w:left w:val="nil"/>
          <w:bottom w:val="nil"/>
          <w:right w:val="nil"/>
          <w:between w:val="nil"/>
        </w:pBdr>
        <w:spacing w:line="360" w:lineRule="auto"/>
        <w:ind w:left="720"/>
        <w:rPr>
          <w:rFonts w:ascii="Arial" w:eastAsia="Arial" w:hAnsi="Arial" w:cs="Arial"/>
          <w:sz w:val="22"/>
          <w:szCs w:val="22"/>
        </w:rPr>
      </w:pPr>
    </w:p>
    <w:p w14:paraId="279C62EA" w14:textId="77777777" w:rsidR="005D5549" w:rsidRDefault="00A839CB" w:rsidP="00135E4B">
      <w:pPr>
        <w:numPr>
          <w:ilvl w:val="0"/>
          <w:numId w:val="3"/>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Przeprowadzenie ewaluacji przeprowadzonych szkoleń zgodnie ze wskazaniami zamawiającego.</w:t>
      </w:r>
    </w:p>
    <w:p w14:paraId="358B659A" w14:textId="77777777" w:rsidR="005D5549" w:rsidRDefault="00A839CB" w:rsidP="00135E4B">
      <w:pPr>
        <w:numPr>
          <w:ilvl w:val="0"/>
          <w:numId w:val="3"/>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Wymagania techniczne dotyczące przygotowywania materiałów:</w:t>
      </w:r>
    </w:p>
    <w:p w14:paraId="3FC5A06F" w14:textId="77777777" w:rsidR="005D5549" w:rsidRDefault="00A839CB" w:rsidP="00135E4B">
      <w:pPr>
        <w:numPr>
          <w:ilvl w:val="0"/>
          <w:numId w:val="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lastRenderedPageBreak/>
        <w:t>Materiał zostanie dostarczony do Zamawiającego w formie elektronicznej, w pliku w formacie MS Word (doc/docx) lub pdf. lub innej wymaganej przez zawartość materiału, np. materiał filmowy.</w:t>
      </w:r>
    </w:p>
    <w:p w14:paraId="1BA893D9" w14:textId="77777777" w:rsidR="005D5549" w:rsidRDefault="00A839CB" w:rsidP="00135E4B">
      <w:pPr>
        <w:numPr>
          <w:ilvl w:val="0"/>
          <w:numId w:val="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Zapis tytułów aktów prawnych – kursywą; lokalizacja aktu wg wzoru: Dz.U. Nr 15 z 2008 r., poz. 555.; najnowsze wg wzoru: Dz.U. z 2015 r., poz. 1872 (podawanie lokalizacji powoływanego aktu prawnego jest konieczne, podobnie jak sprawdzenie jego aktualności).</w:t>
      </w:r>
    </w:p>
    <w:p w14:paraId="2D3CB749" w14:textId="77777777" w:rsidR="005D5549" w:rsidRDefault="00A839CB" w:rsidP="00135E4B">
      <w:pPr>
        <w:numPr>
          <w:ilvl w:val="0"/>
          <w:numId w:val="4"/>
        </w:numPr>
        <w:pBdr>
          <w:top w:val="nil"/>
          <w:left w:val="nil"/>
          <w:bottom w:val="nil"/>
          <w:right w:val="nil"/>
          <w:between w:val="nil"/>
        </w:pBdr>
        <w:spacing w:line="360" w:lineRule="auto"/>
        <w:rPr>
          <w:rFonts w:ascii="Arial" w:eastAsia="Arial" w:hAnsi="Arial" w:cs="Arial"/>
          <w:sz w:val="22"/>
          <w:szCs w:val="22"/>
        </w:rPr>
      </w:pPr>
      <w:bookmarkStart w:id="3" w:name="_heading=h.30j0zll" w:colFirst="0" w:colLast="0"/>
      <w:bookmarkEnd w:id="3"/>
      <w:r>
        <w:rPr>
          <w:rFonts w:ascii="Arial" w:eastAsia="Arial" w:hAnsi="Arial" w:cs="Arial"/>
          <w:sz w:val="22"/>
          <w:szCs w:val="22"/>
        </w:rPr>
        <w:t>Wykonawca musi dostarczyć wykaz praw autorskich dla każdego zasobu umieszczonego w publikacji (w tym imię i nazwisko autora, źródło, z którego pozyskano zasób, typ licencji lub praw autorskich, data dostępu, strona w przesłanym pliku publikacji) w formie tabeli (MS Word .doc/.docx lub MS Excel .xls/.xlsx) zawierającej wszystkie wymagane informacje.</w:t>
      </w:r>
    </w:p>
    <w:p w14:paraId="0D5041FD" w14:textId="77777777" w:rsidR="005D5549" w:rsidRDefault="00A839CB" w:rsidP="00135E4B">
      <w:pPr>
        <w:numPr>
          <w:ilvl w:val="0"/>
          <w:numId w:val="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Materiały/publikacja/raport powinny być przygotowane zgodnie z aktualnym standardem dostępności WCAG 2.1.</w:t>
      </w:r>
    </w:p>
    <w:p w14:paraId="5B0051E9" w14:textId="77777777" w:rsidR="005D5549" w:rsidRDefault="00A839CB" w:rsidP="00135E4B">
      <w:pPr>
        <w:numPr>
          <w:ilvl w:val="0"/>
          <w:numId w:val="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Prawa autorskie do całości materiałów  zostaną przekazane ORE.</w:t>
      </w:r>
    </w:p>
    <w:p w14:paraId="36535107" w14:textId="77777777" w:rsidR="005D5549" w:rsidRDefault="005D5549" w:rsidP="00135E4B">
      <w:pPr>
        <w:pBdr>
          <w:top w:val="nil"/>
          <w:left w:val="nil"/>
          <w:bottom w:val="nil"/>
          <w:right w:val="nil"/>
          <w:between w:val="nil"/>
        </w:pBdr>
        <w:spacing w:line="360" w:lineRule="auto"/>
        <w:rPr>
          <w:rFonts w:ascii="Arial" w:eastAsia="Arial" w:hAnsi="Arial" w:cs="Arial"/>
          <w:sz w:val="22"/>
          <w:szCs w:val="22"/>
        </w:rPr>
      </w:pPr>
    </w:p>
    <w:p w14:paraId="35585D46" w14:textId="77777777" w:rsidR="005D5549" w:rsidRDefault="00A839CB" w:rsidP="00135E4B">
      <w:pPr>
        <w:spacing w:line="360" w:lineRule="auto"/>
        <w:rPr>
          <w:rFonts w:ascii="Arial" w:eastAsia="Arial" w:hAnsi="Arial" w:cs="Arial"/>
          <w:b/>
          <w:sz w:val="22"/>
          <w:szCs w:val="22"/>
        </w:rPr>
      </w:pPr>
      <w:r>
        <w:rPr>
          <w:rFonts w:ascii="Arial" w:eastAsia="Arial" w:hAnsi="Arial" w:cs="Arial"/>
          <w:b/>
          <w:sz w:val="22"/>
          <w:szCs w:val="22"/>
        </w:rPr>
        <w:t>Zasady współpracy</w:t>
      </w:r>
    </w:p>
    <w:p w14:paraId="19FF1734" w14:textId="77777777" w:rsidR="005D5549" w:rsidRDefault="00A839CB" w:rsidP="00135E4B">
      <w:pPr>
        <w:spacing w:line="360" w:lineRule="auto"/>
        <w:rPr>
          <w:rFonts w:ascii="Arial" w:eastAsia="Arial" w:hAnsi="Arial" w:cs="Arial"/>
          <w:sz w:val="22"/>
          <w:szCs w:val="22"/>
        </w:rPr>
      </w:pPr>
      <w:r>
        <w:rPr>
          <w:rFonts w:ascii="Arial" w:eastAsia="Arial" w:hAnsi="Arial" w:cs="Arial"/>
          <w:sz w:val="22"/>
          <w:szCs w:val="22"/>
        </w:rPr>
        <w:t xml:space="preserve">Zamawiający przewiduje nawiązanie współpracy z Wykonawcą na podstawie umowy zlecenia na wykonanie powyższych zadań oraz materiałów. </w:t>
      </w:r>
    </w:p>
    <w:p w14:paraId="6A29F862" w14:textId="77777777" w:rsidR="005D5549" w:rsidRDefault="005D5549" w:rsidP="00135E4B">
      <w:pPr>
        <w:spacing w:line="360" w:lineRule="auto"/>
        <w:rPr>
          <w:rFonts w:ascii="Arial" w:eastAsia="Arial" w:hAnsi="Arial" w:cs="Arial"/>
          <w:sz w:val="22"/>
          <w:szCs w:val="22"/>
        </w:rPr>
      </w:pPr>
    </w:p>
    <w:p w14:paraId="672AC747" w14:textId="77777777" w:rsidR="005D5549" w:rsidRDefault="00A839CB" w:rsidP="00135E4B">
      <w:pPr>
        <w:spacing w:line="360" w:lineRule="auto"/>
        <w:rPr>
          <w:rFonts w:ascii="Arial" w:eastAsia="Arial" w:hAnsi="Arial" w:cs="Arial"/>
          <w:b/>
          <w:sz w:val="22"/>
          <w:szCs w:val="22"/>
        </w:rPr>
      </w:pPr>
      <w:r>
        <w:rPr>
          <w:rFonts w:ascii="Arial" w:eastAsia="Arial" w:hAnsi="Arial" w:cs="Arial"/>
          <w:b/>
          <w:sz w:val="22"/>
          <w:szCs w:val="22"/>
        </w:rPr>
        <w:t xml:space="preserve">Termin realizacji zamówienia: </w:t>
      </w:r>
    </w:p>
    <w:p w14:paraId="6F2BDC69" w14:textId="77777777" w:rsidR="005D5549" w:rsidRDefault="00A839CB" w:rsidP="00135E4B">
      <w:pPr>
        <w:spacing w:line="360" w:lineRule="auto"/>
        <w:rPr>
          <w:rFonts w:ascii="Arial" w:eastAsia="Arial" w:hAnsi="Arial" w:cs="Arial"/>
          <w:sz w:val="22"/>
          <w:szCs w:val="22"/>
        </w:rPr>
      </w:pPr>
      <w:r>
        <w:rPr>
          <w:rFonts w:ascii="Arial" w:eastAsia="Arial" w:hAnsi="Arial" w:cs="Arial"/>
          <w:sz w:val="22"/>
          <w:szCs w:val="22"/>
        </w:rPr>
        <w:t>Zamawiający przewiduje czas współpracy w okresie sierpień 2021 – październik 2021 zgodnie z programami szkoleń. Szkolenia będą odbywać:</w:t>
      </w:r>
    </w:p>
    <w:p w14:paraId="00B39E63" w14:textId="77777777" w:rsidR="005D5549" w:rsidRDefault="00A839CB" w:rsidP="00135E4B">
      <w:pPr>
        <w:numPr>
          <w:ilvl w:val="0"/>
          <w:numId w:val="11"/>
        </w:numPr>
        <w:spacing w:line="360" w:lineRule="auto"/>
        <w:rPr>
          <w:rFonts w:ascii="Arial" w:eastAsia="Arial" w:hAnsi="Arial" w:cs="Arial"/>
          <w:sz w:val="22"/>
          <w:szCs w:val="22"/>
        </w:rPr>
      </w:pPr>
      <w:r>
        <w:rPr>
          <w:rFonts w:ascii="Arial" w:eastAsia="Arial" w:hAnsi="Arial" w:cs="Arial"/>
          <w:sz w:val="22"/>
          <w:szCs w:val="22"/>
        </w:rPr>
        <w:t>Szkolenia dla liderów stacjonarnie 2 szkolenia x 2 dni;</w:t>
      </w:r>
    </w:p>
    <w:p w14:paraId="05CFE15C" w14:textId="77777777" w:rsidR="005D5549" w:rsidRDefault="00A839CB" w:rsidP="00135E4B">
      <w:pPr>
        <w:numPr>
          <w:ilvl w:val="0"/>
          <w:numId w:val="11"/>
        </w:numPr>
        <w:spacing w:line="360" w:lineRule="auto"/>
        <w:rPr>
          <w:rFonts w:ascii="Arial" w:eastAsia="Arial" w:hAnsi="Arial" w:cs="Arial"/>
          <w:sz w:val="22"/>
          <w:szCs w:val="22"/>
        </w:rPr>
      </w:pPr>
      <w:bookmarkStart w:id="4" w:name="_heading=h.3znysh7" w:colFirst="0" w:colLast="0"/>
      <w:bookmarkEnd w:id="4"/>
      <w:r>
        <w:rPr>
          <w:rFonts w:ascii="Arial" w:eastAsia="Arial" w:hAnsi="Arial" w:cs="Arial"/>
          <w:sz w:val="22"/>
          <w:szCs w:val="22"/>
        </w:rPr>
        <w:t>Szkolenia dla kadry stacjonarne 3 szkolenia x 6 dni;</w:t>
      </w:r>
    </w:p>
    <w:p w14:paraId="13052C0A" w14:textId="77777777" w:rsidR="005D5549" w:rsidRDefault="00A839CB" w:rsidP="00135E4B">
      <w:pPr>
        <w:numPr>
          <w:ilvl w:val="0"/>
          <w:numId w:val="11"/>
        </w:numPr>
        <w:spacing w:line="360" w:lineRule="auto"/>
        <w:rPr>
          <w:rFonts w:ascii="Arial" w:eastAsia="Arial" w:hAnsi="Arial" w:cs="Arial"/>
          <w:sz w:val="22"/>
          <w:szCs w:val="22"/>
        </w:rPr>
      </w:pPr>
      <w:r>
        <w:rPr>
          <w:rFonts w:ascii="Arial" w:eastAsia="Arial" w:hAnsi="Arial" w:cs="Arial"/>
          <w:sz w:val="22"/>
          <w:szCs w:val="22"/>
        </w:rPr>
        <w:t>Szkolenia dla kadry online 3 szkolenia x 2 dni;</w:t>
      </w:r>
    </w:p>
    <w:p w14:paraId="487741A6" w14:textId="77777777" w:rsidR="005D5549" w:rsidRDefault="00A839CB" w:rsidP="00135E4B">
      <w:pPr>
        <w:numPr>
          <w:ilvl w:val="0"/>
          <w:numId w:val="11"/>
        </w:numPr>
        <w:spacing w:line="360" w:lineRule="auto"/>
        <w:rPr>
          <w:rFonts w:ascii="Arial" w:eastAsia="Arial" w:hAnsi="Arial" w:cs="Arial"/>
          <w:sz w:val="22"/>
          <w:szCs w:val="22"/>
        </w:rPr>
      </w:pPr>
      <w:r>
        <w:rPr>
          <w:rFonts w:ascii="Arial" w:eastAsia="Arial" w:hAnsi="Arial" w:cs="Arial"/>
          <w:sz w:val="22"/>
          <w:szCs w:val="22"/>
        </w:rPr>
        <w:t>Szkolenia dla kadry samokształcenie 3 szkolenia x 1 dzień.</w:t>
      </w:r>
    </w:p>
    <w:p w14:paraId="221E58DA" w14:textId="77777777" w:rsidR="005D5549" w:rsidRDefault="005D5549" w:rsidP="00135E4B">
      <w:pPr>
        <w:spacing w:line="360" w:lineRule="auto"/>
        <w:rPr>
          <w:rFonts w:ascii="Arial" w:eastAsia="Arial" w:hAnsi="Arial" w:cs="Arial"/>
          <w:b/>
          <w:sz w:val="22"/>
          <w:szCs w:val="22"/>
        </w:rPr>
      </w:pPr>
    </w:p>
    <w:p w14:paraId="01435D32" w14:textId="77777777" w:rsidR="005D5549" w:rsidRDefault="00A839CB" w:rsidP="00135E4B">
      <w:pPr>
        <w:shd w:val="clear" w:color="auto" w:fill="FFFFFF"/>
        <w:spacing w:line="360" w:lineRule="auto"/>
        <w:rPr>
          <w:rFonts w:ascii="Arial" w:eastAsia="Arial" w:hAnsi="Arial" w:cs="Arial"/>
          <w:b/>
          <w:sz w:val="22"/>
          <w:szCs w:val="22"/>
        </w:rPr>
      </w:pPr>
      <w:r>
        <w:rPr>
          <w:rFonts w:ascii="Arial" w:eastAsia="Arial" w:hAnsi="Arial" w:cs="Arial"/>
          <w:b/>
          <w:sz w:val="22"/>
          <w:szCs w:val="22"/>
        </w:rPr>
        <w:t>Klauzula informacyjna</w:t>
      </w:r>
    </w:p>
    <w:p w14:paraId="105AEAE8" w14:textId="77777777" w:rsidR="005D5549" w:rsidRDefault="00A839CB" w:rsidP="00135E4B">
      <w:pPr>
        <w:pBdr>
          <w:top w:val="nil"/>
          <w:left w:val="nil"/>
          <w:bottom w:val="nil"/>
          <w:right w:val="nil"/>
          <w:between w:val="nil"/>
        </w:pBdr>
        <w:spacing w:before="240" w:line="360" w:lineRule="auto"/>
        <w:rPr>
          <w:rFonts w:ascii="Arial" w:eastAsia="Arial" w:hAnsi="Arial" w:cs="Arial"/>
          <w:color w:val="000000"/>
          <w:sz w:val="22"/>
          <w:szCs w:val="22"/>
        </w:rPr>
      </w:pPr>
      <w:r>
        <w:rPr>
          <w:rFonts w:ascii="Arial" w:eastAsia="Arial" w:hAnsi="Arial" w:cs="Arial"/>
          <w:color w:val="000000"/>
          <w:sz w:val="22"/>
          <w:szCs w:val="22"/>
        </w:rPr>
        <w:t>Zgodnie z art. 13 ust. 1 i 2  rozporządzenia Parlamentu Europejskiego i Rady (UE) 2016/679 z dnia 27 kwietnia 2016 r. (Dz. Urz. UE L 119 z 04.05.2016 r.), dalej „RODO”, Ośrodek Rozwoju Edukacji w Warszawie informuje, że:</w:t>
      </w:r>
    </w:p>
    <w:p w14:paraId="0AF2926A" w14:textId="77777777" w:rsidR="005D5549" w:rsidRDefault="00A839CB" w:rsidP="00135E4B">
      <w:pPr>
        <w:numPr>
          <w:ilvl w:val="0"/>
          <w:numId w:val="8"/>
        </w:numPr>
        <w:pBdr>
          <w:top w:val="nil"/>
          <w:left w:val="nil"/>
          <w:bottom w:val="nil"/>
          <w:right w:val="nil"/>
          <w:between w:val="nil"/>
        </w:pBdr>
        <w:spacing w:line="360" w:lineRule="auto"/>
        <w:ind w:left="1134"/>
        <w:rPr>
          <w:rFonts w:ascii="Arial" w:eastAsia="Arial" w:hAnsi="Arial" w:cs="Arial"/>
          <w:color w:val="000000"/>
          <w:sz w:val="22"/>
          <w:szCs w:val="22"/>
        </w:rPr>
      </w:pPr>
      <w:r>
        <w:rPr>
          <w:rFonts w:ascii="Arial" w:eastAsia="Arial" w:hAnsi="Arial" w:cs="Arial"/>
          <w:color w:val="000000"/>
          <w:sz w:val="22"/>
          <w:szCs w:val="22"/>
        </w:rPr>
        <w:t xml:space="preserve">Administratorem danych osobowych Wykonawcy jest minister właściwy do spraw funduszy i polityki regionalnej pełniący funkcję Instytucji Zarządzającej dla Programu </w:t>
      </w:r>
      <w:r>
        <w:rPr>
          <w:rFonts w:ascii="Arial" w:eastAsia="Arial" w:hAnsi="Arial" w:cs="Arial"/>
          <w:color w:val="000000"/>
          <w:sz w:val="22"/>
          <w:szCs w:val="22"/>
        </w:rPr>
        <w:lastRenderedPageBreak/>
        <w:t>Operacyjnego Wiedza Edukacja Rozwój 2014-2020, z siedzibą przy ul. Wspólnej 2/4 w Warszawie (00-926).;</w:t>
      </w:r>
    </w:p>
    <w:p w14:paraId="16E79A1B" w14:textId="77777777" w:rsidR="005D5549" w:rsidRDefault="00A839CB" w:rsidP="00135E4B">
      <w:pPr>
        <w:numPr>
          <w:ilvl w:val="0"/>
          <w:numId w:val="8"/>
        </w:numPr>
        <w:pBdr>
          <w:top w:val="nil"/>
          <w:left w:val="nil"/>
          <w:bottom w:val="nil"/>
          <w:right w:val="nil"/>
          <w:between w:val="nil"/>
        </w:pBdr>
        <w:spacing w:line="360" w:lineRule="auto"/>
        <w:ind w:left="1134"/>
        <w:rPr>
          <w:rFonts w:ascii="Arial" w:eastAsia="Arial" w:hAnsi="Arial" w:cs="Arial"/>
          <w:color w:val="000000"/>
          <w:sz w:val="22"/>
          <w:szCs w:val="22"/>
        </w:rPr>
      </w:pPr>
      <w:r>
        <w:rPr>
          <w:rFonts w:ascii="Arial" w:eastAsia="Arial" w:hAnsi="Arial" w:cs="Arial"/>
          <w:color w:val="000000"/>
          <w:sz w:val="22"/>
          <w:szCs w:val="22"/>
        </w:rPr>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14:paraId="4E0FB25F" w14:textId="77777777" w:rsidR="005D5549" w:rsidRDefault="00A839CB" w:rsidP="00135E4B">
      <w:pPr>
        <w:numPr>
          <w:ilvl w:val="0"/>
          <w:numId w:val="8"/>
        </w:numPr>
        <w:pBdr>
          <w:top w:val="nil"/>
          <w:left w:val="nil"/>
          <w:bottom w:val="nil"/>
          <w:right w:val="nil"/>
          <w:between w:val="nil"/>
        </w:pBdr>
        <w:spacing w:line="360" w:lineRule="auto"/>
        <w:ind w:left="1134"/>
        <w:rPr>
          <w:rFonts w:ascii="Arial" w:eastAsia="Arial" w:hAnsi="Arial" w:cs="Arial"/>
          <w:color w:val="000000"/>
          <w:sz w:val="22"/>
          <w:szCs w:val="22"/>
        </w:rPr>
      </w:pPr>
      <w:r>
        <w:rPr>
          <w:rFonts w:ascii="Arial" w:eastAsia="Arial" w:hAnsi="Arial" w:cs="Arial"/>
          <w:color w:val="000000"/>
          <w:sz w:val="22"/>
          <w:szCs w:val="22"/>
        </w:rPr>
        <w:t>Pani/Pana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2014-2020 , w zakresie w jakim jest to niezbędne dla realizacji tego celu.</w:t>
      </w:r>
    </w:p>
    <w:p w14:paraId="4B3ABD51" w14:textId="77777777" w:rsidR="005D5549" w:rsidRDefault="00A839CB" w:rsidP="00135E4B">
      <w:pPr>
        <w:numPr>
          <w:ilvl w:val="0"/>
          <w:numId w:val="8"/>
        </w:numPr>
        <w:pBdr>
          <w:top w:val="nil"/>
          <w:left w:val="nil"/>
          <w:bottom w:val="nil"/>
          <w:right w:val="nil"/>
          <w:between w:val="nil"/>
        </w:pBdr>
        <w:spacing w:line="360" w:lineRule="auto"/>
        <w:ind w:left="1134"/>
        <w:rPr>
          <w:rFonts w:ascii="Arial" w:eastAsia="Arial" w:hAnsi="Arial" w:cs="Arial"/>
          <w:color w:val="000000"/>
          <w:sz w:val="22"/>
          <w:szCs w:val="22"/>
        </w:rPr>
      </w:pPr>
      <w:r>
        <w:rPr>
          <w:rFonts w:ascii="Arial" w:eastAsia="Arial" w:hAnsi="Arial" w:cs="Arial"/>
          <w:color w:val="000000"/>
          <w:sz w:val="22"/>
          <w:szCs w:val="22"/>
        </w:rPr>
        <w:t>Administrator przetwarza dane osobowe w szczególności w celach:</w:t>
      </w:r>
    </w:p>
    <w:p w14:paraId="277DA3A5"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color w:val="000000"/>
          <w:sz w:val="22"/>
          <w:szCs w:val="22"/>
        </w:rPr>
        <w:tab/>
        <w:t>udzielania wsparcia beneficjentom ubiegającym się o dofinansowanie i realizującym projekty,</w:t>
      </w:r>
    </w:p>
    <w:p w14:paraId="19FBB4E7"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b)  potwierdzania kwalifikowalności wydatków,</w:t>
      </w:r>
    </w:p>
    <w:p w14:paraId="6857D217"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c)  wnioskowania o płatności do Komisji Europejskiej,</w:t>
      </w:r>
    </w:p>
    <w:p w14:paraId="0C23A3D6"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d)  raportowania o nieprawidłowościach,</w:t>
      </w:r>
    </w:p>
    <w:p w14:paraId="4E50F64C"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e)  ewaluacji,</w:t>
      </w:r>
    </w:p>
    <w:p w14:paraId="1305AC3C"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 xml:space="preserve">f)  </w:t>
      </w:r>
      <w:r>
        <w:rPr>
          <w:rFonts w:ascii="Arial" w:eastAsia="Arial" w:hAnsi="Arial" w:cs="Arial"/>
          <w:color w:val="000000"/>
          <w:sz w:val="22"/>
          <w:szCs w:val="22"/>
        </w:rPr>
        <w:tab/>
        <w:t>monitoringu,</w:t>
      </w:r>
    </w:p>
    <w:p w14:paraId="5BAD3F7B"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 xml:space="preserve">g) </w:t>
      </w:r>
      <w:r>
        <w:rPr>
          <w:rFonts w:ascii="Arial" w:eastAsia="Arial" w:hAnsi="Arial" w:cs="Arial"/>
          <w:color w:val="000000"/>
          <w:sz w:val="22"/>
          <w:szCs w:val="22"/>
        </w:rPr>
        <w:tab/>
        <w:t>kontroli,</w:t>
      </w:r>
    </w:p>
    <w:p w14:paraId="206928AD"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h)  audytu,</w:t>
      </w:r>
    </w:p>
    <w:p w14:paraId="7D4A4A43"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i)   sprawozdawczości oraz</w:t>
      </w:r>
    </w:p>
    <w:p w14:paraId="260FEF3E"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j)   działań informacyjno-promocyjnych.</w:t>
      </w:r>
    </w:p>
    <w:p w14:paraId="4C59DD96" w14:textId="77777777" w:rsidR="005D5549" w:rsidRDefault="00A839CB" w:rsidP="00135E4B">
      <w:pPr>
        <w:pBdr>
          <w:top w:val="nil"/>
          <w:left w:val="nil"/>
          <w:bottom w:val="nil"/>
          <w:right w:val="nil"/>
          <w:between w:val="nil"/>
        </w:pBdr>
        <w:spacing w:line="360" w:lineRule="auto"/>
        <w:ind w:left="849" w:hanging="285"/>
        <w:rPr>
          <w:rFonts w:ascii="Arial" w:eastAsia="Arial" w:hAnsi="Arial" w:cs="Arial"/>
          <w:color w:val="000000"/>
          <w:sz w:val="22"/>
          <w:szCs w:val="22"/>
        </w:rPr>
      </w:pPr>
      <w:r>
        <w:rPr>
          <w:rFonts w:ascii="Arial" w:eastAsia="Arial" w:hAnsi="Arial" w:cs="Arial"/>
          <w:color w:val="000000"/>
          <w:sz w:val="22"/>
          <w:szCs w:val="22"/>
        </w:rPr>
        <w:t>4.</w:t>
      </w:r>
      <w:r>
        <w:rPr>
          <w:rFonts w:ascii="Arial" w:eastAsia="Arial" w:hAnsi="Arial" w:cs="Arial"/>
          <w:color w:val="000000"/>
          <w:sz w:val="22"/>
          <w:szCs w:val="22"/>
        </w:rPr>
        <w:tab/>
        <w:t>Podstawą prawną przetwarzania danych jest konieczność realizacji obowiązków spoczywających na Ministrze Funduszy i Polityki Regionalnej - jako na Instytucji Zarządzającej - na podstawie przepisów prawa europejskiego i krajowego (art. 6 ust. 1 lit. c RODO).</w:t>
      </w:r>
    </w:p>
    <w:p w14:paraId="2E96A8F2"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color w:val="000000"/>
          <w:sz w:val="22"/>
          <w:szCs w:val="22"/>
        </w:rPr>
        <w:tab/>
        <w:t>Obowiązki te wynikają m.in. z przepisów ustawy z dnia 11 lipca 2014 r. o zasadach realizacji programów w zakresie polityki spójności finansowanych w perspektywie finansowej 2014-2020 oraz przepisów prawa europejskiego:</w:t>
      </w:r>
    </w:p>
    <w:p w14:paraId="64DC2381"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b)</w:t>
      </w:r>
      <w:r>
        <w:rPr>
          <w:rFonts w:ascii="Arial" w:eastAsia="Arial" w:hAnsi="Arial" w:cs="Arial"/>
          <w:color w:val="000000"/>
          <w:sz w:val="22"/>
          <w:szCs w:val="22"/>
        </w:rPr>
        <w:tab/>
        <w:t xml:space="preserve">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w:t>
      </w:r>
      <w:r>
        <w:rPr>
          <w:rFonts w:ascii="Arial" w:eastAsia="Arial" w:hAnsi="Arial" w:cs="Arial"/>
          <w:color w:val="000000"/>
          <w:sz w:val="22"/>
          <w:szCs w:val="22"/>
        </w:rPr>
        <w:lastRenderedPageBreak/>
        <w:t>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C4AF2AA"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c)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24C45B1"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d)</w:t>
      </w:r>
      <w:r>
        <w:rPr>
          <w:rFonts w:ascii="Arial" w:eastAsia="Arial" w:hAnsi="Arial" w:cs="Arial"/>
          <w:color w:val="000000"/>
          <w:sz w:val="22"/>
          <w:szCs w:val="22"/>
        </w:rPr>
        <w:tab/>
        <w:t>konieczność realizacji umowy, której stroną jest osoba, której dane dotyczą (art. 6 ust. 1 lit. b RODO) - podstawa ta ma zastosowanie m. in.  do danych osobowych osób prowadzących samodzielną działalność gospodarczą, z którymi Administrator zawarł umowy w celu realizacji Programu Operacyjnego Wiedza Edukacja Rozwój 2014-2020,</w:t>
      </w:r>
    </w:p>
    <w:p w14:paraId="131A5A5D"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e)  wykonywanie zadań realizowanych w interesie publicznym lub w ramach sprawowania władzy publicznej powierzonej Ministrowi (art. 6 ust. 1 lit e RODO) - podstawa ta ma zastosowanie m. in. do organizowanych przez Ministra konkursów i akcji promocyjnych dotyczących Programu,</w:t>
      </w:r>
    </w:p>
    <w:p w14:paraId="75096B10" w14:textId="77777777" w:rsidR="005D5549" w:rsidRDefault="00A839CB" w:rsidP="00135E4B">
      <w:pPr>
        <w:pBdr>
          <w:top w:val="nil"/>
          <w:left w:val="nil"/>
          <w:bottom w:val="nil"/>
          <w:right w:val="nil"/>
          <w:between w:val="nil"/>
        </w:pBdr>
        <w:spacing w:line="360" w:lineRule="auto"/>
        <w:ind w:left="1701" w:hanging="283"/>
        <w:rPr>
          <w:rFonts w:ascii="Arial" w:eastAsia="Arial" w:hAnsi="Arial" w:cs="Arial"/>
          <w:color w:val="000000"/>
          <w:sz w:val="22"/>
          <w:szCs w:val="22"/>
        </w:rPr>
      </w:pPr>
      <w:r>
        <w:rPr>
          <w:rFonts w:ascii="Arial" w:eastAsia="Arial" w:hAnsi="Arial" w:cs="Arial"/>
          <w:color w:val="000000"/>
          <w:sz w:val="22"/>
          <w:szCs w:val="22"/>
        </w:rPr>
        <w:t>f)   uzasadniony interes prawny Ministra Funduszy i Polityki Regionalnej (art. 6 ust. 1 lit f RODO) – podstawa ta ma zastosowanie m.in. do danych osobowych przetwarzanych w związku z realizacją umów w ramach Funduszy Europejskich. w następujących celach:</w:t>
      </w:r>
    </w:p>
    <w:p w14:paraId="055D3762" w14:textId="77777777" w:rsidR="005D5549" w:rsidRDefault="00A839CB" w:rsidP="00135E4B">
      <w:pPr>
        <w:pBdr>
          <w:top w:val="nil"/>
          <w:left w:val="nil"/>
          <w:bottom w:val="nil"/>
          <w:right w:val="nil"/>
          <w:between w:val="nil"/>
        </w:pBdr>
        <w:spacing w:line="360" w:lineRule="auto"/>
        <w:ind w:left="2127" w:hanging="425"/>
        <w:rPr>
          <w:rFonts w:ascii="Arial" w:eastAsia="Arial" w:hAnsi="Arial" w:cs="Arial"/>
          <w:color w:val="000000"/>
          <w:sz w:val="22"/>
          <w:szCs w:val="22"/>
        </w:rPr>
      </w:pPr>
      <w:r>
        <w:rPr>
          <w:rFonts w:ascii="Arial" w:eastAsia="Arial" w:hAnsi="Arial" w:cs="Arial"/>
          <w:color w:val="000000"/>
          <w:sz w:val="22"/>
          <w:szCs w:val="22"/>
        </w:rPr>
        <w:t>−      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14:paraId="642253BC" w14:textId="77777777" w:rsidR="005D5549" w:rsidRDefault="00A839CB" w:rsidP="00135E4B">
      <w:pPr>
        <w:pBdr>
          <w:top w:val="nil"/>
          <w:left w:val="nil"/>
          <w:bottom w:val="nil"/>
          <w:right w:val="nil"/>
          <w:between w:val="nil"/>
        </w:pBdr>
        <w:spacing w:line="360" w:lineRule="auto"/>
        <w:ind w:left="2127" w:hanging="425"/>
        <w:rPr>
          <w:rFonts w:ascii="Arial" w:eastAsia="Arial" w:hAnsi="Arial" w:cs="Arial"/>
          <w:color w:val="000000"/>
          <w:sz w:val="22"/>
          <w:szCs w:val="22"/>
        </w:rPr>
      </w:pPr>
      <w:r>
        <w:rPr>
          <w:rFonts w:ascii="Arial" w:eastAsia="Arial" w:hAnsi="Arial" w:cs="Arial"/>
          <w:color w:val="000000"/>
          <w:sz w:val="22"/>
          <w:szCs w:val="22"/>
        </w:rPr>
        <w:t>−      zapewnienie realizacji obowiązku informacyjnego dotyczącego przekazywania do publicznej wiadomości informacji o podmiotach uzyskujących wsparcie z Programu Operacyjnego Wiedza Edukacja Rozwój 2014-2020;</w:t>
      </w:r>
    </w:p>
    <w:p w14:paraId="13F348CA" w14:textId="77777777" w:rsidR="005D5549" w:rsidRDefault="00A839CB" w:rsidP="00135E4B">
      <w:pPr>
        <w:numPr>
          <w:ilvl w:val="0"/>
          <w:numId w:val="9"/>
        </w:numPr>
        <w:pBdr>
          <w:top w:val="nil"/>
          <w:left w:val="nil"/>
          <w:bottom w:val="nil"/>
          <w:right w:val="nil"/>
          <w:between w:val="nil"/>
        </w:pBdr>
        <w:spacing w:line="360" w:lineRule="auto"/>
        <w:ind w:left="426" w:hanging="284"/>
        <w:rPr>
          <w:rFonts w:ascii="Arial" w:eastAsia="Arial" w:hAnsi="Arial" w:cs="Arial"/>
          <w:color w:val="000000"/>
          <w:sz w:val="22"/>
          <w:szCs w:val="22"/>
        </w:rPr>
      </w:pPr>
      <w:r>
        <w:rPr>
          <w:rFonts w:ascii="Arial" w:eastAsia="Arial" w:hAnsi="Arial" w:cs="Arial"/>
          <w:color w:val="000000"/>
          <w:sz w:val="22"/>
          <w:szCs w:val="22"/>
        </w:rPr>
        <w:lastRenderedPageBreak/>
        <w:t>Podanie danych jest wymogiem niezbędnym do realizacji celu, o którym mowa w pkt. 3. Konsekwencje niepodania danych osobowych wynikają z przepisów prawa w tym uniemożliwiają udział w projekcie realizowanym w ramach Programu Operacyjnego Wiedza Edukacja Rozwój 2014-2020;</w:t>
      </w:r>
    </w:p>
    <w:p w14:paraId="773C19AA" w14:textId="77777777" w:rsidR="005D5549" w:rsidRDefault="00A839CB" w:rsidP="00135E4B">
      <w:pPr>
        <w:numPr>
          <w:ilvl w:val="0"/>
          <w:numId w:val="13"/>
        </w:numPr>
        <w:pBdr>
          <w:top w:val="nil"/>
          <w:left w:val="nil"/>
          <w:bottom w:val="nil"/>
          <w:right w:val="nil"/>
          <w:between w:val="nil"/>
        </w:pBdr>
        <w:spacing w:line="360" w:lineRule="auto"/>
        <w:ind w:left="426" w:hanging="284"/>
        <w:rPr>
          <w:rFonts w:ascii="Arial" w:eastAsia="Arial" w:hAnsi="Arial" w:cs="Arial"/>
          <w:color w:val="000000"/>
          <w:sz w:val="22"/>
          <w:szCs w:val="22"/>
        </w:rPr>
      </w:pPr>
      <w:r>
        <w:rPr>
          <w:rFonts w:ascii="Arial" w:eastAsia="Arial" w:hAnsi="Arial" w:cs="Arial"/>
          <w:color w:val="000000"/>
          <w:sz w:val="22"/>
          <w:szCs w:val="22"/>
        </w:rPr>
        <w:t>Dane osobowe Wykonawcy zostały powierzone Beneficjentowi którym jest Ośrodek Rozwoju Edukacji z siedzibą przy Al. Ujazdowskich 28 w Warszawie (00-478). Dane osobowe mogą zostać również powierzone specjalistycznym firmom, realizującym na zlecenie Instytucji Zarządzającej, Beneficjenta ewaluacje, kontrole i audyt w ramach Programu Operacyjnego Wiedza Edukacja Rozwój 2014-2020;</w:t>
      </w:r>
    </w:p>
    <w:p w14:paraId="57B17602" w14:textId="77777777" w:rsidR="005D5549" w:rsidRDefault="00A839CB" w:rsidP="00135E4B">
      <w:pPr>
        <w:numPr>
          <w:ilvl w:val="0"/>
          <w:numId w:val="14"/>
        </w:numPr>
        <w:pBdr>
          <w:top w:val="nil"/>
          <w:left w:val="nil"/>
          <w:bottom w:val="nil"/>
          <w:right w:val="nil"/>
          <w:between w:val="nil"/>
        </w:pBdr>
        <w:spacing w:line="360" w:lineRule="auto"/>
        <w:ind w:left="426" w:hanging="284"/>
        <w:rPr>
          <w:rFonts w:ascii="Arial" w:eastAsia="Arial" w:hAnsi="Arial" w:cs="Arial"/>
          <w:color w:val="000000"/>
          <w:sz w:val="22"/>
          <w:szCs w:val="22"/>
        </w:rPr>
      </w:pPr>
      <w:r>
        <w:rPr>
          <w:rFonts w:ascii="Arial" w:eastAsia="Arial" w:hAnsi="Arial" w:cs="Arial"/>
          <w:color w:val="000000"/>
          <w:sz w:val="22"/>
          <w:szCs w:val="22"/>
        </w:rPr>
        <w:t>Odbiorcami danych osobowych mogą być:</w:t>
      </w:r>
    </w:p>
    <w:p w14:paraId="4E091041" w14:textId="77777777" w:rsidR="005D5549" w:rsidRDefault="00A839CB" w:rsidP="00135E4B">
      <w:pPr>
        <w:pBdr>
          <w:top w:val="nil"/>
          <w:left w:val="nil"/>
          <w:bottom w:val="nil"/>
          <w:right w:val="nil"/>
          <w:between w:val="nil"/>
        </w:pBdr>
        <w:spacing w:line="360" w:lineRule="auto"/>
        <w:ind w:left="1276" w:hanging="283"/>
        <w:rPr>
          <w:rFonts w:ascii="Arial" w:eastAsia="Arial" w:hAnsi="Arial" w:cs="Arial"/>
          <w:color w:val="000000"/>
          <w:sz w:val="22"/>
          <w:szCs w:val="22"/>
        </w:rPr>
      </w:pPr>
      <w:r>
        <w:rPr>
          <w:rFonts w:ascii="Arial" w:eastAsia="Arial" w:hAnsi="Arial" w:cs="Arial"/>
          <w:color w:val="000000"/>
          <w:sz w:val="22"/>
          <w:szCs w:val="22"/>
        </w:rPr>
        <w:t>a)  podmioty, którym Instytucja Zarządzająca Programu Operacyjnego Wiedza Edukacja Rozwój 2014-2020 powierzyła wykonywanie zadań związanych z realizacją Programu, w tym w szczególności Instytucja Pośrednicząca POWER, a także eksperci, podmioty prowadzące audyty, kontrole, szkolenia i ewaluacje, </w:t>
      </w:r>
    </w:p>
    <w:p w14:paraId="4CC16C2C" w14:textId="77777777" w:rsidR="005D5549" w:rsidRDefault="00A839CB" w:rsidP="00135E4B">
      <w:pPr>
        <w:pBdr>
          <w:top w:val="nil"/>
          <w:left w:val="nil"/>
          <w:bottom w:val="nil"/>
          <w:right w:val="nil"/>
          <w:between w:val="nil"/>
        </w:pBdr>
        <w:spacing w:line="360" w:lineRule="auto"/>
        <w:ind w:left="1276" w:hanging="283"/>
        <w:rPr>
          <w:rFonts w:ascii="Arial" w:eastAsia="Arial" w:hAnsi="Arial" w:cs="Arial"/>
          <w:color w:val="000000"/>
          <w:sz w:val="22"/>
          <w:szCs w:val="22"/>
        </w:rPr>
      </w:pPr>
      <w:r>
        <w:rPr>
          <w:rFonts w:ascii="Arial" w:eastAsia="Arial" w:hAnsi="Arial" w:cs="Arial"/>
          <w:color w:val="000000"/>
          <w:sz w:val="22"/>
          <w:szCs w:val="22"/>
        </w:rPr>
        <w:t>b)  instytucje, organy i agencje Unii Europejskiej (UE), a także inne podmioty, którym UE powierzyła wykonywanie zadań związanych z wdrażaniem Programu Operacyjnego Wiedza Edukacja Rozwój 2014-2020,</w:t>
      </w:r>
    </w:p>
    <w:p w14:paraId="335FB6AB" w14:textId="77777777" w:rsidR="005D5549" w:rsidRDefault="00A839CB" w:rsidP="00135E4B">
      <w:pPr>
        <w:pBdr>
          <w:top w:val="nil"/>
          <w:left w:val="nil"/>
          <w:bottom w:val="nil"/>
          <w:right w:val="nil"/>
          <w:between w:val="nil"/>
        </w:pBdr>
        <w:spacing w:line="360" w:lineRule="auto"/>
        <w:ind w:left="1276" w:hanging="283"/>
        <w:rPr>
          <w:rFonts w:ascii="Arial" w:eastAsia="Arial" w:hAnsi="Arial" w:cs="Arial"/>
          <w:color w:val="000000"/>
          <w:sz w:val="22"/>
          <w:szCs w:val="22"/>
        </w:rPr>
      </w:pPr>
      <w:r>
        <w:rPr>
          <w:rFonts w:ascii="Arial" w:eastAsia="Arial" w:hAnsi="Arial" w:cs="Arial"/>
          <w:color w:val="000000"/>
          <w:sz w:val="22"/>
          <w:szCs w:val="22"/>
        </w:rPr>
        <w:t>c)  podmioty świadczące na rzecz Ministra usługi związane z obsługą i rozwojem systemów teleinformatycznych oraz zapewnieniem łączności, w szczególności dostawcy rozwiązań IT i  operatorzy telekomunikacyjni</w:t>
      </w:r>
    </w:p>
    <w:p w14:paraId="79EF7A0F" w14:textId="77777777" w:rsidR="005D5549" w:rsidRDefault="00A839CB" w:rsidP="00135E4B">
      <w:pPr>
        <w:numPr>
          <w:ilvl w:val="0"/>
          <w:numId w:val="9"/>
        </w:numPr>
        <w:pBdr>
          <w:top w:val="nil"/>
          <w:left w:val="nil"/>
          <w:bottom w:val="nil"/>
          <w:right w:val="nil"/>
          <w:between w:val="nil"/>
        </w:pBdr>
        <w:spacing w:line="360" w:lineRule="auto"/>
        <w:ind w:left="426" w:hanging="284"/>
        <w:rPr>
          <w:rFonts w:ascii="Arial" w:eastAsia="Arial" w:hAnsi="Arial" w:cs="Arial"/>
          <w:color w:val="000000"/>
          <w:sz w:val="22"/>
          <w:szCs w:val="22"/>
        </w:rPr>
      </w:pPr>
      <w:r>
        <w:rPr>
          <w:rFonts w:ascii="Arial" w:eastAsia="Arial" w:hAnsi="Arial" w:cs="Arial"/>
          <w:color w:val="000000"/>
          <w:sz w:val="22"/>
          <w:szCs w:val="22"/>
        </w:rPr>
        <w:t>Dane osobowe będą przechowywane przez okres wskazany w art. 140 ust. 1 rozporządzenia Parlamentu Europejskiego i Rady (UE) nr 1303/2013 z dnia 17 grudnia 2013 r. oraz jednocześnie przez czas nie krótszy niż 10 lat od dnia przyznania ostatniej pomocy w ramach Programu Operacyjnego Wiedza Edukacja Rozwój 2014-2020 - z równoczesnym uwzględnieniem przepisów ustawy z dnia 14 lipca 1983 r. o narodowym zasobie archiwalnym i archiwach. W niektórych przypadkach, np. prowadzenia kontroli u Ministra przez organy Unii Europejskiej, okres ten może zostać wydłużony.</w:t>
      </w:r>
    </w:p>
    <w:p w14:paraId="732A9DA3" w14:textId="77777777" w:rsidR="005D5549" w:rsidRDefault="00A839CB" w:rsidP="00135E4B">
      <w:pPr>
        <w:numPr>
          <w:ilvl w:val="0"/>
          <w:numId w:val="9"/>
        </w:numPr>
        <w:pBdr>
          <w:top w:val="nil"/>
          <w:left w:val="nil"/>
          <w:bottom w:val="nil"/>
          <w:right w:val="nil"/>
          <w:between w:val="nil"/>
        </w:pBdr>
        <w:spacing w:line="360" w:lineRule="auto"/>
        <w:ind w:left="426" w:hanging="284"/>
        <w:rPr>
          <w:rFonts w:ascii="Arial" w:eastAsia="Arial" w:hAnsi="Arial" w:cs="Arial"/>
          <w:color w:val="000000"/>
          <w:sz w:val="22"/>
          <w:szCs w:val="22"/>
        </w:rPr>
      </w:pPr>
      <w:r>
        <w:rPr>
          <w:rFonts w:ascii="Arial" w:eastAsia="Arial" w:hAnsi="Arial" w:cs="Arial"/>
          <w:color w:val="000000"/>
          <w:sz w:val="22"/>
          <w:szCs w:val="22"/>
        </w:rPr>
        <w:t>Dane Wykonawcy nie będą podlegały zautomatyzowanemu podejmowaniu decyzji i nie będą profilowane;</w:t>
      </w:r>
    </w:p>
    <w:p w14:paraId="44EE70B9" w14:textId="77777777" w:rsidR="005D5549" w:rsidRDefault="00A839CB" w:rsidP="00135E4B">
      <w:pPr>
        <w:numPr>
          <w:ilvl w:val="0"/>
          <w:numId w:val="9"/>
        </w:numPr>
        <w:pBdr>
          <w:top w:val="nil"/>
          <w:left w:val="nil"/>
          <w:bottom w:val="nil"/>
          <w:right w:val="nil"/>
          <w:between w:val="nil"/>
        </w:pBdr>
        <w:spacing w:line="360" w:lineRule="auto"/>
        <w:ind w:left="426" w:hanging="284"/>
        <w:rPr>
          <w:rFonts w:ascii="Arial" w:eastAsia="Arial" w:hAnsi="Arial" w:cs="Arial"/>
          <w:color w:val="000000"/>
          <w:sz w:val="22"/>
          <w:szCs w:val="22"/>
        </w:rPr>
      </w:pPr>
      <w:r>
        <w:rPr>
          <w:rFonts w:ascii="Arial" w:eastAsia="Arial" w:hAnsi="Arial" w:cs="Arial"/>
          <w:color w:val="000000"/>
          <w:sz w:val="22"/>
          <w:szCs w:val="22"/>
        </w:rPr>
        <w:t>W związku z przetwarzaniem danych osobowych, Wykonawcy przysługują następujące uprawnienia: prawo dostępu do swoich danych osobowych, prawo żądania ich sprostowania, usunięcia lub ograniczenia ich przetwarzania, prawo do sprzeciwu oraz prawo wniesienia skargi do organu nadzorczego którym jest Prezes Urzędu Ochrony Danych Osobowych.</w:t>
      </w:r>
    </w:p>
    <w:p w14:paraId="0A674273" w14:textId="77777777" w:rsidR="005D5549" w:rsidRDefault="005D5549" w:rsidP="00135E4B">
      <w:pPr>
        <w:shd w:val="clear" w:color="auto" w:fill="FFFFFF"/>
        <w:spacing w:line="360" w:lineRule="auto"/>
        <w:rPr>
          <w:rFonts w:ascii="Arial" w:eastAsia="Arial" w:hAnsi="Arial" w:cs="Arial"/>
          <w:sz w:val="22"/>
          <w:szCs w:val="22"/>
        </w:rPr>
      </w:pPr>
    </w:p>
    <w:p w14:paraId="366CF611" w14:textId="77777777" w:rsidR="005D5549" w:rsidRDefault="00A839CB" w:rsidP="00135E4B">
      <w:pPr>
        <w:shd w:val="clear" w:color="auto" w:fill="FFFFFF"/>
        <w:spacing w:line="360" w:lineRule="auto"/>
        <w:rPr>
          <w:rFonts w:ascii="Arial" w:eastAsia="Arial" w:hAnsi="Arial" w:cs="Arial"/>
          <w:b/>
          <w:sz w:val="22"/>
          <w:szCs w:val="22"/>
        </w:rPr>
      </w:pPr>
      <w:r>
        <w:rPr>
          <w:rFonts w:ascii="Arial" w:eastAsia="Arial" w:hAnsi="Arial" w:cs="Arial"/>
          <w:b/>
          <w:sz w:val="22"/>
          <w:szCs w:val="22"/>
        </w:rPr>
        <w:lastRenderedPageBreak/>
        <w:t>Niniejsze szacowanie ceny ma na celu wyłącznie rozpoznanie rynku i uzyskanie wiedzy nt. kosztów wykonania. Nie stanowi oferty w myśl art. 66 Kodeksu cywilnego, jak również nie jest ogłoszeniem w rozumieniu ustawy Prawo zamówień publicznych.</w:t>
      </w:r>
    </w:p>
    <w:sectPr w:rsidR="005D5549" w:rsidSect="00135E4B">
      <w:headerReference w:type="default" r:id="rId9"/>
      <w:footerReference w:type="default" r:id="rId10"/>
      <w:pgSz w:w="11906" w:h="16838"/>
      <w:pgMar w:top="1843" w:right="1134"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B6B9" w14:textId="77777777" w:rsidR="00D32134" w:rsidRDefault="00D32134">
      <w:r>
        <w:separator/>
      </w:r>
    </w:p>
  </w:endnote>
  <w:endnote w:type="continuationSeparator" w:id="0">
    <w:p w14:paraId="75704112" w14:textId="77777777" w:rsidR="00D32134" w:rsidRDefault="00D3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CB14" w14:textId="77777777" w:rsidR="005D5549" w:rsidRDefault="005D5549">
    <w:pPr>
      <w:pBdr>
        <w:top w:val="nil"/>
        <w:left w:val="nil"/>
        <w:bottom w:val="nil"/>
        <w:right w:val="nil"/>
        <w:between w:val="nil"/>
      </w:pBdr>
      <w:tabs>
        <w:tab w:val="center" w:pos="4536"/>
        <w:tab w:val="right" w:pos="9072"/>
      </w:tabs>
      <w:jc w:val="center"/>
      <w:rPr>
        <w:color w:val="000000"/>
      </w:rPr>
    </w:pPr>
  </w:p>
  <w:p w14:paraId="5B5D7FFA" w14:textId="77777777" w:rsidR="005D5549" w:rsidRDefault="00A839CB">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5B7531DE" wp14:editId="3A06F4EE">
          <wp:extent cx="5760720" cy="742950"/>
          <wp:effectExtent l="0" t="0" r="0" b="0"/>
          <wp:docPr id="8" name="image2.jpg" descr="Logotypy: Fundusze Europejskie, RP, UE"/>
          <wp:cNvGraphicFramePr/>
          <a:graphic xmlns:a="http://schemas.openxmlformats.org/drawingml/2006/main">
            <a:graphicData uri="http://schemas.openxmlformats.org/drawingml/2006/picture">
              <pic:pic xmlns:pic="http://schemas.openxmlformats.org/drawingml/2006/picture">
                <pic:nvPicPr>
                  <pic:cNvPr id="0" name="image2.jpg" descr="Logotypy: Fundusze Europejskie, RP, UE"/>
                  <pic:cNvPicPr preferRelativeResize="0"/>
                </pic:nvPicPr>
                <pic:blipFill>
                  <a:blip r:embed="rId1"/>
                  <a:srcRect/>
                  <a:stretch>
                    <a:fillRect/>
                  </a:stretch>
                </pic:blipFill>
                <pic:spPr>
                  <a:xfrm>
                    <a:off x="0" y="0"/>
                    <a:ext cx="5760720" cy="7429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81B1" w14:textId="77777777" w:rsidR="00D32134" w:rsidRDefault="00D32134">
      <w:r>
        <w:separator/>
      </w:r>
    </w:p>
  </w:footnote>
  <w:footnote w:type="continuationSeparator" w:id="0">
    <w:p w14:paraId="4D3E06B7" w14:textId="77777777" w:rsidR="00D32134" w:rsidRDefault="00D3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80FD" w14:textId="77777777" w:rsidR="005D5549" w:rsidRDefault="00A839C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3A1A6AD6" wp14:editId="22817513">
          <wp:extent cx="2883535" cy="52451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83535" cy="5245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28E8"/>
    <w:multiLevelType w:val="multilevel"/>
    <w:tmpl w:val="F140D6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B00149"/>
    <w:multiLevelType w:val="multilevel"/>
    <w:tmpl w:val="E6D2B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65E70"/>
    <w:multiLevelType w:val="multilevel"/>
    <w:tmpl w:val="565C807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5E06E2"/>
    <w:multiLevelType w:val="multilevel"/>
    <w:tmpl w:val="7186A32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3366805"/>
    <w:multiLevelType w:val="multilevel"/>
    <w:tmpl w:val="A3D236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ADB0B19"/>
    <w:multiLevelType w:val="multilevel"/>
    <w:tmpl w:val="BD60C4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422205"/>
    <w:multiLevelType w:val="multilevel"/>
    <w:tmpl w:val="9FCC0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7D27AA"/>
    <w:multiLevelType w:val="multilevel"/>
    <w:tmpl w:val="C1240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E721AC"/>
    <w:multiLevelType w:val="multilevel"/>
    <w:tmpl w:val="FFF8649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1B47A70"/>
    <w:multiLevelType w:val="multilevel"/>
    <w:tmpl w:val="DE38C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DA5A9A"/>
    <w:multiLevelType w:val="multilevel"/>
    <w:tmpl w:val="0290B7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ED375DB"/>
    <w:multiLevelType w:val="multilevel"/>
    <w:tmpl w:val="51DA9E6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16B5987"/>
    <w:multiLevelType w:val="multilevel"/>
    <w:tmpl w:val="B818EE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DB86016"/>
    <w:multiLevelType w:val="multilevel"/>
    <w:tmpl w:val="05A4D0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5"/>
  </w:num>
  <w:num w:numId="2">
    <w:abstractNumId w:val="10"/>
  </w:num>
  <w:num w:numId="3">
    <w:abstractNumId w:val="0"/>
  </w:num>
  <w:num w:numId="4">
    <w:abstractNumId w:val="9"/>
  </w:num>
  <w:num w:numId="5">
    <w:abstractNumId w:val="6"/>
  </w:num>
  <w:num w:numId="6">
    <w:abstractNumId w:val="4"/>
  </w:num>
  <w:num w:numId="7">
    <w:abstractNumId w:val="13"/>
  </w:num>
  <w:num w:numId="8">
    <w:abstractNumId w:val="12"/>
  </w:num>
  <w:num w:numId="9">
    <w:abstractNumId w:val="8"/>
  </w:num>
  <w:num w:numId="10">
    <w:abstractNumId w:val="1"/>
  </w:num>
  <w:num w:numId="11">
    <w:abstractNumId w:val="7"/>
  </w:num>
  <w:num w:numId="12">
    <w:abstractNumId w:val="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49"/>
    <w:rsid w:val="00135E4B"/>
    <w:rsid w:val="005A48DC"/>
    <w:rsid w:val="005D5549"/>
    <w:rsid w:val="00683471"/>
    <w:rsid w:val="00A839CB"/>
    <w:rsid w:val="00A84DF8"/>
    <w:rsid w:val="00B95B2E"/>
    <w:rsid w:val="00D32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D93D"/>
  <w15:docId w15:val="{A1EA6137-300E-45A5-95CD-0DA7014B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spacing w:before="240" w:after="60"/>
      <w:outlineLvl w:val="0"/>
    </w:pPr>
    <w:rPr>
      <w:rFonts w:ascii="Arial" w:eastAsia="Arial" w:hAnsi="Arial" w:cs="Arial"/>
      <w:b/>
      <w:sz w:val="32"/>
      <w:szCs w:val="32"/>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073BA4"/>
    <w:rPr>
      <w:rFonts w:ascii="Tahoma" w:hAnsi="Tahoma" w:cs="Tahoma"/>
      <w:sz w:val="16"/>
      <w:szCs w:val="16"/>
    </w:rPr>
  </w:style>
  <w:style w:type="character" w:customStyle="1" w:styleId="TekstdymkaZnak">
    <w:name w:val="Tekst dymka Znak"/>
    <w:basedOn w:val="Domylnaczcionkaakapitu"/>
    <w:link w:val="Tekstdymka"/>
    <w:uiPriority w:val="99"/>
    <w:semiHidden/>
    <w:rsid w:val="00073BA4"/>
    <w:rPr>
      <w:rFonts w:ascii="Tahoma" w:hAnsi="Tahoma" w:cs="Tahoma"/>
      <w:sz w:val="16"/>
      <w:szCs w:val="16"/>
    </w:rPr>
  </w:style>
  <w:style w:type="paragraph" w:styleId="Nagwek">
    <w:name w:val="header"/>
    <w:basedOn w:val="Normalny"/>
    <w:link w:val="NagwekZnak"/>
    <w:uiPriority w:val="99"/>
    <w:unhideWhenUsed/>
    <w:rsid w:val="00805BD1"/>
    <w:pPr>
      <w:tabs>
        <w:tab w:val="center" w:pos="4536"/>
        <w:tab w:val="right" w:pos="9072"/>
      </w:tabs>
    </w:pPr>
  </w:style>
  <w:style w:type="character" w:customStyle="1" w:styleId="NagwekZnak">
    <w:name w:val="Nagłówek Znak"/>
    <w:basedOn w:val="Domylnaczcionkaakapitu"/>
    <w:link w:val="Nagwek"/>
    <w:uiPriority w:val="99"/>
    <w:rsid w:val="00805BD1"/>
  </w:style>
  <w:style w:type="paragraph" w:styleId="Stopka">
    <w:name w:val="footer"/>
    <w:basedOn w:val="Normalny"/>
    <w:link w:val="StopkaZnak"/>
    <w:uiPriority w:val="99"/>
    <w:unhideWhenUsed/>
    <w:rsid w:val="00805BD1"/>
    <w:pPr>
      <w:tabs>
        <w:tab w:val="center" w:pos="4536"/>
        <w:tab w:val="right" w:pos="9072"/>
      </w:tabs>
    </w:pPr>
  </w:style>
  <w:style w:type="character" w:customStyle="1" w:styleId="StopkaZnak">
    <w:name w:val="Stopka Znak"/>
    <w:basedOn w:val="Domylnaczcionkaakapitu"/>
    <w:link w:val="Stopka"/>
    <w:uiPriority w:val="99"/>
    <w:rsid w:val="00805BD1"/>
  </w:style>
  <w:style w:type="character" w:styleId="Hipercze">
    <w:name w:val="Hyperlink"/>
    <w:basedOn w:val="Domylnaczcionkaakapitu"/>
    <w:uiPriority w:val="99"/>
    <w:unhideWhenUsed/>
    <w:rsid w:val="00FB4E6B"/>
    <w:rPr>
      <w:color w:val="0000FF" w:themeColor="hyperlink"/>
      <w:u w:val="single"/>
    </w:r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link w:val="Tekstkomentarza"/>
    <w:uiPriority w:val="99"/>
    <w:semiHidden/>
    <w:rPr>
      <w:sz w:val="20"/>
      <w:szCs w:val="20"/>
    </w:rPr>
  </w:style>
  <w:style w:type="paragraph" w:styleId="Akapitzlist">
    <w:name w:val="List Paragraph"/>
    <w:aliases w:val="Numerowanie,List Paragraph,Wyliczanie,normalny tekst,Podsis rysunku,maz_wyliczenie,opis dzialania,K-P_odwolanie,A_wyliczenie,Akapit z listą 1,BulletC,Obiekt,Akapit z listą numerowaną"/>
    <w:basedOn w:val="Normalny"/>
    <w:link w:val="AkapitzlistZnak"/>
    <w:uiPriority w:val="34"/>
    <w:qFormat/>
    <w:rsid w:val="007C45B2"/>
    <w:pPr>
      <w:ind w:left="720"/>
      <w:contextualSpacing/>
    </w:pPr>
    <w:rPr>
      <w:rFonts w:ascii="Calibri" w:hAnsi="Calibri"/>
      <w:sz w:val="24"/>
      <w:szCs w:val="24"/>
    </w:rPr>
  </w:style>
  <w:style w:type="character" w:customStyle="1" w:styleId="AkapitzlistZnak">
    <w:name w:val="Akapit z listą Znak"/>
    <w:aliases w:val="Numerowanie Znak,List Paragraph Znak,Wyliczanie Znak,normalny tekst Znak,Podsis rysunku Znak,maz_wyliczenie Znak,opis dzialania Znak,K-P_odwolanie Znak,A_wyliczenie Znak,Akapit z listą 1 Znak,BulletC Znak,Obiekt Znak"/>
    <w:link w:val="Akapitzlist"/>
    <w:uiPriority w:val="34"/>
    <w:qFormat/>
    <w:rsid w:val="007C45B2"/>
    <w:rPr>
      <w:rFonts w:ascii="Calibri" w:hAnsi="Calibri"/>
      <w:sz w:val="24"/>
      <w:szCs w:val="24"/>
    </w:rPr>
  </w:style>
  <w:style w:type="character" w:customStyle="1" w:styleId="mcetext-insertedbyben">
    <w:name w:val="mcetext-insertedbyben"/>
    <w:basedOn w:val="Domylnaczcionkaakapitu"/>
    <w:rsid w:val="007C45B2"/>
  </w:style>
  <w:style w:type="paragraph" w:styleId="NormalnyWeb">
    <w:name w:val="Normal (Web)"/>
    <w:basedOn w:val="Normalny"/>
    <w:uiPriority w:val="99"/>
    <w:unhideWhenUsed/>
    <w:rsid w:val="00040878"/>
    <w:pPr>
      <w:spacing w:before="100" w:beforeAutospacing="1" w:after="100" w:afterAutospacing="1"/>
    </w:pPr>
    <w:rPr>
      <w:sz w:val="24"/>
      <w:szCs w:val="24"/>
    </w:rPr>
  </w:style>
  <w:style w:type="character" w:customStyle="1" w:styleId="apple-tab-span">
    <w:name w:val="apple-tab-span"/>
    <w:basedOn w:val="Domylnaczcionkaakapitu"/>
    <w:rsid w:val="0080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na.przybysz@ore.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VZIKtmNx5NQo6jdJzDOM13JQmQ==">AMUW2mXW+kfPX4cAkjVCIe4Y+qXeHie2z7sYGgpn+yRXEt3Dqkm4Wmz8GVxnuVzmzmpB9NfO5tIoyZEOa2VuKj3m8RsgFHKTQVcG3d8ieVT7/aGWYZjEgjuIkMHWHdeuQ0YJ7C8tbmH0ZBBZvdNiEXwkfdtuerTfga/q3w9zRsjmNez4RHY6Pmh6Vra2ltf0ceImCzlYF9Qc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2066</Words>
  <Characters>12397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Agata Jarnutowska-Wrzodak</cp:lastModifiedBy>
  <cp:revision>4</cp:revision>
  <dcterms:created xsi:type="dcterms:W3CDTF">2021-06-15T07:26:00Z</dcterms:created>
  <dcterms:modified xsi:type="dcterms:W3CDTF">2021-06-16T07:40:00Z</dcterms:modified>
</cp:coreProperties>
</file>