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B" w:rsidRPr="00DD4BE6" w:rsidRDefault="002923CB" w:rsidP="002923CB">
      <w:pPr>
        <w:pStyle w:val="Styl1"/>
        <w:spacing w:before="120" w:after="120" w:line="276" w:lineRule="auto"/>
        <w:jc w:val="right"/>
        <w:rPr>
          <w:sz w:val="22"/>
          <w:szCs w:val="22"/>
        </w:rPr>
      </w:pPr>
      <w:r w:rsidRPr="00DD4BE6">
        <w:rPr>
          <w:sz w:val="22"/>
          <w:szCs w:val="22"/>
        </w:rPr>
        <w:t>Załącznik nr 2</w:t>
      </w:r>
    </w:p>
    <w:p w:rsidR="00B84331" w:rsidRPr="00B84331" w:rsidRDefault="002923CB" w:rsidP="00B84331">
      <w:pPr>
        <w:spacing w:before="120" w:after="120"/>
        <w:jc w:val="center"/>
        <w:rPr>
          <w:b/>
        </w:rPr>
      </w:pPr>
      <w:r w:rsidRPr="00B84331">
        <w:rPr>
          <w:b/>
        </w:rPr>
        <w:t xml:space="preserve">Wymagania wobec kandydatów na </w:t>
      </w:r>
      <w:r w:rsidR="00B84331" w:rsidRPr="00B84331">
        <w:rPr>
          <w:b/>
        </w:rPr>
        <w:t xml:space="preserve">autorów </w:t>
      </w:r>
    </w:p>
    <w:p w:rsidR="00B84331" w:rsidRPr="00B84331" w:rsidRDefault="002923CB" w:rsidP="00B84331">
      <w:pPr>
        <w:spacing w:before="120" w:after="120"/>
        <w:jc w:val="center"/>
      </w:pPr>
      <w:r w:rsidRPr="00CC7CB2">
        <w:t xml:space="preserve">do </w:t>
      </w:r>
      <w:r w:rsidR="00B84331">
        <w:t>opracowania</w:t>
      </w:r>
      <w:r w:rsidR="00B84331" w:rsidRPr="00B84331">
        <w:t xml:space="preserve"> materiałów merytorycznych dot. działań postdiagnostycznych z 4 obszarów tematy</w:t>
      </w:r>
      <w:r w:rsidR="00B84331">
        <w:t>cznych</w:t>
      </w:r>
    </w:p>
    <w:p w:rsidR="002923CB" w:rsidRDefault="002923CB" w:rsidP="002923CB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7377EC">
        <w:rPr>
          <w:rFonts w:ascii="Calibri" w:eastAsia="Times New Roman" w:hAnsi="Calibri" w:cs="Arial"/>
          <w:b/>
          <w:u w:val="single"/>
          <w:lang w:eastAsia="pl-PL"/>
        </w:rPr>
        <w:t>Wymagania formalne:</w:t>
      </w:r>
    </w:p>
    <w:p w:rsidR="002923CB" w:rsidRPr="002923CB" w:rsidRDefault="002923CB" w:rsidP="002923CB">
      <w:pPr>
        <w:pStyle w:val="Akapitzlist"/>
        <w:numPr>
          <w:ilvl w:val="0"/>
          <w:numId w:val="11"/>
        </w:numPr>
        <w:shd w:val="clear" w:color="auto" w:fill="FFFFFF"/>
        <w:spacing w:before="120" w:after="120"/>
        <w:rPr>
          <w:rFonts w:cs="Arial"/>
        </w:rPr>
      </w:pPr>
      <w:r w:rsidRPr="002923CB">
        <w:rPr>
          <w:rFonts w:cs="Arial"/>
        </w:rPr>
        <w:t>wykształcenie wyższe magisterskie</w:t>
      </w:r>
      <w:r w:rsidR="00B84331">
        <w:rPr>
          <w:rFonts w:cs="Arial"/>
        </w:rPr>
        <w:t>.</w:t>
      </w:r>
    </w:p>
    <w:p w:rsidR="002923CB" w:rsidRPr="002923CB" w:rsidRDefault="002923CB" w:rsidP="002923CB">
      <w:pPr>
        <w:spacing w:before="120" w:after="120"/>
        <w:rPr>
          <w:rFonts w:ascii="Calibri" w:eastAsia="Times New Roman" w:hAnsi="Calibri" w:cs="Times New Roman"/>
          <w:b/>
          <w:lang w:eastAsia="pl-PL"/>
        </w:rPr>
      </w:pPr>
      <w:r w:rsidRPr="007377EC">
        <w:rPr>
          <w:rFonts w:ascii="Calibri" w:eastAsia="Times New Roman" w:hAnsi="Calibri" w:cs="Arial"/>
          <w:b/>
          <w:u w:val="single"/>
          <w:lang w:eastAsia="pl-PL"/>
        </w:rPr>
        <w:t>Wymagania merytoryczne</w:t>
      </w:r>
      <w:r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  <w:r w:rsidRPr="002923CB">
        <w:rPr>
          <w:rFonts w:ascii="Calibri" w:eastAsia="Times New Roman" w:hAnsi="Calibri" w:cs="Arial"/>
          <w:b/>
          <w:u w:val="single"/>
          <w:lang w:eastAsia="pl-PL"/>
        </w:rPr>
        <w:t>niezbędne</w:t>
      </w:r>
      <w:r w:rsidR="007718BC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8C318E" w:rsidRDefault="00B84331" w:rsidP="00B84331">
      <w:pPr>
        <w:pStyle w:val="Akapitzlist"/>
        <w:numPr>
          <w:ilvl w:val="0"/>
          <w:numId w:val="4"/>
        </w:numPr>
        <w:spacing w:before="120" w:after="120"/>
        <w:rPr>
          <w:rFonts w:cs="Arial"/>
        </w:rPr>
      </w:pPr>
      <w:r w:rsidRPr="00B84331">
        <w:rPr>
          <w:rFonts w:cs="Arial"/>
        </w:rPr>
        <w:t>wykształcenie wyższe</w:t>
      </w:r>
      <w:r w:rsidR="00AE6F88">
        <w:rPr>
          <w:rFonts w:cs="Arial"/>
        </w:rPr>
        <w:t xml:space="preserve">: psycholog, pedagog i inne </w:t>
      </w:r>
      <w:r w:rsidR="008C318E">
        <w:rPr>
          <w:rFonts w:cs="Arial"/>
        </w:rPr>
        <w:t>humanistyczne</w:t>
      </w:r>
      <w:r w:rsidR="00AE6F88">
        <w:rPr>
          <w:rFonts w:cs="Arial"/>
        </w:rPr>
        <w:t>.</w:t>
      </w:r>
    </w:p>
    <w:p w:rsidR="00AE6F88" w:rsidRDefault="00AE6F88" w:rsidP="00AE6F88">
      <w:pPr>
        <w:pStyle w:val="Akapitzlist"/>
        <w:spacing w:before="120" w:after="120"/>
        <w:ind w:left="360"/>
        <w:rPr>
          <w:rFonts w:cs="Arial"/>
        </w:rPr>
      </w:pPr>
    </w:p>
    <w:p w:rsidR="00FB3848" w:rsidRPr="00FB3848" w:rsidRDefault="00FB3848" w:rsidP="00FB3848">
      <w:pPr>
        <w:spacing w:before="120" w:after="120"/>
        <w:rPr>
          <w:rFonts w:cs="Arial"/>
        </w:rPr>
      </w:pPr>
      <w:r>
        <w:rPr>
          <w:rFonts w:cs="Arial"/>
        </w:rPr>
        <w:t>N</w:t>
      </w:r>
      <w:r w:rsidRPr="00FB3848">
        <w:rPr>
          <w:rFonts w:cs="Arial"/>
        </w:rPr>
        <w:t>a podstawie oświadczenia</w:t>
      </w:r>
      <w:r>
        <w:rPr>
          <w:rFonts w:cs="Arial"/>
        </w:rPr>
        <w:t xml:space="preserve"> kandydata (</w:t>
      </w:r>
      <w:r w:rsidRPr="00FB3848">
        <w:rPr>
          <w:rFonts w:cs="Arial"/>
        </w:rPr>
        <w:t>załącznik nr 3):</w:t>
      </w:r>
    </w:p>
    <w:p w:rsidR="00AE6F88" w:rsidRDefault="00AE6F88" w:rsidP="00AE6F88">
      <w:pPr>
        <w:pStyle w:val="Akapitzlist"/>
        <w:numPr>
          <w:ilvl w:val="0"/>
          <w:numId w:val="4"/>
        </w:numPr>
        <w:spacing w:before="120" w:after="120"/>
        <w:rPr>
          <w:rFonts w:cs="Arial"/>
        </w:rPr>
      </w:pPr>
      <w:r w:rsidRPr="00B84331">
        <w:rPr>
          <w:rFonts w:cs="Arial"/>
        </w:rPr>
        <w:t xml:space="preserve">opracowanie </w:t>
      </w:r>
      <w:r w:rsidRPr="00B84331">
        <w:rPr>
          <w:rFonts w:cs="Arial"/>
        </w:rPr>
        <w:t xml:space="preserve">przynajmniej 5 artykułów i/lub materiałów, publikacji, opracowań z </w:t>
      </w:r>
      <w:r>
        <w:rPr>
          <w:rFonts w:cs="Arial"/>
        </w:rPr>
        <w:t>danego</w:t>
      </w:r>
      <w:r w:rsidRPr="00B84331">
        <w:rPr>
          <w:rFonts w:cs="Arial"/>
        </w:rPr>
        <w:t xml:space="preserve"> obszaru tematyc</w:t>
      </w:r>
      <w:r>
        <w:rPr>
          <w:rFonts w:cs="Arial"/>
        </w:rPr>
        <w:t>znego w okresie ostatnich 3 lat.</w:t>
      </w:r>
    </w:p>
    <w:p w:rsidR="00B84331" w:rsidRPr="00B84331" w:rsidRDefault="00B84331" w:rsidP="00B84331">
      <w:pPr>
        <w:pStyle w:val="Akapitzlist"/>
        <w:numPr>
          <w:ilvl w:val="0"/>
          <w:numId w:val="4"/>
        </w:numPr>
        <w:spacing w:before="120" w:after="120"/>
        <w:rPr>
          <w:rFonts w:cs="Arial"/>
        </w:rPr>
      </w:pPr>
      <w:r w:rsidRPr="00B84331">
        <w:rPr>
          <w:rFonts w:cs="Arial"/>
        </w:rPr>
        <w:t>wiedza i umiejętności z zakresu systemu poradnictwa psychologiczno-pedagogicznego, prowadzenia diagnozy i procesu postdiagnostycznego</w:t>
      </w:r>
      <w:r w:rsidR="00FB3848">
        <w:rPr>
          <w:rFonts w:cs="Arial"/>
        </w:rPr>
        <w:t>;</w:t>
      </w:r>
    </w:p>
    <w:p w:rsidR="00B84331" w:rsidRPr="00B84331" w:rsidRDefault="00B84331" w:rsidP="008C318E">
      <w:pPr>
        <w:pStyle w:val="Akapitzlist"/>
        <w:numPr>
          <w:ilvl w:val="0"/>
          <w:numId w:val="4"/>
        </w:numPr>
        <w:spacing w:before="120" w:after="120"/>
        <w:contextualSpacing w:val="0"/>
      </w:pPr>
      <w:r w:rsidRPr="00B84331">
        <w:rPr>
          <w:rFonts w:cs="Arial"/>
        </w:rPr>
        <w:t>doświadczenie w pracy w obszarze oświaty, pomocy psychologiczno-pedagogicznej</w:t>
      </w:r>
      <w:r w:rsidR="00FB3848">
        <w:rPr>
          <w:rFonts w:cs="Arial"/>
        </w:rPr>
        <w:t>;</w:t>
      </w:r>
    </w:p>
    <w:p w:rsidR="008C318E" w:rsidRPr="00B84331" w:rsidRDefault="002923CB" w:rsidP="008C318E">
      <w:pPr>
        <w:pStyle w:val="Akapitzlist"/>
        <w:numPr>
          <w:ilvl w:val="0"/>
          <w:numId w:val="4"/>
        </w:numPr>
        <w:spacing w:before="120" w:after="120"/>
        <w:contextualSpacing w:val="0"/>
      </w:pPr>
      <w:r w:rsidRPr="00AA7905">
        <w:t>wiedza z zakresu prawa oświatowego w tym dot. poradnictwa psychologiczno-</w:t>
      </w:r>
      <w:r>
        <w:br/>
        <w:t>-</w:t>
      </w:r>
      <w:r w:rsidR="00FB3848">
        <w:t>pedagogicznego.</w:t>
      </w:r>
    </w:p>
    <w:p w:rsidR="00FB3848" w:rsidRDefault="00FB3848" w:rsidP="002923CB">
      <w:pPr>
        <w:spacing w:before="120" w:after="120"/>
        <w:rPr>
          <w:rFonts w:cs="Arial"/>
        </w:rPr>
      </w:pPr>
    </w:p>
    <w:p w:rsidR="002923CB" w:rsidRDefault="002923CB" w:rsidP="002923CB">
      <w:pPr>
        <w:spacing w:before="120" w:after="120"/>
        <w:rPr>
          <w:rFonts w:ascii="Calibri" w:eastAsia="Times New Roman" w:hAnsi="Calibri" w:cs="Arial"/>
          <w:b/>
          <w:u w:val="single"/>
          <w:lang w:val="pl" w:eastAsia="pl-PL"/>
        </w:rPr>
      </w:pPr>
      <w:r w:rsidRPr="005B463F">
        <w:rPr>
          <w:rFonts w:cs="Arial"/>
        </w:rPr>
        <w:t>Oferta, która nie spełni wymogów formalnych</w:t>
      </w:r>
      <w:r>
        <w:rPr>
          <w:rFonts w:cs="Arial"/>
        </w:rPr>
        <w:t>,</w:t>
      </w:r>
      <w:r w:rsidRPr="005B463F">
        <w:rPr>
          <w:rFonts w:cs="Arial"/>
        </w:rPr>
        <w:t xml:space="preserve"> zostaje odrzucona i nie podlega ocenie merytorycznej. </w:t>
      </w:r>
    </w:p>
    <w:p w:rsidR="002923CB" w:rsidRPr="00316944" w:rsidRDefault="002923CB" w:rsidP="002923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316944">
        <w:rPr>
          <w:rFonts w:cs="Calibri"/>
          <w:b/>
        </w:rPr>
        <w:t xml:space="preserve">Kryterium </w:t>
      </w:r>
      <w:r w:rsidRPr="00316944">
        <w:rPr>
          <w:rFonts w:cs="Calibri"/>
          <w:b/>
          <w:bCs/>
        </w:rPr>
        <w:t>Cen</w:t>
      </w:r>
      <w:r>
        <w:rPr>
          <w:rFonts w:cs="Calibri"/>
          <w:b/>
          <w:bCs/>
        </w:rPr>
        <w:t>a</w:t>
      </w:r>
      <w:r w:rsidRPr="00316944">
        <w:rPr>
          <w:rFonts w:cs="Calibri"/>
          <w:b/>
          <w:bCs/>
        </w:rPr>
        <w:t xml:space="preserve"> </w:t>
      </w:r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B84331" w:rsidRPr="00B84331" w:rsidRDefault="00B84331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m:oMathPara>
        <m:oMath>
          <m:r>
            <w:rPr>
              <w:rFonts w:ascii="Cambria Math" w:eastAsia="Times New Roman" w:hAnsi="Cambria Math" w:cs="Calibri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 w:cs="Calibri"/>
                  <w:i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eastAsia="pl-PL"/>
                </w:rPr>
                <m:t>Cn</m:t>
              </m:r>
            </m:num>
            <m:den>
              <m:r>
                <w:rPr>
                  <w:rFonts w:ascii="Cambria Math" w:eastAsia="Times New Roman" w:hAnsi="Cambria Math" w:cs="Calibri"/>
                  <w:lang w:eastAsia="pl-PL"/>
                </w:rPr>
                <m:t>Co</m:t>
              </m:r>
            </m:den>
          </m:f>
          <m:r>
            <w:rPr>
              <w:rFonts w:ascii="Cambria Math" w:eastAsia="Times New Roman" w:hAnsi="Cambria Math" w:cs="Calibri"/>
              <w:lang w:eastAsia="pl-PL"/>
            </w:rPr>
            <m:t>*100</m:t>
          </m:r>
        </m:oMath>
      </m:oMathPara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gdzie: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>
        <w:rPr>
          <w:rFonts w:eastAsia="TimesNewRoman" w:cs="Calibri"/>
          <w:lang w:eastAsia="pl-PL"/>
        </w:rPr>
        <w:t>ą;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>
        <w:rPr>
          <w:rFonts w:eastAsia="Times New Roman" w:cs="Calibri"/>
          <w:lang w:eastAsia="pl-PL"/>
        </w:rPr>
        <w:t>w ofercie badanej;</w:t>
      </w:r>
      <w:bookmarkStart w:id="0" w:name="_GoBack"/>
      <w:bookmarkEnd w:id="0"/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2923CB" w:rsidRDefault="002923CB" w:rsidP="002923CB">
      <w:pPr>
        <w:autoSpaceDE w:val="0"/>
        <w:autoSpaceDN w:val="0"/>
        <w:adjustRightInd w:val="0"/>
        <w:spacing w:before="120" w:after="24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A46D5D" w:rsidRPr="00316944" w:rsidRDefault="00A46D5D" w:rsidP="00A46D5D">
      <w:pPr>
        <w:shd w:val="clear" w:color="auto" w:fill="FFFFFF"/>
        <w:spacing w:before="120" w:after="120"/>
        <w:rPr>
          <w:rFonts w:cs="Arial"/>
        </w:rPr>
      </w:pPr>
      <w:r>
        <w:rPr>
          <w:rFonts w:eastAsia="Times New Roman" w:cs="Calibri"/>
          <w:b/>
          <w:u w:val="single"/>
          <w:lang w:eastAsia="pl-PL"/>
        </w:rPr>
        <w:t xml:space="preserve">Zamawiający </w:t>
      </w:r>
      <w:r w:rsidRPr="00CC7CB2">
        <w:rPr>
          <w:rFonts w:eastAsia="Times New Roman" w:cs="Calibri"/>
          <w:b/>
          <w:u w:val="single"/>
          <w:lang w:eastAsia="pl-PL"/>
        </w:rPr>
        <w:t xml:space="preserve">dokona wyboru Ekspertów, spośród zgłoszonych ofert, na podstawie oceny wg </w:t>
      </w:r>
      <w:r>
        <w:rPr>
          <w:rFonts w:eastAsia="Times New Roman" w:cs="Calibri"/>
          <w:b/>
          <w:u w:val="single"/>
          <w:lang w:eastAsia="pl-PL"/>
        </w:rPr>
        <w:t xml:space="preserve">ceny. </w:t>
      </w:r>
    </w:p>
    <w:p w:rsidR="00A46D5D" w:rsidRDefault="00A46D5D" w:rsidP="002923CB">
      <w:pPr>
        <w:autoSpaceDE w:val="0"/>
        <w:autoSpaceDN w:val="0"/>
        <w:adjustRightInd w:val="0"/>
        <w:spacing w:before="120" w:after="240"/>
        <w:rPr>
          <w:rFonts w:eastAsia="Times New Roman" w:cs="Calibri"/>
          <w:lang w:eastAsia="pl-PL"/>
        </w:rPr>
      </w:pPr>
    </w:p>
    <w:sectPr w:rsidR="00A46D5D" w:rsidSect="00936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00" w:rsidRDefault="00F44600">
      <w:pPr>
        <w:spacing w:after="0" w:line="240" w:lineRule="auto"/>
      </w:pPr>
      <w:r>
        <w:separator/>
      </w:r>
    </w:p>
  </w:endnote>
  <w:endnote w:type="continuationSeparator" w:id="0">
    <w:p w:rsidR="00F44600" w:rsidRDefault="00F4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E867C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9D04B2" wp14:editId="2F53356B">
          <wp:extent cx="3021330" cy="592455"/>
          <wp:effectExtent l="0" t="0" r="7620" b="0"/>
          <wp:docPr id="1" name="Obraz 3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00" w:rsidRDefault="00F44600">
      <w:pPr>
        <w:spacing w:after="0" w:line="240" w:lineRule="auto"/>
      </w:pPr>
      <w:r>
        <w:separator/>
      </w:r>
    </w:p>
  </w:footnote>
  <w:footnote w:type="continuationSeparator" w:id="0">
    <w:p w:rsidR="00F44600" w:rsidRDefault="00F4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2923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9A2A1" wp14:editId="7470B168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3" name="Obraz 3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D28CC"/>
    <w:multiLevelType w:val="hybridMultilevel"/>
    <w:tmpl w:val="B7640A98"/>
    <w:lvl w:ilvl="0" w:tplc="B85E6D2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D55E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1E0"/>
    <w:multiLevelType w:val="hybridMultilevel"/>
    <w:tmpl w:val="0DF24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E43A2"/>
    <w:multiLevelType w:val="hybridMultilevel"/>
    <w:tmpl w:val="A926B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869"/>
    <w:multiLevelType w:val="hybridMultilevel"/>
    <w:tmpl w:val="10D29DBE"/>
    <w:lvl w:ilvl="0" w:tplc="2A88E7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84A96"/>
    <w:multiLevelType w:val="hybridMultilevel"/>
    <w:tmpl w:val="62BA0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BB1B95"/>
    <w:multiLevelType w:val="hybridMultilevel"/>
    <w:tmpl w:val="3F8E7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B"/>
    <w:rsid w:val="00140F9A"/>
    <w:rsid w:val="002923CB"/>
    <w:rsid w:val="006672CC"/>
    <w:rsid w:val="00751B30"/>
    <w:rsid w:val="007718BC"/>
    <w:rsid w:val="008C318E"/>
    <w:rsid w:val="009941AF"/>
    <w:rsid w:val="00A46D5D"/>
    <w:rsid w:val="00AE6F88"/>
    <w:rsid w:val="00B84331"/>
    <w:rsid w:val="00DD4BE6"/>
    <w:rsid w:val="00E867CA"/>
    <w:rsid w:val="00F44600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Artur Matejkowski</cp:lastModifiedBy>
  <cp:revision>2</cp:revision>
  <dcterms:created xsi:type="dcterms:W3CDTF">2017-10-09T11:37:00Z</dcterms:created>
  <dcterms:modified xsi:type="dcterms:W3CDTF">2017-10-09T11:37:00Z</dcterms:modified>
</cp:coreProperties>
</file>