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E320B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6DB29A66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13143DC7" wp14:editId="0A92C912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230D" w14:textId="77777777"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14:paraId="067FAE6D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6B533315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71DBA243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11ECEB70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4910EE58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429E86DC" w14:textId="77777777" w:rsidR="00BE2F03" w:rsidRPr="00607717" w:rsidRDefault="009577CE" w:rsidP="00E508A4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br/>
      </w:r>
      <w:r w:rsidR="00BE2F03" w:rsidRPr="00607717">
        <w:rPr>
          <w:rFonts w:eastAsia="Calibri" w:cs="Times New Roman"/>
        </w:rPr>
        <w:t>zwraca się do Państwa z zapytaniem ofertowym na:</w:t>
      </w:r>
    </w:p>
    <w:p w14:paraId="56A88754" w14:textId="77777777" w:rsidR="00BE2F03" w:rsidRPr="00D7260A" w:rsidRDefault="00CC78E7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Weryfikację (dokonanie oceny eksperckiej)</w:t>
      </w:r>
      <w:r w:rsidR="006E2374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i odbiór adaptacji podręczników dostosowanych do potrzeb uczniów: słabowidzących w druku powiększonym i niewidomych w systemie Braille’a, uczęszczających do klas</w:t>
      </w:r>
      <w:r w:rsidR="00BB7B03">
        <w:rPr>
          <w:rFonts w:eastAsia="Calibri" w:cs="Times New Roman"/>
        </w:rPr>
        <w:t>y</w:t>
      </w:r>
      <w:r>
        <w:rPr>
          <w:rFonts w:eastAsia="Calibri" w:cs="Times New Roman"/>
        </w:rPr>
        <w:t xml:space="preserve"> I</w:t>
      </w:r>
      <w:r w:rsidR="00BB7B03">
        <w:rPr>
          <w:rFonts w:eastAsia="Calibri" w:cs="Times New Roman"/>
        </w:rPr>
        <w:t>I</w:t>
      </w:r>
      <w:r>
        <w:rPr>
          <w:rFonts w:eastAsia="Calibri" w:cs="Times New Roman"/>
        </w:rPr>
        <w:t>I i VI szkoły podstawowej.</w:t>
      </w:r>
    </w:p>
    <w:p w14:paraId="1A5C8074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69B89AEF" w14:textId="77777777" w:rsidR="00CC78E7" w:rsidRDefault="00CC78E7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Joanna Różańska - Zespół ds. Specjalnych Zasobów Edukacyjnych tel.22 570-83-03</w:t>
      </w:r>
    </w:p>
    <w:p w14:paraId="6A1CB6E3" w14:textId="77777777" w:rsidR="00BE2F03" w:rsidRDefault="00CC78E7" w:rsidP="00AB278A">
      <w:pPr>
        <w:jc w:val="both"/>
        <w:rPr>
          <w:rFonts w:eastAsia="Calibri" w:cs="Times New Roman"/>
          <w:lang w:val="en-US"/>
        </w:rPr>
      </w:pPr>
      <w:r w:rsidRPr="00CC78E7">
        <w:rPr>
          <w:rFonts w:eastAsia="Calibri" w:cs="Times New Roman"/>
          <w:lang w:val="en-US"/>
        </w:rPr>
        <w:t xml:space="preserve">mail: </w:t>
      </w:r>
      <w:hyperlink r:id="rId10" w:history="1">
        <w:r w:rsidR="006E2374" w:rsidRPr="00DE27F7">
          <w:rPr>
            <w:rStyle w:val="Hipercze"/>
            <w:rFonts w:eastAsia="Calibri" w:cs="Times New Roman"/>
            <w:lang w:val="en-US"/>
          </w:rPr>
          <w:t>joanna.rozanska@ore.edu.pl</w:t>
        </w:r>
      </w:hyperlink>
    </w:p>
    <w:p w14:paraId="6AA10A2A" w14:textId="77777777" w:rsidR="006E2374" w:rsidRDefault="006E2374" w:rsidP="00AB278A">
      <w:pPr>
        <w:jc w:val="both"/>
        <w:rPr>
          <w:rFonts w:eastAsia="Calibri" w:cs="Times New Roman"/>
        </w:rPr>
      </w:pPr>
      <w:r w:rsidRPr="00D416D4">
        <w:rPr>
          <w:rFonts w:eastAsia="Calibri" w:cs="Times New Roman"/>
        </w:rPr>
        <w:t>Sylwia Herod - Zespół ds. Specjalnych Zasobów Edukacyjnych tel.22 570-83-03</w:t>
      </w:r>
    </w:p>
    <w:p w14:paraId="3F0FD615" w14:textId="77777777" w:rsidR="006E2374" w:rsidRPr="006E2374" w:rsidRDefault="006E2374" w:rsidP="00AB278A">
      <w:pPr>
        <w:jc w:val="both"/>
        <w:rPr>
          <w:rFonts w:eastAsia="Calibri" w:cs="Times New Roman"/>
          <w:lang w:val="en-US"/>
        </w:rPr>
      </w:pPr>
      <w:r w:rsidRPr="00D416D4">
        <w:rPr>
          <w:rFonts w:eastAsia="Calibri" w:cs="Times New Roman"/>
          <w:lang w:val="en-US"/>
        </w:rPr>
        <w:t>mail: sylwia.herod@ore.edu.pl</w:t>
      </w:r>
    </w:p>
    <w:p w14:paraId="5D94C1E3" w14:textId="77777777" w:rsidR="00CC78E7" w:rsidRDefault="00DB6C71" w:rsidP="00CC78E7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Szczegółowy opis przedmiotu Zamówienia</w:t>
      </w:r>
      <w:r w:rsidR="00CC78E7">
        <w:rPr>
          <w:rFonts w:eastAsia="Calibri" w:cs="Times New Roman"/>
        </w:rPr>
        <w:t>:</w:t>
      </w:r>
      <w:r w:rsidR="00CC78E7" w:rsidRPr="00CC78E7">
        <w:rPr>
          <w:rFonts w:eastAsia="Calibri" w:cs="Times New Roman"/>
        </w:rPr>
        <w:tab/>
      </w:r>
    </w:p>
    <w:p w14:paraId="2EDF0EA3" w14:textId="466C187B" w:rsidR="00CC78E7" w:rsidRDefault="00CC78E7" w:rsidP="00E508A4">
      <w:pPr>
        <w:pStyle w:val="Akapitzlist"/>
        <w:numPr>
          <w:ilvl w:val="0"/>
          <w:numId w:val="19"/>
        </w:numPr>
        <w:spacing w:line="240" w:lineRule="auto"/>
        <w:ind w:left="364"/>
        <w:jc w:val="both"/>
        <w:rPr>
          <w:rFonts w:eastAsia="Calibri" w:cs="Times New Roman"/>
        </w:rPr>
      </w:pPr>
      <w:r w:rsidRPr="00CC78E7">
        <w:rPr>
          <w:rFonts w:eastAsia="Calibri" w:cs="Times New Roman"/>
        </w:rPr>
        <w:t>Usługa dotyczy weryfikacj</w:t>
      </w:r>
      <w:r w:rsidR="004B1F4D">
        <w:rPr>
          <w:rFonts w:eastAsia="Calibri" w:cs="Times New Roman"/>
        </w:rPr>
        <w:t>i</w:t>
      </w:r>
      <w:r w:rsidRPr="00CC78E7">
        <w:rPr>
          <w:rFonts w:eastAsia="Calibri" w:cs="Times New Roman"/>
        </w:rPr>
        <w:t xml:space="preserve"> eksperck</w:t>
      </w:r>
      <w:r w:rsidR="004B1F4D">
        <w:rPr>
          <w:rFonts w:eastAsia="Calibri" w:cs="Times New Roman"/>
        </w:rPr>
        <w:t>iej</w:t>
      </w:r>
      <w:r w:rsidRPr="00CC78E7">
        <w:rPr>
          <w:rFonts w:eastAsia="Calibri" w:cs="Times New Roman"/>
        </w:rPr>
        <w:t xml:space="preserve"> adaptacji </w:t>
      </w:r>
      <w:r w:rsidR="00BB7B03" w:rsidRPr="00CC78E7">
        <w:rPr>
          <w:rFonts w:eastAsia="Calibri" w:cs="Times New Roman"/>
        </w:rPr>
        <w:t>2</w:t>
      </w:r>
      <w:r w:rsidR="00BB7B03">
        <w:rPr>
          <w:rFonts w:eastAsia="Calibri" w:cs="Times New Roman"/>
        </w:rPr>
        <w:t>2</w:t>
      </w:r>
      <w:r w:rsidR="00BB7B03" w:rsidRPr="00CC78E7">
        <w:rPr>
          <w:rFonts w:eastAsia="Calibri" w:cs="Times New Roman"/>
        </w:rPr>
        <w:t xml:space="preserve"> </w:t>
      </w:r>
      <w:r w:rsidRPr="00CC78E7">
        <w:rPr>
          <w:rFonts w:eastAsia="Calibri" w:cs="Times New Roman"/>
        </w:rPr>
        <w:t>podręczników (</w:t>
      </w:r>
      <w:r w:rsidR="00BB7B03">
        <w:rPr>
          <w:rFonts w:eastAsia="Calibri" w:cs="Times New Roman"/>
        </w:rPr>
        <w:t>11</w:t>
      </w:r>
      <w:r w:rsidR="00BB7B03" w:rsidRPr="00CC78E7">
        <w:rPr>
          <w:rFonts w:eastAsia="Calibri" w:cs="Times New Roman"/>
        </w:rPr>
        <w:t xml:space="preserve"> </w:t>
      </w:r>
      <w:r w:rsidRPr="00CC78E7">
        <w:rPr>
          <w:rFonts w:eastAsia="Calibri" w:cs="Times New Roman"/>
        </w:rPr>
        <w:t xml:space="preserve">w wersji brajlowskiej i </w:t>
      </w:r>
      <w:r w:rsidR="00BB7B03" w:rsidRPr="00CC78E7">
        <w:rPr>
          <w:rFonts w:eastAsia="Calibri" w:cs="Times New Roman"/>
        </w:rPr>
        <w:t>1</w:t>
      </w:r>
      <w:r w:rsidR="00BB7B03">
        <w:rPr>
          <w:rFonts w:eastAsia="Calibri" w:cs="Times New Roman"/>
        </w:rPr>
        <w:t>1</w:t>
      </w:r>
      <w:r w:rsidR="00BB7B03" w:rsidRPr="00CC78E7">
        <w:rPr>
          <w:rFonts w:eastAsia="Calibri" w:cs="Times New Roman"/>
        </w:rPr>
        <w:t xml:space="preserve"> </w:t>
      </w:r>
      <w:r w:rsidR="004B1F4D">
        <w:rPr>
          <w:rFonts w:eastAsia="Calibri" w:cs="Times New Roman"/>
        </w:rPr>
        <w:br/>
      </w:r>
      <w:r w:rsidRPr="00CC78E7">
        <w:rPr>
          <w:rFonts w:eastAsia="Calibri" w:cs="Times New Roman"/>
        </w:rPr>
        <w:t>w druku powiększonym) do klas</w:t>
      </w:r>
      <w:r w:rsidR="00BB7B03">
        <w:rPr>
          <w:rFonts w:eastAsia="Calibri" w:cs="Times New Roman"/>
        </w:rPr>
        <w:t>y</w:t>
      </w:r>
      <w:r w:rsidRPr="00CC78E7">
        <w:rPr>
          <w:rFonts w:eastAsia="Calibri" w:cs="Times New Roman"/>
        </w:rPr>
        <w:t xml:space="preserve"> I</w:t>
      </w:r>
      <w:r w:rsidR="00BB7B03">
        <w:rPr>
          <w:rFonts w:eastAsia="Calibri" w:cs="Times New Roman"/>
        </w:rPr>
        <w:t>I</w:t>
      </w:r>
      <w:r w:rsidRPr="00CC78E7">
        <w:rPr>
          <w:rFonts w:eastAsia="Calibri" w:cs="Times New Roman"/>
        </w:rPr>
        <w:t>I i VI szkoły podstawowej</w:t>
      </w:r>
      <w:r w:rsidR="00BB7B03">
        <w:rPr>
          <w:rFonts w:eastAsia="Calibri" w:cs="Times New Roman"/>
        </w:rPr>
        <w:t xml:space="preserve">. </w:t>
      </w:r>
      <w:r w:rsidRPr="00CC78E7">
        <w:rPr>
          <w:rFonts w:eastAsia="Calibri" w:cs="Times New Roman"/>
        </w:rPr>
        <w:t>Wykaz tytułów w podziale na</w:t>
      </w:r>
      <w:r w:rsidR="00FC2DA9">
        <w:rPr>
          <w:rFonts w:eastAsia="Calibri" w:cs="Times New Roman"/>
        </w:rPr>
        <w:t xml:space="preserve"> części,</w:t>
      </w:r>
      <w:r w:rsidRPr="00CC78E7">
        <w:rPr>
          <w:rFonts w:eastAsia="Calibri" w:cs="Times New Roman"/>
        </w:rPr>
        <w:t xml:space="preserve"> rodzaj </w:t>
      </w:r>
      <w:r w:rsidR="00B5270C">
        <w:rPr>
          <w:rFonts w:eastAsia="Calibri" w:cs="Times New Roman"/>
        </w:rPr>
        <w:t>dostosowania</w:t>
      </w:r>
      <w:r w:rsidR="00B5270C" w:rsidRPr="00CC78E7">
        <w:rPr>
          <w:rFonts w:eastAsia="Calibri" w:cs="Times New Roman"/>
        </w:rPr>
        <w:t xml:space="preserve"> </w:t>
      </w:r>
      <w:r w:rsidRPr="00CC78E7">
        <w:rPr>
          <w:rFonts w:eastAsia="Calibri" w:cs="Times New Roman"/>
        </w:rPr>
        <w:t xml:space="preserve">z podaną </w:t>
      </w:r>
      <w:r w:rsidR="004B1F4D" w:rsidRPr="00CC78E7">
        <w:rPr>
          <w:rFonts w:eastAsia="Calibri" w:cs="Times New Roman"/>
        </w:rPr>
        <w:t>przybliżoną liczbą</w:t>
      </w:r>
      <w:r w:rsidRPr="00CC78E7">
        <w:rPr>
          <w:rFonts w:eastAsia="Calibri" w:cs="Times New Roman"/>
        </w:rPr>
        <w:t xml:space="preserve"> stron </w:t>
      </w:r>
      <w:r w:rsidR="004B1F4D" w:rsidRPr="00CC78E7">
        <w:rPr>
          <w:rFonts w:eastAsia="Calibri" w:cs="Times New Roman"/>
        </w:rPr>
        <w:t>oryginalnego podręcznika</w:t>
      </w:r>
      <w:r w:rsidRPr="00CC78E7">
        <w:rPr>
          <w:rFonts w:eastAsia="Calibri" w:cs="Times New Roman"/>
        </w:rPr>
        <w:t xml:space="preserve"> </w:t>
      </w:r>
      <w:r w:rsidR="001D0F60">
        <w:rPr>
          <w:rFonts w:eastAsia="Calibri" w:cs="Times New Roman"/>
        </w:rPr>
        <w:t xml:space="preserve">stanowi </w:t>
      </w:r>
      <w:r w:rsidR="00C120A8">
        <w:rPr>
          <w:rFonts w:eastAsia="Calibri" w:cs="Times New Roman"/>
        </w:rPr>
        <w:t>załączniki nr 1 do zapytania ofertowego</w:t>
      </w:r>
      <w:r w:rsidR="00C120A8" w:rsidRPr="00CC78E7" w:rsidDel="00C120A8">
        <w:rPr>
          <w:rFonts w:eastAsia="Calibri" w:cs="Times New Roman"/>
        </w:rPr>
        <w:t xml:space="preserve"> </w:t>
      </w:r>
      <w:r w:rsidRPr="00CC78E7">
        <w:rPr>
          <w:rFonts w:eastAsia="Calibri" w:cs="Times New Roman"/>
        </w:rPr>
        <w:t>.</w:t>
      </w:r>
      <w:r w:rsidR="00B92F6F">
        <w:rPr>
          <w:rFonts w:eastAsia="Calibri" w:cs="Times New Roman"/>
        </w:rPr>
        <w:t xml:space="preserve"> </w:t>
      </w:r>
    </w:p>
    <w:p w14:paraId="6A992AE8" w14:textId="2B2F8175" w:rsidR="00C120A8" w:rsidRPr="00E508A4" w:rsidRDefault="0023054A" w:rsidP="00E508A4">
      <w:pPr>
        <w:pStyle w:val="Akapitzlist"/>
        <w:numPr>
          <w:ilvl w:val="0"/>
          <w:numId w:val="19"/>
        </w:numPr>
        <w:spacing w:line="240" w:lineRule="auto"/>
        <w:ind w:left="364"/>
        <w:jc w:val="both"/>
        <w:rPr>
          <w:rFonts w:eastAsia="Calibri" w:cs="Times New Roman"/>
        </w:rPr>
      </w:pPr>
      <w:r>
        <w:rPr>
          <w:rFonts w:eastAsia="Calibri" w:cs="Times New Roman"/>
        </w:rPr>
        <w:t>Przedmiot zamówienia został podzielony na 6 części (</w:t>
      </w:r>
      <w:r w:rsidR="00C120A8">
        <w:rPr>
          <w:rFonts w:eastAsia="Calibri" w:cs="Times New Roman"/>
        </w:rPr>
        <w:t>zakresów tematycznych</w:t>
      </w:r>
      <w:r>
        <w:rPr>
          <w:rFonts w:eastAsia="Calibri" w:cs="Times New Roman"/>
        </w:rPr>
        <w:t>)</w:t>
      </w:r>
      <w:r w:rsidR="00A03C42">
        <w:rPr>
          <w:rFonts w:eastAsia="Calibri" w:cs="Times New Roman"/>
        </w:rPr>
        <w:t>.</w:t>
      </w:r>
    </w:p>
    <w:p w14:paraId="110FE871" w14:textId="2D3C728E" w:rsidR="00CC78E7" w:rsidRPr="00E508A4" w:rsidRDefault="00CC78E7" w:rsidP="00E508A4">
      <w:pPr>
        <w:pStyle w:val="Akapitzlist"/>
        <w:numPr>
          <w:ilvl w:val="0"/>
          <w:numId w:val="19"/>
        </w:numPr>
        <w:spacing w:line="240" w:lineRule="auto"/>
        <w:ind w:left="364"/>
        <w:jc w:val="both"/>
        <w:rPr>
          <w:rFonts w:eastAsia="Calibri" w:cs="Times New Roman"/>
        </w:rPr>
      </w:pPr>
      <w:r w:rsidRPr="00E508A4">
        <w:rPr>
          <w:rFonts w:eastAsia="Calibri" w:cs="Times New Roman"/>
        </w:rPr>
        <w:t>Materiały do oceny eksperckiej będą przekazywane i odbierane sukcesywnie</w:t>
      </w:r>
      <w:r w:rsidR="00C120A8">
        <w:rPr>
          <w:rFonts w:eastAsia="Calibri" w:cs="Times New Roman"/>
        </w:rPr>
        <w:t>:</w:t>
      </w:r>
    </w:p>
    <w:p w14:paraId="2A54E894" w14:textId="682A88B0" w:rsidR="00BB7B03" w:rsidRPr="003B3D6F" w:rsidRDefault="00BB7B03" w:rsidP="00E508A4">
      <w:pPr>
        <w:pStyle w:val="Akapitzlist"/>
        <w:numPr>
          <w:ilvl w:val="0"/>
          <w:numId w:val="22"/>
        </w:numPr>
        <w:ind w:left="709"/>
        <w:jc w:val="both"/>
        <w:rPr>
          <w:rFonts w:ascii="Calibri" w:eastAsia="Courier New" w:hAnsi="Calibri" w:cs="Arial"/>
          <w:color w:val="000000"/>
          <w:lang w:bidi="pl-PL"/>
        </w:rPr>
      </w:pPr>
      <w:r w:rsidRPr="00E508A4">
        <w:rPr>
          <w:rFonts w:ascii="Calibri" w:eastAsia="Courier New" w:hAnsi="Calibri" w:cs="Arial"/>
          <w:color w:val="000000"/>
          <w:lang w:bidi="pl-PL"/>
        </w:rPr>
        <w:t xml:space="preserve">50% objętości każdego podręcznika w terminie </w:t>
      </w:r>
      <w:r w:rsidR="00C120A8">
        <w:rPr>
          <w:rFonts w:ascii="Calibri" w:eastAsia="Courier New" w:hAnsi="Calibri" w:cs="Arial"/>
          <w:color w:val="000000"/>
          <w:lang w:bidi="pl-PL"/>
        </w:rPr>
        <w:t xml:space="preserve">od dnia podpisania umowy do </w:t>
      </w:r>
      <w:r w:rsidRPr="003B3D6F">
        <w:rPr>
          <w:rFonts w:ascii="Calibri" w:eastAsia="Courier New" w:hAnsi="Calibri" w:cs="Arial"/>
          <w:color w:val="000000"/>
          <w:lang w:bidi="pl-PL"/>
        </w:rPr>
        <w:t>30</w:t>
      </w:r>
      <w:r w:rsidR="00C120A8" w:rsidRPr="003B3D6F">
        <w:rPr>
          <w:rFonts w:ascii="Calibri" w:eastAsia="Courier New" w:hAnsi="Calibri" w:cs="Arial"/>
          <w:color w:val="000000"/>
          <w:lang w:bidi="pl-PL"/>
        </w:rPr>
        <w:t xml:space="preserve"> sierpnia </w:t>
      </w:r>
      <w:r w:rsidRPr="003B3D6F">
        <w:rPr>
          <w:rFonts w:ascii="Calibri" w:eastAsia="Courier New" w:hAnsi="Calibri" w:cs="Arial"/>
          <w:color w:val="000000"/>
          <w:lang w:bidi="pl-PL"/>
        </w:rPr>
        <w:t>2019 r.</w:t>
      </w:r>
    </w:p>
    <w:p w14:paraId="166B5215" w14:textId="42CAB94E" w:rsidR="00BB7B03" w:rsidRPr="00E508A4" w:rsidRDefault="00BB7B03" w:rsidP="00E508A4">
      <w:pPr>
        <w:pStyle w:val="Akapitzlist"/>
        <w:numPr>
          <w:ilvl w:val="0"/>
          <w:numId w:val="22"/>
        </w:numPr>
        <w:ind w:left="709"/>
        <w:jc w:val="both"/>
        <w:rPr>
          <w:rFonts w:ascii="Calibri" w:eastAsia="Courier New" w:hAnsi="Calibri" w:cs="Arial"/>
          <w:color w:val="000000"/>
          <w:lang w:bidi="pl-PL"/>
        </w:rPr>
      </w:pPr>
      <w:r w:rsidRPr="00E508A4">
        <w:rPr>
          <w:rFonts w:ascii="Calibri" w:eastAsia="Courier New" w:hAnsi="Calibri" w:cs="Arial"/>
          <w:color w:val="000000"/>
          <w:lang w:bidi="pl-PL"/>
        </w:rPr>
        <w:t xml:space="preserve">100% </w:t>
      </w:r>
      <w:r w:rsidR="00C120A8" w:rsidRPr="00F105E7">
        <w:rPr>
          <w:rFonts w:ascii="Calibri" w:eastAsia="Courier New" w:hAnsi="Calibri" w:cs="Arial"/>
          <w:color w:val="000000"/>
          <w:lang w:bidi="pl-PL"/>
        </w:rPr>
        <w:t xml:space="preserve">objętości każdego podręcznika w terminie </w:t>
      </w:r>
      <w:r w:rsidRPr="00E508A4">
        <w:rPr>
          <w:rFonts w:ascii="Calibri" w:eastAsia="Courier New" w:hAnsi="Calibri" w:cs="Arial"/>
          <w:color w:val="000000"/>
          <w:lang w:bidi="pl-PL"/>
        </w:rPr>
        <w:t>do 30</w:t>
      </w:r>
      <w:r w:rsidR="00C120A8">
        <w:rPr>
          <w:rFonts w:ascii="Calibri" w:eastAsia="Courier New" w:hAnsi="Calibri" w:cs="Arial"/>
          <w:color w:val="000000"/>
          <w:lang w:bidi="pl-PL"/>
        </w:rPr>
        <w:t xml:space="preserve"> listopada </w:t>
      </w:r>
      <w:r w:rsidRPr="00E508A4">
        <w:rPr>
          <w:rFonts w:ascii="Calibri" w:eastAsia="Courier New" w:hAnsi="Calibri" w:cs="Arial"/>
          <w:color w:val="000000"/>
          <w:lang w:bidi="pl-PL"/>
        </w:rPr>
        <w:t>2019 r.</w:t>
      </w:r>
    </w:p>
    <w:p w14:paraId="4C9422F7" w14:textId="39B858C0" w:rsidR="005A20DC" w:rsidRPr="001D0F60" w:rsidRDefault="005A20DC" w:rsidP="00E508A4">
      <w:pPr>
        <w:pStyle w:val="Akapitzlist"/>
        <w:numPr>
          <w:ilvl w:val="0"/>
          <w:numId w:val="19"/>
        </w:numPr>
        <w:spacing w:line="240" w:lineRule="auto"/>
        <w:ind w:left="364"/>
        <w:jc w:val="both"/>
        <w:rPr>
          <w:rFonts w:eastAsia="Calibri" w:cs="Times New Roman"/>
        </w:rPr>
      </w:pPr>
      <w:r w:rsidRPr="001D0F60">
        <w:rPr>
          <w:rFonts w:eastAsia="Calibri" w:cs="Times New Roman"/>
        </w:rPr>
        <w:t>Zamawiający przekaże Wykonawcy pliki w formie elektronicznej za pośrednictwem poczty elektronicznej:</w:t>
      </w:r>
    </w:p>
    <w:p w14:paraId="6A0E3851" w14:textId="77777777" w:rsidR="007A35DF" w:rsidRPr="007A35DF" w:rsidRDefault="005A20DC" w:rsidP="00E508A4">
      <w:pPr>
        <w:pStyle w:val="Akapitzlist"/>
        <w:numPr>
          <w:ilvl w:val="0"/>
          <w:numId w:val="11"/>
        </w:numPr>
        <w:ind w:left="714"/>
        <w:jc w:val="both"/>
        <w:rPr>
          <w:rFonts w:eastAsia="Calibri" w:cs="Times New Roman"/>
        </w:rPr>
      </w:pPr>
      <w:r w:rsidRPr="001D0F60">
        <w:rPr>
          <w:rFonts w:eastAsia="Calibri" w:cs="Times New Roman"/>
        </w:rPr>
        <w:t>dla uczniów niewidomych:</w:t>
      </w:r>
      <w:r>
        <w:rPr>
          <w:rFonts w:eastAsia="Calibri" w:cs="Times New Roman"/>
        </w:rPr>
        <w:t xml:space="preserve"> </w:t>
      </w:r>
      <w:r w:rsidRPr="001D0F60">
        <w:rPr>
          <w:rFonts w:eastAsia="Calibri" w:cs="Times New Roman"/>
        </w:rPr>
        <w:t>jako dokument typu „</w:t>
      </w:r>
      <w:proofErr w:type="spellStart"/>
      <w:r w:rsidRPr="001D0F60">
        <w:rPr>
          <w:rFonts w:eastAsia="Calibri" w:cs="Times New Roman"/>
        </w:rPr>
        <w:t>brail</w:t>
      </w:r>
      <w:proofErr w:type="spellEnd"/>
      <w:r w:rsidRPr="001D0F60">
        <w:rPr>
          <w:rFonts w:eastAsia="Calibri" w:cs="Times New Roman"/>
        </w:rPr>
        <w:t xml:space="preserve"> </w:t>
      </w:r>
      <w:proofErr w:type="spellStart"/>
      <w:r w:rsidRPr="001D0F60">
        <w:rPr>
          <w:rFonts w:eastAsia="Calibri" w:cs="Times New Roman"/>
        </w:rPr>
        <w:t>ready</w:t>
      </w:r>
      <w:proofErr w:type="spellEnd"/>
      <w:r w:rsidRPr="001D0F60">
        <w:rPr>
          <w:rFonts w:eastAsia="Calibri" w:cs="Times New Roman"/>
        </w:rPr>
        <w:t xml:space="preserve"> format” (rozszerzenie </w:t>
      </w:r>
      <w:proofErr w:type="spellStart"/>
      <w:r w:rsidRPr="001D0F60">
        <w:rPr>
          <w:rFonts w:eastAsia="Calibri" w:cs="Times New Roman"/>
        </w:rPr>
        <w:t>brf</w:t>
      </w:r>
      <w:proofErr w:type="spellEnd"/>
      <w:r w:rsidRPr="001D0F60">
        <w:rPr>
          <w:rFonts w:eastAsia="Calibri" w:cs="Times New Roman"/>
        </w:rPr>
        <w:t>)</w:t>
      </w:r>
      <w:r w:rsidR="006E2374">
        <w:rPr>
          <w:rFonts w:eastAsia="Calibri" w:cs="Times New Roman"/>
        </w:rPr>
        <w:t xml:space="preserve"> </w:t>
      </w:r>
      <w:r w:rsidRPr="001D0F60">
        <w:rPr>
          <w:rFonts w:eastAsia="Calibri" w:cs="Times New Roman"/>
        </w:rPr>
        <w:t>i/lub w wersji umożliwiającej odczyt za pomocą programów odczytu ekranu przekazywanej jako dokument MS Word</w:t>
      </w:r>
      <w:r>
        <w:rPr>
          <w:rFonts w:eastAsia="Calibri" w:cs="Times New Roman"/>
        </w:rPr>
        <w:t>,</w:t>
      </w:r>
      <w:r w:rsidR="007A35DF" w:rsidRPr="007A35DF">
        <w:t xml:space="preserve"> </w:t>
      </w:r>
    </w:p>
    <w:p w14:paraId="3E936C6B" w14:textId="77777777" w:rsidR="007A35DF" w:rsidRPr="007A35DF" w:rsidRDefault="007A35DF" w:rsidP="00E508A4">
      <w:pPr>
        <w:pStyle w:val="Akapitzlist"/>
        <w:numPr>
          <w:ilvl w:val="0"/>
          <w:numId w:val="11"/>
        </w:numPr>
        <w:ind w:left="714"/>
        <w:jc w:val="both"/>
        <w:rPr>
          <w:rFonts w:eastAsia="Calibri" w:cs="Times New Roman"/>
        </w:rPr>
      </w:pPr>
      <w:r w:rsidRPr="007A35DF">
        <w:rPr>
          <w:rFonts w:eastAsia="Calibri" w:cs="Times New Roman"/>
        </w:rPr>
        <w:t>grafika dotykowa zaadaptowana do potrzeb uczniów niewidomych przekazywana będzie na życzenie Wykonawcy jako materiał wydrukowany</w:t>
      </w:r>
      <w:r w:rsidR="00D416D4">
        <w:rPr>
          <w:rFonts w:eastAsia="Calibri" w:cs="Times New Roman"/>
        </w:rPr>
        <w:t>,</w:t>
      </w:r>
    </w:p>
    <w:p w14:paraId="38B31B6A" w14:textId="77777777" w:rsidR="005A20DC" w:rsidRPr="001D0F60" w:rsidRDefault="005A20DC" w:rsidP="00E508A4">
      <w:pPr>
        <w:pStyle w:val="Akapitzlist"/>
        <w:numPr>
          <w:ilvl w:val="0"/>
          <w:numId w:val="11"/>
        </w:numPr>
        <w:ind w:left="714"/>
        <w:jc w:val="both"/>
        <w:rPr>
          <w:rFonts w:eastAsia="Calibri" w:cs="Times New Roman"/>
        </w:rPr>
      </w:pPr>
      <w:r w:rsidRPr="001D0F60">
        <w:rPr>
          <w:rFonts w:eastAsia="Calibri" w:cs="Times New Roman"/>
        </w:rPr>
        <w:t>dla uczniów słabowidzących jako dokument w formacie PDF</w:t>
      </w:r>
      <w:r w:rsidR="00D416D4">
        <w:rPr>
          <w:rFonts w:eastAsia="Calibri" w:cs="Times New Roman"/>
        </w:rPr>
        <w:t>.</w:t>
      </w:r>
    </w:p>
    <w:p w14:paraId="4A2F837B" w14:textId="70318561" w:rsidR="005A20DC" w:rsidRDefault="005A20DC" w:rsidP="00E508A4">
      <w:pPr>
        <w:pStyle w:val="Akapitzlist"/>
        <w:numPr>
          <w:ilvl w:val="0"/>
          <w:numId w:val="19"/>
        </w:numPr>
        <w:spacing w:line="240" w:lineRule="auto"/>
        <w:ind w:left="364"/>
        <w:jc w:val="both"/>
        <w:rPr>
          <w:rFonts w:eastAsia="Calibri" w:cs="Times New Roman"/>
        </w:rPr>
      </w:pPr>
      <w:r w:rsidRPr="005A20DC">
        <w:rPr>
          <w:rFonts w:eastAsia="Calibri" w:cs="Times New Roman"/>
        </w:rPr>
        <w:t xml:space="preserve">Odbiór wykonanych materiałów edukacyjnych będzie dokonywany w formie pisemnej przez ekspertów w terminie </w:t>
      </w:r>
      <w:r w:rsidR="00BB7B03">
        <w:rPr>
          <w:rFonts w:eastAsia="Calibri" w:cs="Times New Roman"/>
        </w:rPr>
        <w:t>4</w:t>
      </w:r>
      <w:r w:rsidRPr="005A20DC">
        <w:rPr>
          <w:rFonts w:eastAsia="Calibri" w:cs="Times New Roman"/>
        </w:rPr>
        <w:t>-7 dni ( w zależności od ilości otrzymanych materiałów) od momentu otrzymania plików, w oparciu o analizę zgodności wykonania pracy z zasadami adaptacji</w:t>
      </w:r>
      <w:r w:rsidR="00B359F2" w:rsidRPr="00B359F2">
        <w:t xml:space="preserve"> </w:t>
      </w:r>
      <w:r w:rsidR="00B359F2" w:rsidRPr="00B359F2">
        <w:rPr>
          <w:rFonts w:eastAsia="Calibri" w:cs="Times New Roman"/>
        </w:rPr>
        <w:t>podręczników dla niewidomych i słabowidzących</w:t>
      </w:r>
      <w:r w:rsidRPr="005A20DC">
        <w:rPr>
          <w:rFonts w:eastAsia="Calibri" w:cs="Times New Roman"/>
        </w:rPr>
        <w:t>.</w:t>
      </w:r>
    </w:p>
    <w:p w14:paraId="1BD3D496" w14:textId="36D6CCF4" w:rsidR="0023054A" w:rsidRPr="00E508A4" w:rsidRDefault="0023054A" w:rsidP="00E508A4">
      <w:pPr>
        <w:pStyle w:val="Akapitzlist"/>
        <w:numPr>
          <w:ilvl w:val="0"/>
          <w:numId w:val="19"/>
        </w:numPr>
        <w:spacing w:line="240" w:lineRule="auto"/>
        <w:ind w:left="364"/>
        <w:jc w:val="both"/>
        <w:rPr>
          <w:rFonts w:eastAsia="Calibri" w:cs="Times New Roman"/>
        </w:rPr>
      </w:pPr>
      <w:r w:rsidRPr="00E508A4">
        <w:rPr>
          <w:rFonts w:eastAsia="Calibri" w:cs="Times New Roman"/>
        </w:rPr>
        <w:lastRenderedPageBreak/>
        <w:t>Termin realizacji zadania: praca na podstawie umowy zlecenie do dnia 9 grudnia  2019 r.</w:t>
      </w:r>
    </w:p>
    <w:p w14:paraId="1A06970D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09DD8B9E" w14:textId="77777777" w:rsidR="00C120A8" w:rsidRPr="00E508A4" w:rsidRDefault="00A03C42" w:rsidP="00E508A4">
      <w:pPr>
        <w:spacing w:after="160" w:line="256" w:lineRule="auto"/>
        <w:jc w:val="both"/>
        <w:rPr>
          <w:rFonts w:eastAsia="Calibri" w:cs="Times New Roman"/>
        </w:rPr>
      </w:pPr>
      <w:r w:rsidRPr="00E508A4">
        <w:rPr>
          <w:rFonts w:eastAsia="Calibri" w:cs="Times New Roman"/>
        </w:rPr>
        <w:t>O udzielenie Zamówienia mogą ubiegać się Wykonawcy, którzy posiadają:</w:t>
      </w:r>
    </w:p>
    <w:p w14:paraId="616A23B8" w14:textId="77777777" w:rsidR="00CD1FF1" w:rsidRDefault="00CD1FF1" w:rsidP="00E508A4">
      <w:pPr>
        <w:pStyle w:val="Akapitzlist"/>
        <w:numPr>
          <w:ilvl w:val="0"/>
          <w:numId w:val="23"/>
        </w:numPr>
        <w:spacing w:after="160" w:line="256" w:lineRule="auto"/>
        <w:ind w:left="336"/>
        <w:jc w:val="both"/>
        <w:rPr>
          <w:rFonts w:eastAsia="Calibri" w:cs="Times New Roman"/>
        </w:rPr>
      </w:pPr>
      <w:r w:rsidRPr="00CD1FF1">
        <w:rPr>
          <w:rFonts w:eastAsia="Calibri" w:cs="Times New Roman"/>
        </w:rPr>
        <w:t>wykształcenie tyflopedagogiczne/rehabilitacja wzroku</w:t>
      </w:r>
      <w:r w:rsidR="00D416D4">
        <w:rPr>
          <w:rFonts w:eastAsia="Calibri" w:cs="Times New Roman"/>
        </w:rPr>
        <w:t>,</w:t>
      </w:r>
    </w:p>
    <w:p w14:paraId="3FE925C8" w14:textId="77777777" w:rsidR="00CD1FF1" w:rsidRDefault="00CD1FF1" w:rsidP="00E508A4">
      <w:pPr>
        <w:pStyle w:val="Akapitzlist"/>
        <w:numPr>
          <w:ilvl w:val="0"/>
          <w:numId w:val="23"/>
        </w:numPr>
        <w:spacing w:after="160" w:line="256" w:lineRule="auto"/>
        <w:ind w:left="336"/>
        <w:jc w:val="both"/>
        <w:rPr>
          <w:rFonts w:eastAsia="Calibri" w:cs="Times New Roman"/>
        </w:rPr>
      </w:pPr>
      <w:r>
        <w:rPr>
          <w:rFonts w:eastAsia="Calibri" w:cs="Times New Roman"/>
        </w:rPr>
        <w:t>doświadczenie edukacyjne w pracy z uczniami z dysfunkcją wzroku,</w:t>
      </w:r>
    </w:p>
    <w:p w14:paraId="6E5B3E9F" w14:textId="77777777" w:rsidR="00CD1FF1" w:rsidRPr="00CD1FF1" w:rsidRDefault="00CD1FF1" w:rsidP="00E508A4">
      <w:pPr>
        <w:pStyle w:val="Akapitzlist"/>
        <w:numPr>
          <w:ilvl w:val="0"/>
          <w:numId w:val="23"/>
        </w:numPr>
        <w:ind w:left="336"/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CD1FF1">
        <w:rPr>
          <w:rFonts w:eastAsia="Calibri" w:cs="Times New Roman"/>
        </w:rPr>
        <w:t>najomość zasad adaptacji ilustracji, zdjęć i innych elementów graficznych dla potrzeb uczniów słabowidzących</w:t>
      </w:r>
      <w:r w:rsidR="00D416D4">
        <w:rPr>
          <w:rFonts w:eastAsia="Calibri" w:cs="Times New Roman"/>
        </w:rPr>
        <w:t>,</w:t>
      </w:r>
    </w:p>
    <w:p w14:paraId="3D7E5937" w14:textId="77777777" w:rsidR="00CD1FF1" w:rsidRPr="00CD1FF1" w:rsidRDefault="00CD1FF1" w:rsidP="00E508A4">
      <w:pPr>
        <w:pStyle w:val="Akapitzlist"/>
        <w:numPr>
          <w:ilvl w:val="0"/>
          <w:numId w:val="23"/>
        </w:numPr>
        <w:ind w:left="336"/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CD1FF1">
        <w:rPr>
          <w:rFonts w:eastAsia="Calibri" w:cs="Times New Roman"/>
        </w:rPr>
        <w:t>najomość zasad tworzenia i adaptowania grafik dla uczniów niewidomych</w:t>
      </w:r>
      <w:r w:rsidR="00D416D4">
        <w:rPr>
          <w:rFonts w:eastAsia="Calibri" w:cs="Times New Roman"/>
        </w:rPr>
        <w:t>,</w:t>
      </w:r>
    </w:p>
    <w:p w14:paraId="33316BC6" w14:textId="77777777" w:rsidR="00CD1FF1" w:rsidRPr="00CD1FF1" w:rsidRDefault="00CD1FF1" w:rsidP="00E508A4">
      <w:pPr>
        <w:pStyle w:val="Akapitzlist"/>
        <w:numPr>
          <w:ilvl w:val="0"/>
          <w:numId w:val="23"/>
        </w:numPr>
        <w:ind w:left="336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CD1FF1">
        <w:rPr>
          <w:rFonts w:eastAsia="Calibri" w:cs="Times New Roman"/>
        </w:rPr>
        <w:t>raktyczn</w:t>
      </w:r>
      <w:r>
        <w:rPr>
          <w:rFonts w:eastAsia="Calibri" w:cs="Times New Roman"/>
        </w:rPr>
        <w:t>ą</w:t>
      </w:r>
      <w:r w:rsidRPr="00CD1FF1">
        <w:rPr>
          <w:rFonts w:eastAsia="Calibri" w:cs="Times New Roman"/>
        </w:rPr>
        <w:t xml:space="preserve"> znajomość brajla - przy adaptacjach dla uczniów niewidomych</w:t>
      </w:r>
      <w:r w:rsidR="00D416D4">
        <w:rPr>
          <w:rFonts w:eastAsia="Calibri" w:cs="Times New Roman"/>
        </w:rPr>
        <w:t>,</w:t>
      </w:r>
    </w:p>
    <w:p w14:paraId="0A0047C6" w14:textId="77777777" w:rsidR="00CD1FF1" w:rsidRDefault="00CD1FF1" w:rsidP="00E508A4">
      <w:pPr>
        <w:pStyle w:val="Akapitzlist"/>
        <w:numPr>
          <w:ilvl w:val="0"/>
          <w:numId w:val="23"/>
        </w:numPr>
        <w:ind w:left="336"/>
        <w:rPr>
          <w:rFonts w:eastAsia="Calibri" w:cs="Times New Roman"/>
        </w:rPr>
      </w:pPr>
      <w:r>
        <w:rPr>
          <w:rFonts w:eastAsia="Calibri" w:cs="Times New Roman"/>
        </w:rPr>
        <w:t>z</w:t>
      </w:r>
      <w:r w:rsidRPr="00CD1FF1">
        <w:rPr>
          <w:rFonts w:eastAsia="Calibri" w:cs="Times New Roman"/>
        </w:rPr>
        <w:t xml:space="preserve">najomość  zasad tworzenia i adaptowania ilustracji i materiałów </w:t>
      </w:r>
      <w:proofErr w:type="spellStart"/>
      <w:r w:rsidRPr="00CD1FF1">
        <w:rPr>
          <w:rFonts w:eastAsia="Calibri" w:cs="Times New Roman"/>
        </w:rPr>
        <w:t>tyflograficznych</w:t>
      </w:r>
      <w:proofErr w:type="spellEnd"/>
      <w:r w:rsidRPr="00CD1FF1">
        <w:rPr>
          <w:rFonts w:eastAsia="Calibri" w:cs="Times New Roman"/>
        </w:rPr>
        <w:t xml:space="preserve"> dla uczniów niewidomych</w:t>
      </w:r>
      <w:r w:rsidR="00D416D4">
        <w:rPr>
          <w:rFonts w:eastAsia="Calibri" w:cs="Times New Roman"/>
        </w:rPr>
        <w:t>.</w:t>
      </w:r>
      <w:r w:rsidRPr="00CD1FF1">
        <w:rPr>
          <w:rFonts w:eastAsia="Calibri" w:cs="Times New Roman"/>
        </w:rPr>
        <w:t xml:space="preserve"> </w:t>
      </w:r>
    </w:p>
    <w:p w14:paraId="47CE3D4A" w14:textId="77777777" w:rsidR="00CD1FF1" w:rsidRDefault="00CD1FF1" w:rsidP="00E87B6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zastrzega możliwość zażądania dokumentów potwierdzających spełnienie ww. wymagań</w:t>
      </w:r>
      <w:r w:rsidR="007A425F">
        <w:rPr>
          <w:rFonts w:eastAsia="Calibri" w:cs="Times New Roman"/>
        </w:rPr>
        <w:t xml:space="preserve"> tj. dokumentów potwierdzających</w:t>
      </w:r>
      <w:r w:rsidR="007A425F" w:rsidRPr="007A425F">
        <w:rPr>
          <w:rFonts w:eastAsia="Calibri" w:cs="Times New Roman"/>
        </w:rPr>
        <w:t xml:space="preserve"> wykształcenie wyższe </w:t>
      </w:r>
      <w:r w:rsidR="007A425F">
        <w:rPr>
          <w:rFonts w:eastAsia="Calibri" w:cs="Times New Roman"/>
        </w:rPr>
        <w:t>i/lub studiów podyplomowych w zakresie związanym z wymogami realizacji ww. usługi</w:t>
      </w:r>
      <w:r w:rsidR="00E87B68" w:rsidRPr="00E87B68">
        <w:rPr>
          <w:rFonts w:eastAsia="Calibri" w:cs="Times New Roman"/>
        </w:rPr>
        <w:t xml:space="preserve"> </w:t>
      </w:r>
      <w:r w:rsidR="00E87B68">
        <w:rPr>
          <w:rFonts w:eastAsia="Calibri" w:cs="Times New Roman"/>
        </w:rPr>
        <w:t>oraz dokumentów poświadczających staż pracy w placówkach edukacyjnych</w:t>
      </w:r>
      <w:r w:rsidR="007A425F">
        <w:rPr>
          <w:rFonts w:eastAsia="Calibri" w:cs="Times New Roman"/>
        </w:rPr>
        <w:t xml:space="preserve">. </w:t>
      </w:r>
    </w:p>
    <w:p w14:paraId="4E1208DD" w14:textId="77777777" w:rsidR="004B1F4D" w:rsidRPr="004B1F4D" w:rsidRDefault="004B1F4D" w:rsidP="004B1F4D">
      <w:pPr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  <w:b/>
        </w:rPr>
        <w:t>V. Wymogi dotyczące składania ofert</w:t>
      </w:r>
    </w:p>
    <w:p w14:paraId="24EADCFB" w14:textId="77777777" w:rsidR="004B1F4D" w:rsidRPr="00E87B68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</w:rPr>
      </w:pPr>
      <w:r w:rsidRPr="004B1F4D">
        <w:rPr>
          <w:rFonts w:ascii="Calibri" w:eastAsia="Calibri" w:hAnsi="Calibri" w:cs="Tahoma"/>
          <w:szCs w:val="20"/>
        </w:rPr>
        <w:t xml:space="preserve">Wykonawca może złożyć jedną ofertę. </w:t>
      </w:r>
    </w:p>
    <w:p w14:paraId="612C42BA" w14:textId="77777777" w:rsidR="00B92F6F" w:rsidRPr="004B1F4D" w:rsidRDefault="00B92F6F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  <w:szCs w:val="20"/>
        </w:rPr>
        <w:t>Zamawiający dopuszcza składanie ofert częściowych.</w:t>
      </w:r>
      <w:r w:rsidR="00C120A8">
        <w:rPr>
          <w:rFonts w:ascii="Calibri" w:eastAsia="Calibri" w:hAnsi="Calibri" w:cs="Tahoma"/>
          <w:szCs w:val="20"/>
        </w:rPr>
        <w:t xml:space="preserve"> Wykonawca może złożyć ofertę na dowolną liczbę części.</w:t>
      </w:r>
    </w:p>
    <w:p w14:paraId="7A08C696" w14:textId="3336F7D4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Treść oferty musi odpowiadać treści zapytania ofertowego</w:t>
      </w:r>
      <w:r w:rsidR="0023054A">
        <w:rPr>
          <w:rFonts w:ascii="Calibri" w:eastAsia="Calibri" w:hAnsi="Calibri" w:cs="Tahoma"/>
          <w:szCs w:val="20"/>
        </w:rPr>
        <w:t>.</w:t>
      </w:r>
      <w:r w:rsidRPr="004B1F4D">
        <w:rPr>
          <w:rFonts w:ascii="Calibri" w:eastAsia="Calibri" w:hAnsi="Calibri" w:cs="Tahoma"/>
          <w:szCs w:val="20"/>
        </w:rPr>
        <w:t xml:space="preserve"> </w:t>
      </w:r>
    </w:p>
    <w:p w14:paraId="3DB773B6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Wykonawca może, przed upływem terminu składania ofert, zmienić lub wycofać ofertę. </w:t>
      </w:r>
    </w:p>
    <w:p w14:paraId="1C63B84E" w14:textId="5C948174" w:rsidR="00C120A8" w:rsidRDefault="004B1F4D" w:rsidP="00E85FE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</w:rPr>
      </w:pPr>
      <w:r w:rsidRPr="004B1F4D">
        <w:rPr>
          <w:rFonts w:ascii="Calibri" w:eastAsia="Calibri" w:hAnsi="Calibri" w:cs="Tahoma"/>
          <w:szCs w:val="20"/>
        </w:rPr>
        <w:t xml:space="preserve">Ofertę należy złożyć w formie skanu </w:t>
      </w:r>
      <w:r w:rsidRPr="004B1F4D">
        <w:rPr>
          <w:rFonts w:ascii="Calibri" w:eastAsia="Calibri" w:hAnsi="Calibri" w:cs="Tahoma"/>
        </w:rPr>
        <w:t xml:space="preserve">formularza ofertowego stanowiącego załącznik nr </w:t>
      </w:r>
      <w:r w:rsidR="00BB7B03">
        <w:rPr>
          <w:rFonts w:ascii="Calibri" w:eastAsia="Calibri" w:hAnsi="Calibri" w:cs="Tahoma"/>
        </w:rPr>
        <w:t>2</w:t>
      </w:r>
      <w:r w:rsidR="00BB7B03"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</w:rPr>
        <w:br/>
        <w:t>do zapytania ofertowego, na adres e-mail</w:t>
      </w:r>
      <w:r w:rsidRPr="00E87B68">
        <w:rPr>
          <w:rFonts w:eastAsia="Calibri" w:cs="Times New Roman"/>
        </w:rPr>
        <w:t xml:space="preserve">: </w:t>
      </w:r>
      <w:hyperlink r:id="rId11" w:history="1">
        <w:r w:rsidRPr="00E87B68">
          <w:rPr>
            <w:rStyle w:val="Hipercze"/>
            <w:rFonts w:eastAsia="Calibri" w:cs="Times New Roman"/>
          </w:rPr>
          <w:t>joanna.rozanska@ore.edu.pl</w:t>
        </w:r>
      </w:hyperlink>
      <w:r w:rsidRPr="004B1F4D">
        <w:rPr>
          <w:rFonts w:ascii="Calibri" w:eastAsia="Calibri" w:hAnsi="Calibri" w:cs="Tahoma"/>
        </w:rPr>
        <w:t xml:space="preserve"> w nieprzekraczalnym terminie do dnia </w:t>
      </w:r>
      <w:r w:rsidR="005C2930">
        <w:rPr>
          <w:rFonts w:ascii="Calibri" w:eastAsia="Calibri" w:hAnsi="Calibri" w:cs="Tahoma"/>
        </w:rPr>
        <w:t xml:space="preserve">23 </w:t>
      </w:r>
      <w:r w:rsidR="003B3D6F">
        <w:rPr>
          <w:rFonts w:ascii="Calibri" w:eastAsia="Calibri" w:hAnsi="Calibri" w:cs="Tahoma"/>
        </w:rPr>
        <w:t xml:space="preserve">sierpnia </w:t>
      </w:r>
      <w:r w:rsidRPr="004B1F4D">
        <w:rPr>
          <w:rFonts w:ascii="Calibri" w:eastAsia="Calibri" w:hAnsi="Calibri" w:cs="Tahoma"/>
        </w:rPr>
        <w:t>2019 r. do godziny</w:t>
      </w:r>
      <w:r w:rsidR="003B3D6F">
        <w:rPr>
          <w:rFonts w:ascii="Calibri" w:eastAsia="Calibri" w:hAnsi="Calibri" w:cs="Tahoma"/>
        </w:rPr>
        <w:t xml:space="preserve"> 12.00</w:t>
      </w:r>
    </w:p>
    <w:p w14:paraId="38A238AA" w14:textId="59F55DA1" w:rsidR="00E02ECC" w:rsidRPr="00E508A4" w:rsidRDefault="00E02ECC" w:rsidP="00C120A8">
      <w:pPr>
        <w:numPr>
          <w:ilvl w:val="0"/>
          <w:numId w:val="13"/>
        </w:numPr>
        <w:spacing w:after="0"/>
        <w:contextualSpacing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Ofert</w:t>
      </w:r>
      <w:r>
        <w:rPr>
          <w:rFonts w:eastAsia="Calibri" w:cs="Times New Roman"/>
        </w:rPr>
        <w:t>y złożone po terminie</w:t>
      </w:r>
      <w:r w:rsidR="00C120A8">
        <w:rPr>
          <w:rFonts w:eastAsia="Calibri" w:cs="Times New Roman"/>
        </w:rPr>
        <w:t>, o którym mowa w ust. 5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nie zostaną rozpatrzone.</w:t>
      </w:r>
    </w:p>
    <w:p w14:paraId="4264B1AB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Oferta</w:t>
      </w:r>
      <w:r w:rsidRPr="004B1F4D">
        <w:rPr>
          <w:rFonts w:ascii="Calibri" w:eastAsia="Calibri" w:hAnsi="Calibri" w:cs="Tahoma"/>
          <w:b/>
          <w:szCs w:val="20"/>
        </w:rPr>
        <w:t xml:space="preserve"> powinna być podpisana przez osobę/y uprawnione/ą do reprezentowania Wykonawcy </w:t>
      </w:r>
      <w:r w:rsidRPr="004B1F4D">
        <w:rPr>
          <w:rFonts w:ascii="Calibri" w:eastAsia="Calibri" w:hAnsi="Calibri" w:cs="Tahoma"/>
          <w:b/>
          <w:szCs w:val="20"/>
        </w:rPr>
        <w:br/>
        <w:t xml:space="preserve">i złożona na formularzu ofertowym stanowiącym załącznik do zapytania ofertowego. Akceptujemy skan dokumentu podpisanego przez osoby uprawnione do reprezentowania Wykonawcy. </w:t>
      </w:r>
      <w:r w:rsidRPr="004B1F4D">
        <w:rPr>
          <w:rFonts w:ascii="Calibri" w:eastAsia="Calibri" w:hAnsi="Calibri" w:cs="Tahoma"/>
          <w:szCs w:val="20"/>
        </w:rPr>
        <w:t xml:space="preserve">Zalecane jest załączenie do oferty dokumentu, z którego treści wynika umocowanie do reprezentowania Wykonawcy, w tym odpisu w Krajowego Rejestru Sądowego lub informacji </w:t>
      </w:r>
      <w:r w:rsidRPr="004B1F4D">
        <w:rPr>
          <w:rFonts w:ascii="Calibri" w:eastAsia="Calibri" w:hAnsi="Calibri" w:cs="Tahoma"/>
          <w:szCs w:val="20"/>
        </w:rPr>
        <w:br/>
        <w:t>z Centralnej Ewidencji i Informacji o Działalności Gospodarczej albo pełnomocnictwa.</w:t>
      </w:r>
    </w:p>
    <w:p w14:paraId="2C00B3C8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  <w:b/>
          <w:szCs w:val="20"/>
        </w:rPr>
        <w:t xml:space="preserve">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31FDBE26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Cena</w:t>
      </w:r>
      <w:r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  <w:szCs w:val="20"/>
        </w:rPr>
        <w:t>oferty</w:t>
      </w:r>
      <w:r w:rsidRPr="004B1F4D">
        <w:rPr>
          <w:rFonts w:ascii="Calibri" w:eastAsia="Calibri" w:hAnsi="Calibri" w:cs="Tahoma"/>
        </w:rPr>
        <w:t xml:space="preserve"> musi zawierać wszystkie koszty związane z realizacją przedmiotu zamówienia</w:t>
      </w:r>
    </w:p>
    <w:p w14:paraId="6E747E03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może dokonać poprawek w ofercie wyłącznie tych, które dotyczą:</w:t>
      </w:r>
    </w:p>
    <w:p w14:paraId="06131A80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pisarskich; </w:t>
      </w:r>
    </w:p>
    <w:p w14:paraId="25EC5913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rachunkowych, z uwzględnieniem konsekwencji rachunkowych dokonanych poprawek; </w:t>
      </w:r>
    </w:p>
    <w:p w14:paraId="7721E6B2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14:paraId="6A9C2EBA" w14:textId="3515C474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informuje Wykonawców o poprawieniu omyłek wskazanych w pkt </w:t>
      </w:r>
      <w:r w:rsidR="00C120A8">
        <w:rPr>
          <w:rFonts w:ascii="Calibri" w:eastAsia="Calibri" w:hAnsi="Calibri" w:cs="Tahoma"/>
          <w:szCs w:val="20"/>
        </w:rPr>
        <w:t>10</w:t>
      </w:r>
      <w:r w:rsidRPr="004B1F4D">
        <w:rPr>
          <w:rFonts w:ascii="Calibri" w:eastAsia="Calibri" w:hAnsi="Calibri" w:cs="Tahoma"/>
          <w:szCs w:val="20"/>
        </w:rPr>
        <w:t>.</w:t>
      </w:r>
    </w:p>
    <w:p w14:paraId="04B97D5A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odrzuca ofertę, w szczególności jeżeli: </w:t>
      </w:r>
    </w:p>
    <w:p w14:paraId="5B0A88C3" w14:textId="77777777" w:rsidR="004B1F4D" w:rsidRPr="004B1F4D" w:rsidRDefault="004B1F4D" w:rsidP="00E508A4">
      <w:pPr>
        <w:numPr>
          <w:ilvl w:val="0"/>
          <w:numId w:val="15"/>
        </w:numPr>
        <w:spacing w:after="160" w:line="252" w:lineRule="auto"/>
        <w:ind w:left="728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jej treść nie odpowiada treści zapytania ofertowego; </w:t>
      </w:r>
    </w:p>
    <w:p w14:paraId="3E2D7AFB" w14:textId="77777777" w:rsidR="004B1F4D" w:rsidRPr="004B1F4D" w:rsidRDefault="004B1F4D" w:rsidP="00E508A4">
      <w:pPr>
        <w:numPr>
          <w:ilvl w:val="0"/>
          <w:numId w:val="15"/>
        </w:numPr>
        <w:spacing w:after="160" w:line="252" w:lineRule="auto"/>
        <w:ind w:left="728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lastRenderedPageBreak/>
        <w:t xml:space="preserve">jej złożenie stanowi czyn nieuczciwej konkurencji w rozumieniu przepisów o zwalczaniu nieuczciwej konkurencji; </w:t>
      </w:r>
    </w:p>
    <w:p w14:paraId="71D3B65D" w14:textId="1F1E5D40" w:rsidR="004B1F4D" w:rsidRPr="004B1F4D" w:rsidRDefault="004B1F4D" w:rsidP="00E508A4">
      <w:pPr>
        <w:numPr>
          <w:ilvl w:val="0"/>
          <w:numId w:val="15"/>
        </w:numPr>
        <w:spacing w:after="160" w:line="252" w:lineRule="auto"/>
        <w:ind w:left="728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Wykonawca w terminie 3 dni od dnia doręczenia zawiadomienia zgłosił sprzeciw</w:t>
      </w:r>
      <w:r w:rsidRPr="004B1F4D">
        <w:rPr>
          <w:rFonts w:ascii="Calibri" w:eastAsia="Calibri" w:hAnsi="Calibri" w:cs="Tahoma"/>
          <w:szCs w:val="20"/>
        </w:rPr>
        <w:br/>
        <w:t xml:space="preserve">na poprawienie omyłki, o której mowa w pkt </w:t>
      </w:r>
      <w:r w:rsidR="00C120A8">
        <w:rPr>
          <w:rFonts w:ascii="Calibri" w:eastAsia="Calibri" w:hAnsi="Calibri" w:cs="Tahoma"/>
          <w:szCs w:val="20"/>
        </w:rPr>
        <w:t>10</w:t>
      </w:r>
      <w:r w:rsidR="00C120A8" w:rsidRPr="004B1F4D">
        <w:rPr>
          <w:rFonts w:ascii="Calibri" w:eastAsia="Calibri" w:hAnsi="Calibri" w:cs="Tahoma"/>
          <w:szCs w:val="20"/>
        </w:rPr>
        <w:t xml:space="preserve"> </w:t>
      </w:r>
      <w:proofErr w:type="spellStart"/>
      <w:r w:rsidRPr="004B1F4D">
        <w:rPr>
          <w:rFonts w:ascii="Calibri" w:eastAsia="Calibri" w:hAnsi="Calibri" w:cs="Tahoma"/>
          <w:szCs w:val="20"/>
        </w:rPr>
        <w:t>ppkt</w:t>
      </w:r>
      <w:proofErr w:type="spellEnd"/>
      <w:r w:rsidRPr="004B1F4D">
        <w:rPr>
          <w:rFonts w:ascii="Calibri" w:eastAsia="Calibri" w:hAnsi="Calibri" w:cs="Tahoma"/>
          <w:szCs w:val="20"/>
        </w:rPr>
        <w:t>. 3) powyżej;</w:t>
      </w:r>
    </w:p>
    <w:p w14:paraId="6207FD0D" w14:textId="77777777" w:rsidR="004B1F4D" w:rsidRPr="004B1F4D" w:rsidRDefault="004B1F4D" w:rsidP="00E508A4">
      <w:pPr>
        <w:numPr>
          <w:ilvl w:val="0"/>
          <w:numId w:val="15"/>
        </w:numPr>
        <w:spacing w:after="0" w:line="252" w:lineRule="auto"/>
        <w:ind w:left="728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ceny złożonych ofert dodatkowych są takie same;</w:t>
      </w:r>
    </w:p>
    <w:p w14:paraId="6783D1E2" w14:textId="77777777" w:rsidR="004B1F4D" w:rsidRPr="004B1F4D" w:rsidRDefault="004B1F4D" w:rsidP="00E508A4">
      <w:pPr>
        <w:numPr>
          <w:ilvl w:val="0"/>
          <w:numId w:val="15"/>
        </w:numPr>
        <w:spacing w:after="0" w:line="252" w:lineRule="auto"/>
        <w:ind w:left="728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jest niezgodna z innymi przepisami prawa. </w:t>
      </w:r>
    </w:p>
    <w:p w14:paraId="4717B619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bada złożone oferty pod względem ich zgodności z wymaganiami określonymi </w:t>
      </w:r>
      <w:r w:rsidRPr="004B1F4D">
        <w:rPr>
          <w:rFonts w:ascii="Calibri" w:eastAsia="Calibri" w:hAnsi="Calibri" w:cs="Tahoma"/>
          <w:szCs w:val="20"/>
        </w:rPr>
        <w:br/>
        <w:t>w zapytaniu ofertowym.</w:t>
      </w:r>
    </w:p>
    <w:p w14:paraId="73B1C59B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14:paraId="05F6B410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</w:rPr>
        <w:t xml:space="preserve"> ponosi wszelkie koszty związane z przygotowaniem oferty.</w:t>
      </w:r>
    </w:p>
    <w:p w14:paraId="64667AE3" w14:textId="7FE85F4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Termin związania Wykonawcy ofertą wynosi 30 dni od terminu wskazanego w </w:t>
      </w:r>
      <w:r w:rsidR="00C120A8">
        <w:rPr>
          <w:rFonts w:ascii="Calibri" w:eastAsia="Calibri" w:hAnsi="Calibri" w:cs="Tahoma"/>
          <w:szCs w:val="20"/>
        </w:rPr>
        <w:t>ust</w:t>
      </w:r>
      <w:r w:rsidRPr="004B1F4D">
        <w:rPr>
          <w:rFonts w:ascii="Calibri" w:eastAsia="Calibri" w:hAnsi="Calibri" w:cs="Tahoma"/>
          <w:szCs w:val="20"/>
        </w:rPr>
        <w:t xml:space="preserve">. </w:t>
      </w:r>
      <w:r w:rsidR="00C120A8">
        <w:rPr>
          <w:rFonts w:ascii="Calibri" w:eastAsia="Calibri" w:hAnsi="Calibri" w:cs="Tahoma"/>
          <w:szCs w:val="20"/>
        </w:rPr>
        <w:t>5</w:t>
      </w:r>
      <w:r w:rsidRPr="004B1F4D">
        <w:rPr>
          <w:rFonts w:ascii="Calibri" w:eastAsia="Calibri" w:hAnsi="Calibri" w:cs="Tahoma"/>
          <w:szCs w:val="20"/>
        </w:rPr>
        <w:t>.</w:t>
      </w:r>
    </w:p>
    <w:p w14:paraId="4A8555B1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zastrzega sobie możliwość unieważnienia lub zamknięcia postępowania na każdym etapie postępowania bez podania przyczyny.</w:t>
      </w:r>
    </w:p>
    <w:p w14:paraId="78355179" w14:textId="77777777" w:rsidR="004B1F4D" w:rsidRDefault="004B1F4D" w:rsidP="00BE2F03">
      <w:pPr>
        <w:rPr>
          <w:rFonts w:eastAsia="Calibri" w:cs="Times New Roman"/>
          <w:b/>
        </w:rPr>
      </w:pPr>
    </w:p>
    <w:p w14:paraId="3083778F" w14:textId="77777777"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14:paraId="3E8E724E" w14:textId="77777777" w:rsidR="00A03C42" w:rsidRPr="006E314A" w:rsidRDefault="00A03C42" w:rsidP="00A03C42">
      <w:pPr>
        <w:pStyle w:val="Akapitzlist"/>
        <w:numPr>
          <w:ilvl w:val="3"/>
          <w:numId w:val="20"/>
        </w:numPr>
        <w:ind w:left="426"/>
        <w:rPr>
          <w:rFonts w:eastAsia="Calibri" w:cs="Times New Roman"/>
          <w:b/>
          <w:bCs/>
        </w:rPr>
      </w:pPr>
      <w:r w:rsidRPr="006E314A">
        <w:rPr>
          <w:rFonts w:eastAsia="Calibri" w:cs="Times New Roman"/>
        </w:rPr>
        <w:t xml:space="preserve">Przy wyborze oferty najkorzystniejszej Zamawiający będzie stosował następujące kryteria i ich wagi: </w:t>
      </w:r>
      <w:r w:rsidRPr="006E314A">
        <w:rPr>
          <w:rFonts w:eastAsia="Calibri" w:cs="Times New Roman"/>
          <w:b/>
          <w:bCs/>
        </w:rPr>
        <w:t>cena – 100 %</w:t>
      </w:r>
    </w:p>
    <w:p w14:paraId="79C3ED81" w14:textId="77777777" w:rsidR="00A03C42" w:rsidRPr="00C37116" w:rsidRDefault="00A03C42" w:rsidP="00A03C42">
      <w:pPr>
        <w:pStyle w:val="Akapitzlist"/>
        <w:numPr>
          <w:ilvl w:val="3"/>
          <w:numId w:val="20"/>
        </w:numPr>
        <w:ind w:left="426"/>
        <w:rPr>
          <w:rFonts w:eastAsia="Calibri" w:cs="Times New Roman"/>
          <w:bCs/>
        </w:rPr>
      </w:pPr>
      <w:r w:rsidRPr="00C37116">
        <w:rPr>
          <w:rFonts w:eastAsia="Calibri" w:cs="Times New Roman"/>
          <w:bCs/>
        </w:rPr>
        <w:t xml:space="preserve">Kryterium </w:t>
      </w:r>
      <w:r w:rsidRPr="00C37116">
        <w:rPr>
          <w:rFonts w:eastAsia="Calibri" w:cs="Times New Roman"/>
          <w:b/>
          <w:bCs/>
        </w:rPr>
        <w:t xml:space="preserve">Cena (C) </w:t>
      </w:r>
      <w:r w:rsidRPr="00C37116">
        <w:rPr>
          <w:rFonts w:eastAsia="Calibri" w:cs="Times New Roman"/>
          <w:bCs/>
        </w:rPr>
        <w:t xml:space="preserve">będzie oceniane na podstawie podanej przez Wykonawcę </w:t>
      </w:r>
      <w:r w:rsidRPr="00C37116">
        <w:rPr>
          <w:rFonts w:eastAsia="Calibri" w:cs="Times New Roman"/>
          <w:bCs/>
        </w:rPr>
        <w:br/>
        <w:t>w ofercie ceny brutto wykonania zamówienia. Ocena punktowa w ramach kryterium zostanie dokonana zgodnie ze wzorem:</w:t>
      </w:r>
    </w:p>
    <w:p w14:paraId="6C7B5F87" w14:textId="77777777" w:rsidR="00A03C42" w:rsidRDefault="00A03C42" w:rsidP="00A03C42">
      <w:pPr>
        <w:jc w:val="center"/>
        <w:rPr>
          <w:color w:val="000000"/>
        </w:rPr>
      </w:pPr>
      <w:proofErr w:type="spellStart"/>
      <w:r>
        <w:t>Cn</w:t>
      </w:r>
      <w:proofErr w:type="spellEnd"/>
    </w:p>
    <w:p w14:paraId="540CAD03" w14:textId="77777777" w:rsidR="00A03C42" w:rsidRDefault="00A03C42" w:rsidP="00A03C42">
      <w:pPr>
        <w:spacing w:before="120" w:after="120"/>
        <w:ind w:left="284"/>
        <w:jc w:val="center"/>
      </w:pPr>
      <w:r>
        <w:t>C = ---------------------- x 100 pkt</w:t>
      </w:r>
    </w:p>
    <w:p w14:paraId="05562662" w14:textId="77777777" w:rsidR="00A03C42" w:rsidRDefault="00A03C42" w:rsidP="00A03C42">
      <w:pPr>
        <w:spacing w:before="120" w:after="120"/>
        <w:jc w:val="center"/>
      </w:pPr>
      <w:proofErr w:type="spellStart"/>
      <w:r>
        <w:t>Cb</w:t>
      </w:r>
      <w:proofErr w:type="spellEnd"/>
    </w:p>
    <w:p w14:paraId="550B2C5B" w14:textId="77777777" w:rsidR="00A03C42" w:rsidRPr="00C37116" w:rsidRDefault="00A03C42" w:rsidP="00A03C42">
      <w:pPr>
        <w:ind w:left="434"/>
        <w:rPr>
          <w:rFonts w:eastAsia="Calibri" w:cs="Times New Roman"/>
          <w:bCs/>
        </w:rPr>
      </w:pPr>
      <w:r w:rsidRPr="00C37116">
        <w:rPr>
          <w:rFonts w:eastAsia="Calibri" w:cs="Times New Roman"/>
          <w:bCs/>
        </w:rPr>
        <w:t>Gdzie:</w:t>
      </w:r>
    </w:p>
    <w:p w14:paraId="28B18616" w14:textId="77777777" w:rsidR="00A03C42" w:rsidRPr="00C37116" w:rsidRDefault="00A03C42" w:rsidP="00E508A4">
      <w:pPr>
        <w:spacing w:after="0" w:line="240" w:lineRule="auto"/>
        <w:ind w:left="437"/>
        <w:rPr>
          <w:rFonts w:eastAsia="Calibri" w:cs="Times New Roman"/>
          <w:bCs/>
        </w:rPr>
      </w:pPr>
      <w:r w:rsidRPr="00C37116">
        <w:rPr>
          <w:rFonts w:eastAsia="Calibri" w:cs="Times New Roman"/>
          <w:bCs/>
        </w:rPr>
        <w:t>C – liczba punktów przyznanych ocenianej ofercie za podaną cenę brutto,</w:t>
      </w:r>
    </w:p>
    <w:p w14:paraId="3D71CA77" w14:textId="77777777" w:rsidR="00A03C42" w:rsidRPr="00C37116" w:rsidRDefault="00A03C42" w:rsidP="00E508A4">
      <w:pPr>
        <w:spacing w:after="0" w:line="240" w:lineRule="auto"/>
        <w:ind w:left="437"/>
        <w:rPr>
          <w:rFonts w:eastAsia="Calibri" w:cs="Times New Roman"/>
          <w:bCs/>
        </w:rPr>
      </w:pPr>
      <w:proofErr w:type="spellStart"/>
      <w:r w:rsidRPr="00C37116">
        <w:rPr>
          <w:rFonts w:eastAsia="Calibri" w:cs="Times New Roman"/>
          <w:bCs/>
        </w:rPr>
        <w:t>Cn</w:t>
      </w:r>
      <w:proofErr w:type="spellEnd"/>
      <w:r w:rsidRPr="00C37116">
        <w:rPr>
          <w:rFonts w:eastAsia="Calibri" w:cs="Times New Roman"/>
          <w:bCs/>
        </w:rPr>
        <w:t xml:space="preserve"> – najniższa cena brutto wśród ocenianych ofert,</w:t>
      </w:r>
    </w:p>
    <w:p w14:paraId="51711437" w14:textId="77777777" w:rsidR="00A03C42" w:rsidRPr="00C37116" w:rsidRDefault="00A03C42" w:rsidP="00E508A4">
      <w:pPr>
        <w:spacing w:after="0" w:line="240" w:lineRule="auto"/>
        <w:ind w:left="437"/>
        <w:rPr>
          <w:rFonts w:eastAsia="Calibri" w:cs="Times New Roman"/>
          <w:bCs/>
        </w:rPr>
      </w:pPr>
      <w:proofErr w:type="spellStart"/>
      <w:r w:rsidRPr="00C37116">
        <w:rPr>
          <w:rFonts w:eastAsia="Calibri" w:cs="Times New Roman"/>
          <w:bCs/>
        </w:rPr>
        <w:t>Cb</w:t>
      </w:r>
      <w:proofErr w:type="spellEnd"/>
      <w:r w:rsidRPr="00C37116">
        <w:rPr>
          <w:rFonts w:eastAsia="Calibri" w:cs="Times New Roman"/>
          <w:bCs/>
        </w:rPr>
        <w:t xml:space="preserve"> – cena brutto ocenianej oferty podana przez danego oferenta.</w:t>
      </w:r>
    </w:p>
    <w:p w14:paraId="7A216BC7" w14:textId="77777777" w:rsidR="00A03C42" w:rsidRPr="00E508A4" w:rsidRDefault="00A03C42" w:rsidP="00E508A4">
      <w:pPr>
        <w:pStyle w:val="Akapitzlist"/>
        <w:numPr>
          <w:ilvl w:val="3"/>
          <w:numId w:val="20"/>
        </w:numPr>
        <w:ind w:left="426"/>
        <w:rPr>
          <w:rFonts w:eastAsia="Calibri" w:cs="Times New Roman"/>
        </w:rPr>
      </w:pPr>
      <w:r w:rsidRPr="00C37116">
        <w:rPr>
          <w:rFonts w:eastAsia="Calibri" w:cs="Times New Roman"/>
        </w:rPr>
        <w:t xml:space="preserve">Zamawiający wybierze ofertę z </w:t>
      </w:r>
      <w:r w:rsidRPr="0056427C">
        <w:rPr>
          <w:rFonts w:eastAsia="Calibri" w:cs="Times New Roman"/>
        </w:rPr>
        <w:t>największą ilością uzyskanych punktów.</w:t>
      </w:r>
    </w:p>
    <w:p w14:paraId="637535B9" w14:textId="7441866D" w:rsidR="00E02ECC" w:rsidRPr="00E02ECC" w:rsidRDefault="00E02ECC" w:rsidP="00E02ECC">
      <w:pPr>
        <w:spacing w:before="240" w:after="120"/>
        <w:rPr>
          <w:rFonts w:eastAsia="Calibri" w:cs="Times New Roman"/>
          <w:b/>
        </w:rPr>
      </w:pPr>
      <w:r w:rsidRPr="00407310">
        <w:rPr>
          <w:rFonts w:eastAsia="Calibri" w:cs="Times New Roman"/>
          <w:b/>
        </w:rPr>
        <w:t xml:space="preserve">VII. </w:t>
      </w:r>
      <w:r w:rsidRPr="00407310">
        <w:rPr>
          <w:rFonts w:eastAsia="Calibri" w:cs="Arial"/>
          <w:b/>
        </w:rPr>
        <w:t xml:space="preserve">Tryb udzielania zamówienia </w:t>
      </w:r>
    </w:p>
    <w:p w14:paraId="229AEC40" w14:textId="77777777" w:rsidR="00E02ECC" w:rsidRDefault="00E02ECC" w:rsidP="00E02ECC">
      <w:pPr>
        <w:spacing w:after="120"/>
        <w:rPr>
          <w:rFonts w:eastAsia="Calibri" w:cs="Arial"/>
        </w:rPr>
      </w:pPr>
      <w:r w:rsidRPr="00407310">
        <w:rPr>
          <w:rFonts w:eastAsia="Calibri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2C661843" w14:textId="77777777" w:rsidR="009577CE" w:rsidRDefault="009577CE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63BD80FA" w14:textId="77777777" w:rsidR="00E02ECC" w:rsidRPr="00407310" w:rsidRDefault="00E02ECC" w:rsidP="00E02ECC">
      <w:pPr>
        <w:spacing w:before="240" w:after="120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lastRenderedPageBreak/>
        <w:t>VIII.</w:t>
      </w:r>
      <w:r w:rsidRPr="00407310">
        <w:rPr>
          <w:rFonts w:eastAsia="Calibri" w:cs="Times New Roman"/>
        </w:rPr>
        <w:t xml:space="preserve"> </w:t>
      </w:r>
      <w:r w:rsidRPr="00407310">
        <w:rPr>
          <w:rFonts w:eastAsia="Calibri" w:cs="Arial"/>
          <w:b/>
        </w:rPr>
        <w:t>Uwagi końcowe</w:t>
      </w:r>
    </w:p>
    <w:p w14:paraId="7809F153" w14:textId="394B0148" w:rsidR="00E02ECC" w:rsidRPr="00407310" w:rsidRDefault="00E02ECC" w:rsidP="00E02ECC">
      <w:pPr>
        <w:pStyle w:val="Akapitzlist"/>
        <w:numPr>
          <w:ilvl w:val="0"/>
          <w:numId w:val="21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Zamawiający zastrzega sobie prawo do zamknięcia postępowania o udzielenie zamówienia </w:t>
      </w:r>
      <w:r w:rsidR="009577CE" w:rsidRPr="00407310">
        <w:rPr>
          <w:rFonts w:eastAsia="Calibri" w:cs="Arial"/>
        </w:rPr>
        <w:t>na każdym etapie postępowania</w:t>
      </w:r>
      <w:r w:rsidR="009577CE">
        <w:rPr>
          <w:rFonts w:eastAsia="Calibri" w:cs="Arial"/>
        </w:rPr>
        <w:t xml:space="preserve"> bez dokonania wyboru oferty najkorzystniejszej nie</w:t>
      </w:r>
      <w:r w:rsidRPr="00407310">
        <w:rPr>
          <w:rFonts w:eastAsia="Calibri" w:cs="Arial"/>
        </w:rPr>
        <w:t xml:space="preserve"> </w:t>
      </w:r>
      <w:r w:rsidR="009577CE">
        <w:rPr>
          <w:rFonts w:eastAsia="Calibri" w:cs="Arial"/>
        </w:rPr>
        <w:t>podając</w:t>
      </w:r>
      <w:r w:rsidRPr="00407310">
        <w:rPr>
          <w:rFonts w:eastAsia="Calibri" w:cs="Arial"/>
        </w:rPr>
        <w:t xml:space="preserve"> przyczyny.</w:t>
      </w:r>
    </w:p>
    <w:p w14:paraId="307BFCAE" w14:textId="77777777" w:rsidR="00E02ECC" w:rsidRPr="00407310" w:rsidRDefault="00E02ECC" w:rsidP="00E02ECC">
      <w:pPr>
        <w:pStyle w:val="Akapitzlist"/>
        <w:numPr>
          <w:ilvl w:val="0"/>
          <w:numId w:val="21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Zamawiający wykluczy z postępowania Wykonawców, którzy nie spełniają warunków udziału </w:t>
      </w:r>
      <w:r w:rsidRPr="00407310">
        <w:rPr>
          <w:rFonts w:eastAsia="Calibri" w:cs="Arial"/>
        </w:rPr>
        <w:br/>
        <w:t>w postępowaniu. Ofertę Wykonawcy wykluczonego z postępowania uznaje się za odrzuconą.</w:t>
      </w:r>
    </w:p>
    <w:p w14:paraId="1F997F0C" w14:textId="77777777" w:rsidR="00E02ECC" w:rsidRPr="00407310" w:rsidRDefault="00E02ECC" w:rsidP="00E02ECC">
      <w:pPr>
        <w:pStyle w:val="Akapitzlist"/>
        <w:numPr>
          <w:ilvl w:val="0"/>
          <w:numId w:val="21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5EABAF0C" w14:textId="77777777" w:rsidR="00E02ECC" w:rsidRPr="00407310" w:rsidRDefault="00E02ECC" w:rsidP="00E02ECC">
      <w:pPr>
        <w:pStyle w:val="Akapitzlist"/>
        <w:numPr>
          <w:ilvl w:val="0"/>
          <w:numId w:val="21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14:paraId="7B674855" w14:textId="77777777" w:rsidR="00E02ECC" w:rsidRPr="00407310" w:rsidRDefault="00E02ECC" w:rsidP="00E02ECC">
      <w:pPr>
        <w:pStyle w:val="Akapitzlist"/>
        <w:numPr>
          <w:ilvl w:val="0"/>
          <w:numId w:val="21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sprawdzania w toku oceny ofert wiarygodności przedstawionych przez Wykonawców dokumentów, wykazów, danych i informacji.</w:t>
      </w:r>
    </w:p>
    <w:p w14:paraId="07217A8F" w14:textId="4D00E04C" w:rsidR="00B44212" w:rsidRPr="00E87B68" w:rsidRDefault="00E02ECC" w:rsidP="00E02ECC">
      <w:pPr>
        <w:rPr>
          <w:rFonts w:eastAsia="Calibri" w:cs="Times New Roman"/>
        </w:rPr>
      </w:pPr>
      <w:r>
        <w:rPr>
          <w:rFonts w:eastAsia="Calibri" w:cs="Times New Roman"/>
          <w:b/>
        </w:rPr>
        <w:t>IX</w:t>
      </w:r>
      <w:r w:rsidR="00B44212" w:rsidRPr="00E508A4">
        <w:rPr>
          <w:rFonts w:eastAsia="Calibri" w:cs="Times New Roman"/>
          <w:b/>
        </w:rPr>
        <w:t>.</w:t>
      </w:r>
      <w:r w:rsidR="00B44212" w:rsidRPr="00E87B68">
        <w:rPr>
          <w:rFonts w:eastAsia="Calibri" w:cs="Times New Roman"/>
        </w:rPr>
        <w:t xml:space="preserve"> Zgodnie z art. 13 ust. 1 i 2 rozporządzenia Parlamentu Europejskiego i Rady (UE) 2016/679 </w:t>
      </w:r>
      <w:r w:rsidR="00B44212" w:rsidRPr="00E87B68">
        <w:rPr>
          <w:rFonts w:eastAsia="Calibri" w:cs="Times New Roman"/>
        </w:rPr>
        <w:br/>
        <w:t>z dnia 27 kwietnia 2016 r. (Dz. Urz. UE L 119 z 04.05.2016 r.), dalej „RODO”, Ośrodek Rozwoju Edukacji w Warszawie informuje, że:</w:t>
      </w:r>
    </w:p>
    <w:p w14:paraId="2A6776E0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Administratorem Pani/Pana danych osobowych jest Ośrodek Rozwoju Edukacji z siedzibą </w:t>
      </w:r>
      <w:r w:rsidRPr="00E87B68">
        <w:rPr>
          <w:rFonts w:eastAsia="Calibri" w:cs="Times New Roman"/>
        </w:rPr>
        <w:br/>
        <w:t xml:space="preserve">w Warszawie (00-478), Aleje Ujazdowskie 28, e-mail: sekretariat@ore.edu.pl, </w:t>
      </w:r>
      <w:r w:rsidRPr="00E87B68">
        <w:rPr>
          <w:rFonts w:eastAsia="Calibri" w:cs="Times New Roman"/>
        </w:rPr>
        <w:br/>
        <w:t>tel. 22 345 37 00;</w:t>
      </w:r>
    </w:p>
    <w:p w14:paraId="5E482852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W sprawach dotyczących przetwarzania danych osobowych może się Pani/Pan skontaktować </w:t>
      </w:r>
      <w:r w:rsidRPr="00E87B68">
        <w:rPr>
          <w:rFonts w:eastAsia="Calibri" w:cs="Times New Roman"/>
        </w:rPr>
        <w:br/>
        <w:t>z Inspektorem Ochrony Danych poprzez e-mail: iod@ore.edu.pl;</w:t>
      </w:r>
    </w:p>
    <w:p w14:paraId="113FAD6E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14:paraId="52ED0E0E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E87B68">
        <w:rPr>
          <w:rFonts w:eastAsia="Calibri" w:cs="Times New Roman"/>
        </w:rPr>
        <w:br/>
        <w:t xml:space="preserve">poz. 1986 z </w:t>
      </w:r>
      <w:proofErr w:type="spellStart"/>
      <w:r w:rsidRPr="00E87B68">
        <w:rPr>
          <w:rFonts w:eastAsia="Calibri" w:cs="Times New Roman"/>
        </w:rPr>
        <w:t>późn</w:t>
      </w:r>
      <w:proofErr w:type="spellEnd"/>
      <w:r w:rsidRPr="00E87B68">
        <w:rPr>
          <w:rFonts w:eastAsia="Calibri" w:cs="Times New Roman"/>
        </w:rPr>
        <w:t xml:space="preserve">. zm.), dalej „ustawa </w:t>
      </w:r>
      <w:proofErr w:type="spellStart"/>
      <w:r w:rsidRPr="00E87B68">
        <w:rPr>
          <w:rFonts w:eastAsia="Calibri" w:cs="Times New Roman"/>
        </w:rPr>
        <w:t>Pzp</w:t>
      </w:r>
      <w:proofErr w:type="spellEnd"/>
      <w:r w:rsidRPr="00E87B68">
        <w:rPr>
          <w:rFonts w:eastAsia="Calibri" w:cs="Times New Roman"/>
        </w:rPr>
        <w:t xml:space="preserve">” lub na wniosek, o którym mowa w art. 10 ust. 1  oraz </w:t>
      </w:r>
      <w:r w:rsidRPr="00E87B68">
        <w:rPr>
          <w:rFonts w:eastAsia="Calibri" w:cs="Times New Roman"/>
        </w:rPr>
        <w:br/>
        <w:t xml:space="preserve">art. 14 ust. 1 ustawy z dnia 6 września 2001 r. o dostępie do informacji publicznej </w:t>
      </w:r>
      <w:r w:rsidRPr="00E87B68">
        <w:rPr>
          <w:rFonts w:eastAsia="Calibri" w:cs="Times New Roman"/>
        </w:rPr>
        <w:br/>
        <w:t>(tekst jedn. Dz.U. 2018 poz. 1330 ze zm.),  podmioty upoważnione na podstawie przepisów prawa, a także podmioty świadczące usługi na rzecz administratora;</w:t>
      </w:r>
    </w:p>
    <w:p w14:paraId="6B4118A8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  <w:u w:val="single"/>
        </w:rPr>
      </w:pPr>
      <w:r w:rsidRPr="00E87B68">
        <w:rPr>
          <w:rFonts w:eastAsia="Calibri" w:cs="Times New Roman"/>
        </w:rPr>
        <w:t xml:space="preserve">Pani/Pana dane osobowe będą przechowywane, zgodnie z art. 97 ust. 1 ustawy </w:t>
      </w:r>
      <w:proofErr w:type="spellStart"/>
      <w:r w:rsidRPr="00E87B68">
        <w:rPr>
          <w:rFonts w:eastAsia="Calibri" w:cs="Times New Roman"/>
        </w:rPr>
        <w:t>Pzp</w:t>
      </w:r>
      <w:proofErr w:type="spellEnd"/>
      <w:r w:rsidRPr="00E87B68"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B5BE29D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4F1164FF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Pani/Pana dane osobowe nie będą podlegały zautomatyzowanemu podejmowaniu decyzji </w:t>
      </w:r>
      <w:r w:rsidRPr="00E87B68">
        <w:rPr>
          <w:rFonts w:eastAsia="Calibri" w:cs="Times New Roman"/>
        </w:rPr>
        <w:br/>
        <w:t>w tym również profilowaniu;</w:t>
      </w:r>
    </w:p>
    <w:p w14:paraId="695C5ACF" w14:textId="77777777" w:rsidR="005D05E0" w:rsidRDefault="00B44212" w:rsidP="000B3A4A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17149EAE" w14:textId="77777777" w:rsidR="009577CE" w:rsidRDefault="009577CE" w:rsidP="009577CE">
      <w:pPr>
        <w:rPr>
          <w:rFonts w:eastAsia="Calibri" w:cs="Times New Roman"/>
        </w:rPr>
      </w:pPr>
      <w:r w:rsidRPr="00E508A4">
        <w:rPr>
          <w:rFonts w:eastAsia="Calibri" w:cs="Times New Roman"/>
          <w:b/>
        </w:rPr>
        <w:lastRenderedPageBreak/>
        <w:t>X.</w:t>
      </w:r>
      <w:r>
        <w:rPr>
          <w:rFonts w:eastAsia="Calibri" w:cs="Times New Roman"/>
        </w:rPr>
        <w:t xml:space="preserve"> </w:t>
      </w:r>
      <w:r w:rsidRPr="005D05E0">
        <w:rPr>
          <w:rFonts w:eastAsia="Calibri" w:cs="Times New Roman"/>
        </w:rPr>
        <w:t>Załącznik</w:t>
      </w:r>
      <w:r>
        <w:rPr>
          <w:rFonts w:eastAsia="Calibri" w:cs="Times New Roman"/>
        </w:rPr>
        <w:t>i:</w:t>
      </w:r>
    </w:p>
    <w:p w14:paraId="0D1826C5" w14:textId="35A9A445" w:rsidR="009577CE" w:rsidRPr="00E508A4" w:rsidRDefault="009577CE" w:rsidP="00E508A4">
      <w:pPr>
        <w:pStyle w:val="Akapitzlist"/>
        <w:numPr>
          <w:ilvl w:val="3"/>
          <w:numId w:val="24"/>
        </w:numPr>
        <w:ind w:left="630"/>
        <w:rPr>
          <w:rFonts w:eastAsia="Calibri" w:cs="Times New Roman"/>
        </w:rPr>
      </w:pPr>
      <w:r w:rsidRPr="00E508A4">
        <w:rPr>
          <w:rFonts w:eastAsia="Calibri" w:cs="Times New Roman"/>
        </w:rPr>
        <w:t xml:space="preserve">Wykaz tytułów w podziale na </w:t>
      </w:r>
      <w:r w:rsidR="00FC2DA9">
        <w:rPr>
          <w:rFonts w:eastAsia="Calibri" w:cs="Times New Roman"/>
        </w:rPr>
        <w:t xml:space="preserve">części, </w:t>
      </w:r>
      <w:r w:rsidRPr="00E508A4">
        <w:rPr>
          <w:rFonts w:eastAsia="Calibri" w:cs="Times New Roman"/>
        </w:rPr>
        <w:t>rodzaj dostosowania z podaną przybliżoną liczbą stron oryginalnego  podręcznika</w:t>
      </w:r>
      <w:r w:rsidR="00E85FED">
        <w:rPr>
          <w:rFonts w:eastAsia="Calibri" w:cs="Times New Roman"/>
        </w:rPr>
        <w:t>;</w:t>
      </w:r>
    </w:p>
    <w:p w14:paraId="729417D3" w14:textId="77777777" w:rsidR="009577CE" w:rsidRDefault="009577CE" w:rsidP="00E508A4">
      <w:pPr>
        <w:pStyle w:val="Akapitzlist"/>
        <w:numPr>
          <w:ilvl w:val="3"/>
          <w:numId w:val="24"/>
        </w:numPr>
        <w:ind w:left="630"/>
        <w:rPr>
          <w:rFonts w:eastAsia="Calibri" w:cs="Times New Roman"/>
        </w:rPr>
      </w:pPr>
      <w:r w:rsidRPr="00E508A4">
        <w:rPr>
          <w:rFonts w:eastAsia="Calibri" w:cs="Times New Roman"/>
        </w:rPr>
        <w:t>Formularz ofertowy</w:t>
      </w:r>
      <w:r w:rsidR="00E85FED" w:rsidRPr="00E85FED">
        <w:rPr>
          <w:rFonts w:eastAsia="Calibri" w:cs="Times New Roman"/>
        </w:rPr>
        <w:t>;</w:t>
      </w:r>
    </w:p>
    <w:p w14:paraId="3662E5B3" w14:textId="77777777" w:rsidR="00E85FED" w:rsidRPr="00E508A4" w:rsidRDefault="00E85FED" w:rsidP="00E508A4">
      <w:pPr>
        <w:pStyle w:val="Akapitzlist"/>
        <w:numPr>
          <w:ilvl w:val="3"/>
          <w:numId w:val="24"/>
        </w:numPr>
        <w:ind w:left="630"/>
        <w:rPr>
          <w:rFonts w:eastAsia="Calibri" w:cs="Times New Roman"/>
        </w:rPr>
      </w:pPr>
      <w:r>
        <w:rPr>
          <w:rFonts w:eastAsia="Calibri" w:cs="Times New Roman"/>
        </w:rPr>
        <w:t>Wzór umowy.</w:t>
      </w:r>
      <w:bookmarkStart w:id="0" w:name="_GoBack"/>
      <w:bookmarkEnd w:id="0"/>
    </w:p>
    <w:p w14:paraId="0B12DB2C" w14:textId="77777777" w:rsidR="00D2372B" w:rsidRDefault="00D2372B" w:rsidP="005D05E0">
      <w:pPr>
        <w:spacing w:after="0"/>
        <w:rPr>
          <w:rFonts w:eastAsia="Calibri" w:cs="Times New Roman"/>
        </w:rPr>
      </w:pPr>
    </w:p>
    <w:p w14:paraId="6D6EE3F9" w14:textId="77777777" w:rsidR="009577CE" w:rsidRDefault="009577CE" w:rsidP="00DA6D4F">
      <w:pPr>
        <w:spacing w:after="0"/>
        <w:rPr>
          <w:rFonts w:eastAsia="Calibri" w:cs="Times New Roman"/>
        </w:rPr>
      </w:pPr>
    </w:p>
    <w:p w14:paraId="522CC21D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1A1FB9B7" w14:textId="77777777"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4E245987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638B64C9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75A65D91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0A6068C2" w14:textId="77777777"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2F9F8F4D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174958FD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73E7977B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16AB4505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14:paraId="438383B1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276003F4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14:paraId="29847BA3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5A87E771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2AC6C1FA" w14:textId="77777777" w:rsidR="00DA6D4F" w:rsidRPr="00DA6D4F" w:rsidRDefault="00DA6D4F" w:rsidP="00DA6D4F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2B8C1136" w14:textId="77777777" w:rsidR="00A36FAC" w:rsidRDefault="00A36FAC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377D117F" w14:textId="77777777" w:rsidR="00BE2F03" w:rsidRPr="00D7260A" w:rsidRDefault="00BE2F03" w:rsidP="00450466">
      <w:pPr>
        <w:spacing w:after="0" w:line="240" w:lineRule="auto"/>
        <w:jc w:val="right"/>
        <w:rPr>
          <w:rFonts w:eastAsia="Calibri" w:cs="Arial"/>
        </w:rPr>
      </w:pPr>
      <w:r w:rsidRPr="00D7260A">
        <w:rPr>
          <w:rFonts w:eastAsia="Calibri" w:cs="Arial"/>
        </w:rPr>
        <w:lastRenderedPageBreak/>
        <w:t xml:space="preserve">Załącznik nr </w:t>
      </w:r>
      <w:r w:rsidR="007A35DF">
        <w:rPr>
          <w:rFonts w:eastAsia="Calibri" w:cs="Arial"/>
        </w:rPr>
        <w:t xml:space="preserve">2 </w:t>
      </w:r>
      <w:r w:rsidR="001A4235">
        <w:rPr>
          <w:rFonts w:eastAsia="Calibri" w:cs="Arial"/>
        </w:rPr>
        <w:t>do z</w:t>
      </w:r>
      <w:r w:rsidR="00450466">
        <w:rPr>
          <w:rFonts w:eastAsia="Calibri" w:cs="Arial"/>
        </w:rPr>
        <w:t>apytania ofertowego</w:t>
      </w:r>
    </w:p>
    <w:p w14:paraId="5414F68C" w14:textId="77777777" w:rsidR="00BE2F03" w:rsidRPr="00D7260A" w:rsidRDefault="00BE2F03" w:rsidP="00BE2F03">
      <w:pPr>
        <w:rPr>
          <w:rFonts w:eastAsia="Calibri" w:cs="Times New Roman"/>
        </w:rPr>
      </w:pPr>
    </w:p>
    <w:p w14:paraId="434348A7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074708CF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4B29B461" w14:textId="77777777" w:rsidR="00BE2F03" w:rsidRPr="00D7260A" w:rsidRDefault="007A35DF" w:rsidP="00BE2F0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Imię i nazwisko </w:t>
      </w:r>
      <w:r w:rsidR="00BE2F03" w:rsidRPr="00D7260A">
        <w:rPr>
          <w:rFonts w:eastAsia="Calibri" w:cs="Times New Roman"/>
        </w:rPr>
        <w:t>Wykonawcy</w:t>
      </w:r>
      <w:r w:rsidR="00B545A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</w:p>
    <w:p w14:paraId="19F9DC82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218D36F4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4181EC4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305358FC" w14:textId="77777777" w:rsidR="00BE2F03" w:rsidRPr="00D7260A" w:rsidRDefault="007A35DF" w:rsidP="00BE2F0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PESEL</w:t>
      </w:r>
      <w:r w:rsidR="00BE2F03" w:rsidRPr="00D7260A">
        <w:rPr>
          <w:rFonts w:eastAsia="Calibri" w:cs="Times New Roman"/>
        </w:rPr>
        <w:t>: …………………….............…………………………………………</w:t>
      </w:r>
    </w:p>
    <w:p w14:paraId="08897D9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</w:t>
      </w:r>
      <w:r w:rsidR="00286208">
        <w:rPr>
          <w:rFonts w:eastAsia="Calibri" w:cs="Times New Roman"/>
        </w:rPr>
        <w:t>……………</w:t>
      </w:r>
      <w:r w:rsidRPr="00D7260A">
        <w:rPr>
          <w:rFonts w:eastAsia="Calibri" w:cs="Times New Roman"/>
        </w:rPr>
        <w:t>@....................................................</w:t>
      </w:r>
    </w:p>
    <w:p w14:paraId="1DA2B1C4" w14:textId="77777777" w:rsidR="00370283" w:rsidRDefault="00370283" w:rsidP="00370283">
      <w:pPr>
        <w:spacing w:after="0" w:line="240" w:lineRule="auto"/>
        <w:rPr>
          <w:rFonts w:eastAsia="Calibri" w:cs="Times New Roman"/>
        </w:rPr>
      </w:pPr>
    </w:p>
    <w:p w14:paraId="058A6561" w14:textId="77777777" w:rsidR="00BE2F03" w:rsidRDefault="00BE2F03" w:rsidP="000B3A4A">
      <w:pPr>
        <w:spacing w:after="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="009A661A" w:rsidRPr="009A661A">
        <w:rPr>
          <w:rFonts w:eastAsia="Calibri" w:cs="Times New Roman"/>
          <w:i/>
        </w:rPr>
        <w:t xml:space="preserve">Weryfikację (dokonanie oceny eksperckiej)i odbiór adaptacji podręczników dostosowanych do potrzeb uczniów: słabowidzących w druku powiększonym </w:t>
      </w:r>
      <w:r w:rsidR="002E1CB3">
        <w:rPr>
          <w:rFonts w:eastAsia="Calibri" w:cs="Times New Roman"/>
          <w:i/>
        </w:rPr>
        <w:br/>
      </w:r>
      <w:r w:rsidR="009A661A" w:rsidRPr="009A661A">
        <w:rPr>
          <w:rFonts w:eastAsia="Calibri" w:cs="Times New Roman"/>
          <w:i/>
        </w:rPr>
        <w:t>i niewidomych w systemie Braille’a, uczęszczających do klas</w:t>
      </w:r>
      <w:r w:rsidR="00BB7B03">
        <w:rPr>
          <w:rFonts w:eastAsia="Calibri" w:cs="Times New Roman"/>
          <w:i/>
        </w:rPr>
        <w:t>y</w:t>
      </w:r>
      <w:r w:rsidR="009A661A" w:rsidRPr="009A661A">
        <w:rPr>
          <w:rFonts w:eastAsia="Calibri" w:cs="Times New Roman"/>
          <w:i/>
        </w:rPr>
        <w:t xml:space="preserve"> I</w:t>
      </w:r>
      <w:r w:rsidR="00BB7B03">
        <w:rPr>
          <w:rFonts w:eastAsia="Calibri" w:cs="Times New Roman"/>
          <w:i/>
        </w:rPr>
        <w:t>I</w:t>
      </w:r>
      <w:r w:rsidR="009A661A" w:rsidRPr="009A661A">
        <w:rPr>
          <w:rFonts w:eastAsia="Calibri" w:cs="Times New Roman"/>
          <w:i/>
        </w:rPr>
        <w:t>I</w:t>
      </w:r>
      <w:r w:rsidR="00BB7B03">
        <w:rPr>
          <w:rFonts w:eastAsia="Calibri" w:cs="Times New Roman"/>
          <w:i/>
        </w:rPr>
        <w:t xml:space="preserve"> </w:t>
      </w:r>
      <w:r w:rsidR="009A661A" w:rsidRPr="009A661A">
        <w:rPr>
          <w:rFonts w:eastAsia="Calibri" w:cs="Times New Roman"/>
          <w:i/>
        </w:rPr>
        <w:t>i VI szkoły podstawowej</w:t>
      </w:r>
      <w:r w:rsidRPr="00D7260A">
        <w:rPr>
          <w:rFonts w:eastAsia="Calibri" w:cs="Times New Roman"/>
        </w:rPr>
        <w:t>”,</w:t>
      </w:r>
      <w:r w:rsidR="002E1CB3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oferuj</w:t>
      </w:r>
      <w:r w:rsidR="005D6D1B">
        <w:rPr>
          <w:rFonts w:eastAsia="Calibri" w:cs="Times New Roman"/>
        </w:rPr>
        <w:t>ę</w:t>
      </w:r>
      <w:r w:rsidRPr="00D7260A">
        <w:rPr>
          <w:rFonts w:eastAsia="Calibri" w:cs="Times New Roman"/>
        </w:rPr>
        <w:t xml:space="preserve">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14:paraId="295FDE0E" w14:textId="77777777" w:rsidR="00E85FED" w:rsidRDefault="00E85FED" w:rsidP="000B3A4A">
      <w:pPr>
        <w:spacing w:after="0" w:line="240" w:lineRule="auto"/>
        <w:jc w:val="both"/>
        <w:rPr>
          <w:rFonts w:eastAsia="Calibri" w:cs="Times New Roman"/>
        </w:rPr>
      </w:pPr>
    </w:p>
    <w:p w14:paraId="5DD6922E" w14:textId="77777777" w:rsidR="00365582" w:rsidRDefault="00E85FED" w:rsidP="000B3A4A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1:</w:t>
      </w:r>
    </w:p>
    <w:tbl>
      <w:tblPr>
        <w:tblW w:w="86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69"/>
        <w:gridCol w:w="1305"/>
        <w:gridCol w:w="941"/>
        <w:gridCol w:w="1113"/>
        <w:gridCol w:w="934"/>
        <w:gridCol w:w="990"/>
        <w:gridCol w:w="942"/>
      </w:tblGrid>
      <w:tr w:rsidR="00365582" w:rsidRPr="00365582" w14:paraId="46A33F81" w14:textId="77777777" w:rsidTr="000B1440">
        <w:trPr>
          <w:trHeight w:val="36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D96A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DCB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365582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>Tytuł dostosowania/opracowania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2DFB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365582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>autor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CBFB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365582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 xml:space="preserve">nr </w:t>
            </w:r>
            <w:proofErr w:type="spellStart"/>
            <w:r w:rsidRPr="00365582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>dop</w:t>
            </w:r>
            <w:proofErr w:type="spellEnd"/>
            <w:r w:rsidRPr="00365582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0ED5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365582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>Rodzaj dostosowania/ opracowania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F97D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365582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 xml:space="preserve">stawka godzinowa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10D8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365582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>liczba godzin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F8A" w14:textId="7FA6D9BF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  <w:r w:rsidRPr="00365582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 xml:space="preserve">kwota brutto </w:t>
            </w:r>
            <w:r w:rsidR="00EB7615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>*</w:t>
            </w:r>
            <w:r w:rsidRPr="00365582"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  <w:t>(A x B)</w:t>
            </w:r>
          </w:p>
        </w:tc>
      </w:tr>
      <w:tr w:rsidR="00365582" w:rsidRPr="00365582" w14:paraId="6E16C2AC" w14:textId="77777777" w:rsidTr="000B1440">
        <w:trPr>
          <w:trHeight w:val="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800B1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756C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7219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F5F5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9FC7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4"/>
                <w:szCs w:val="14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517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722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A88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</w:tr>
      <w:tr w:rsidR="00365582" w:rsidRPr="00365582" w14:paraId="3C131748" w14:textId="77777777" w:rsidTr="000B1440">
        <w:trPr>
          <w:trHeight w:val="5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36A5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4304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Szkolni przyjaciele. Edukacja wczesnoszkolna w klasie III.  Część 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B9A9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4DA1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813/5/2019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8ED09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3A0D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F03" w14:textId="3BE3FC2F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B35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6D364C11" w14:textId="77777777" w:rsidTr="000B1440">
        <w:trPr>
          <w:trHeight w:val="5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F5B4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EDE58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4BBA6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956F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A4C420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2C1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BDE" w14:textId="344E6C32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70C0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3C6A4BBA" w14:textId="77777777" w:rsidTr="000B1440">
        <w:trPr>
          <w:trHeight w:val="5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0B9B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14A5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Szkolni przyjaciele. Edukacja wczesnoszkolna w klasie III Część 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E7E3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E986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813/3/2018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E8F7A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DFA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B34" w14:textId="3F997AD4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140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1C626C2D" w14:textId="77777777" w:rsidTr="000B1440">
        <w:trPr>
          <w:trHeight w:val="5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F27D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E9008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6EF5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55DA1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5E545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499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4E4C" w14:textId="7E09E77C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83E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5BB3B0EA" w14:textId="77777777" w:rsidTr="000B1440">
        <w:trPr>
          <w:trHeight w:val="5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22C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01D2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Szkolni przyjaciele. Edukacja wczesnoszkolna w klasie III. Część 3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CC33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A47B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813/6/2019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EE882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DA8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CEBD" w14:textId="5D028365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1A67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06E9BA4D" w14:textId="77777777" w:rsidTr="000B1440">
        <w:trPr>
          <w:trHeight w:val="5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F680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38C9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E37E9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A4A8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0B804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C61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B06F" w14:textId="4477A391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8D5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6387B259" w14:textId="77777777" w:rsidTr="000B1440">
        <w:trPr>
          <w:trHeight w:val="5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C40F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541B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Szkolni przyjaciele. Edukacja wczesnoszkolna w klasie III. Część 4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75CA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8206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813/6/2019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11080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BCB0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300" w14:textId="3CCABE6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29A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28D37BC3" w14:textId="77777777" w:rsidTr="000B1440">
        <w:trPr>
          <w:trHeight w:val="5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E974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0145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BB71E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C7E6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D9FC5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FA8C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641" w14:textId="48F74F42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4AB3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3A5839D8" w14:textId="77777777" w:rsidTr="000B1440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AD4C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2510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Szkolni przyjaciele. Edukacja wczesnoszkolna w klasie III. Matematyka . Część 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923B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BCD9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813/5/2019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99B62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48B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83A" w14:textId="52A868A6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798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0713C1C7" w14:textId="77777777" w:rsidTr="000B1440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F553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35389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87534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51BD6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9D9AD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A248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754E" w14:textId="21C381B2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050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30BB974C" w14:textId="77777777" w:rsidTr="000B1440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210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2E13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Szkolni przyjaciele. Edukacja wczesnoszkolna w klasie III. Matematyka . Część 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8CEE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opracowanie zbiorowe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743C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813/6/2019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7D93E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940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9B1D" w14:textId="645357E3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095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5582" w:rsidRPr="00365582" w14:paraId="127A843C" w14:textId="77777777" w:rsidTr="00E508A4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F921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3B81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BFE0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992B" w14:textId="77777777" w:rsidR="00365582" w:rsidRPr="00365582" w:rsidRDefault="00365582" w:rsidP="0036558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9C137" w14:textId="77777777" w:rsidR="00365582" w:rsidRPr="00365582" w:rsidRDefault="00365582" w:rsidP="00365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1F9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A74E" w14:textId="6C5F9194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781" w14:textId="77777777" w:rsidR="00365582" w:rsidRPr="00365582" w:rsidRDefault="00365582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1C47" w:rsidRPr="00365582" w14:paraId="42CD421E" w14:textId="77777777" w:rsidTr="00056B5A">
        <w:trPr>
          <w:trHeight w:val="5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D199" w14:textId="77777777" w:rsidR="00351C47" w:rsidRPr="00365582" w:rsidRDefault="00351C47" w:rsidP="00365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8C86" w14:textId="3EFC80BA" w:rsidR="00351C47" w:rsidRPr="00365582" w:rsidRDefault="00351C47" w:rsidP="00EB7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Razem 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CA73" w14:textId="77777777" w:rsidR="00351C47" w:rsidRPr="00365582" w:rsidRDefault="00351C47" w:rsidP="00365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36F66920" w14:textId="4366D02B" w:rsidR="00FC2DA9" w:rsidRDefault="00FC2DA9" w:rsidP="000B3A4A">
      <w:pPr>
        <w:spacing w:after="0" w:line="240" w:lineRule="auto"/>
        <w:jc w:val="both"/>
        <w:rPr>
          <w:rFonts w:eastAsia="Calibri" w:cs="Times New Roman"/>
        </w:rPr>
      </w:pPr>
    </w:p>
    <w:p w14:paraId="5A4CE174" w14:textId="77777777" w:rsidR="00FC2DA9" w:rsidRDefault="00FC2DA9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798A22D2" w14:textId="77777777" w:rsidR="00FC2DA9" w:rsidRDefault="00FC2DA9" w:rsidP="000B3A4A">
      <w:pPr>
        <w:spacing w:after="0" w:line="240" w:lineRule="auto"/>
        <w:jc w:val="both"/>
        <w:rPr>
          <w:rFonts w:eastAsia="Calibri" w:cs="Times New Roman"/>
        </w:rPr>
      </w:pPr>
    </w:p>
    <w:p w14:paraId="1BA58415" w14:textId="77777777" w:rsidR="00E85FED" w:rsidRDefault="00E85FED" w:rsidP="00E85FED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2: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825"/>
        <w:gridCol w:w="1454"/>
        <w:gridCol w:w="992"/>
        <w:gridCol w:w="1206"/>
        <w:gridCol w:w="934"/>
        <w:gridCol w:w="808"/>
        <w:gridCol w:w="942"/>
      </w:tblGrid>
      <w:tr w:rsidR="000B1440" w:rsidRPr="00365582" w14:paraId="22854FB6" w14:textId="77777777" w:rsidTr="00E508A4">
        <w:trPr>
          <w:trHeight w:val="5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3CF7" w14:textId="77777777" w:rsidR="000B1440" w:rsidRPr="000B1440" w:rsidRDefault="000B1440" w:rsidP="00AC5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440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BF99" w14:textId="30200CA7" w:rsidR="000B1440" w:rsidRPr="00FC2DA9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FC2DA9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 xml:space="preserve">Jutro pójdę w świat. Język polski. </w:t>
            </w:r>
            <w:r w:rsidR="00FC2DA9" w:rsidRPr="00FC2DA9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Podręcznik. Szkoła podstawowa</w:t>
            </w:r>
            <w:r w:rsidRPr="00FC2DA9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. Klasa 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31C3" w14:textId="77777777" w:rsidR="000B1440" w:rsidRPr="00FC2DA9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FC2DA9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Hanna Dobrowolska, Urszula Dobrowolska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F63C" w14:textId="77777777" w:rsidR="000B1440" w:rsidRPr="00FC2DA9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FC2DA9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868/3/2019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C20F4" w14:textId="77777777" w:rsidR="000B1440" w:rsidRPr="00FC2DA9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FC2DA9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395" w14:textId="77777777" w:rsidR="000B1440" w:rsidRPr="00FC2DA9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2D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72E" w14:textId="2960CD1C" w:rsidR="000B1440" w:rsidRPr="00FC2DA9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2D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791" w14:textId="77777777" w:rsidR="000B1440" w:rsidRPr="00FC2DA9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2D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1440" w:rsidRPr="00365582" w14:paraId="6B70909D" w14:textId="77777777" w:rsidTr="00E508A4">
        <w:trPr>
          <w:trHeight w:val="5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CF22" w14:textId="77777777" w:rsidR="000B1440" w:rsidRPr="000B1440" w:rsidRDefault="000B1440" w:rsidP="00AC5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1440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44C5" w14:textId="77777777" w:rsidR="000B1440" w:rsidRPr="00FC2DA9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3413" w14:textId="77777777" w:rsidR="000B1440" w:rsidRPr="00FC2DA9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9611" w14:textId="77777777" w:rsidR="000B1440" w:rsidRPr="00FC2DA9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0E9DB" w14:textId="77777777" w:rsidR="000B1440" w:rsidRPr="00FC2DA9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FC2DA9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509" w14:textId="77777777" w:rsidR="000B1440" w:rsidRPr="00FC2DA9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2D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B7D" w14:textId="01A965B2" w:rsidR="000B1440" w:rsidRPr="00FC2DA9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2D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F92" w14:textId="77777777" w:rsidR="000B1440" w:rsidRPr="00FC2DA9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2D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1C47" w:rsidRPr="00365582" w14:paraId="2CD74DC6" w14:textId="77777777" w:rsidTr="00BA2D37">
        <w:trPr>
          <w:trHeight w:val="522"/>
        </w:trPr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2B94" w14:textId="77E341A6" w:rsidR="00351C47" w:rsidRPr="00FC2DA9" w:rsidRDefault="00351C47" w:rsidP="00EB7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Razem 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DC04E" w14:textId="77777777" w:rsidR="00351C47" w:rsidRPr="00FC2DA9" w:rsidRDefault="00351C47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302BD70E" w14:textId="77777777" w:rsidR="00E85FED" w:rsidRDefault="00E85FED" w:rsidP="00E85FED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3:</w:t>
      </w:r>
    </w:p>
    <w:tbl>
      <w:tblPr>
        <w:tblW w:w="86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69"/>
        <w:gridCol w:w="1305"/>
        <w:gridCol w:w="941"/>
        <w:gridCol w:w="1113"/>
        <w:gridCol w:w="934"/>
        <w:gridCol w:w="990"/>
        <w:gridCol w:w="942"/>
      </w:tblGrid>
      <w:tr w:rsidR="000B1440" w:rsidRPr="00365582" w14:paraId="5128ABB0" w14:textId="77777777" w:rsidTr="00E508A4">
        <w:trPr>
          <w:trHeight w:val="522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0DDD9B2C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969" w:type="dxa"/>
            <w:vMerge w:val="restart"/>
            <w:shd w:val="clear" w:color="000000" w:fill="FFFFFF"/>
            <w:vAlign w:val="center"/>
            <w:hideMark/>
          </w:tcPr>
          <w:p w14:paraId="0996A4F4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Matematyka wokół nas. Podręcznik. Szkoła podstawowa. Klasa 6</w:t>
            </w:r>
          </w:p>
        </w:tc>
        <w:tc>
          <w:tcPr>
            <w:tcW w:w="1305" w:type="dxa"/>
            <w:vMerge w:val="restart"/>
            <w:shd w:val="clear" w:color="000000" w:fill="FFFFFF"/>
            <w:vAlign w:val="center"/>
            <w:hideMark/>
          </w:tcPr>
          <w:p w14:paraId="7342E06E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 xml:space="preserve">Helena Lewicka, 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M</w:t>
            </w: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arianna Kowalczyk</w:t>
            </w:r>
          </w:p>
        </w:tc>
        <w:tc>
          <w:tcPr>
            <w:tcW w:w="941" w:type="dxa"/>
            <w:vMerge w:val="restart"/>
            <w:shd w:val="clear" w:color="000000" w:fill="FFFFFF"/>
            <w:vAlign w:val="center"/>
            <w:hideMark/>
          </w:tcPr>
          <w:p w14:paraId="67A8DA37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787/6/2019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53C84C5E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46268A90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9E9D0A" w14:textId="5AAF0BD2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12FB6399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1440" w:rsidRPr="00365582" w14:paraId="0717804D" w14:textId="77777777" w:rsidTr="00E508A4">
        <w:trPr>
          <w:trHeight w:val="522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04F673D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969" w:type="dxa"/>
            <w:vMerge/>
            <w:vAlign w:val="center"/>
            <w:hideMark/>
          </w:tcPr>
          <w:p w14:paraId="21386302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0B3B0105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71A2E69E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11763862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7F5DBA2D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BC417D" w14:textId="08654CF0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14:paraId="56293D0A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1C47" w:rsidRPr="00365582" w14:paraId="518676A7" w14:textId="77777777" w:rsidTr="00A25508">
        <w:trPr>
          <w:trHeight w:val="522"/>
        </w:trPr>
        <w:tc>
          <w:tcPr>
            <w:tcW w:w="7671" w:type="dxa"/>
            <w:gridSpan w:val="7"/>
            <w:shd w:val="clear" w:color="auto" w:fill="auto"/>
            <w:noWrap/>
            <w:vAlign w:val="center"/>
          </w:tcPr>
          <w:p w14:paraId="10259F98" w14:textId="645A7497" w:rsidR="00351C47" w:rsidRPr="00365582" w:rsidRDefault="00351C47" w:rsidP="00EB7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Razem 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14:paraId="0E68475D" w14:textId="77777777" w:rsidR="00351C47" w:rsidRPr="00365582" w:rsidRDefault="00351C47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0077666" w14:textId="77777777" w:rsidR="00E85FED" w:rsidRDefault="00E85FED" w:rsidP="00E85FED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4:</w:t>
      </w:r>
    </w:p>
    <w:tbl>
      <w:tblPr>
        <w:tblW w:w="86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69"/>
        <w:gridCol w:w="1305"/>
        <w:gridCol w:w="941"/>
        <w:gridCol w:w="1113"/>
        <w:gridCol w:w="934"/>
        <w:gridCol w:w="990"/>
        <w:gridCol w:w="942"/>
      </w:tblGrid>
      <w:tr w:rsidR="000B1440" w:rsidRPr="00365582" w14:paraId="0482E5CD" w14:textId="77777777" w:rsidTr="00E508A4">
        <w:trPr>
          <w:trHeight w:val="5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D4D4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9D76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 xml:space="preserve">Puls życia. Podręcznik do biologii dla klasy 6 szkoły podstawowej.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868C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 xml:space="preserve"> Marian </w:t>
            </w:r>
            <w:proofErr w:type="spellStart"/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Sęktas</w:t>
            </w:r>
            <w:proofErr w:type="spellEnd"/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, Joanna Stawarz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51B1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844/2/2019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7BF347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CDEC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C90" w14:textId="3145435E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B463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1440" w:rsidRPr="00365582" w14:paraId="4621D410" w14:textId="77777777" w:rsidTr="00E508A4">
        <w:trPr>
          <w:trHeight w:val="5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A6EA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36BF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321F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CF77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05D9E6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C4F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4101" w14:textId="49363F1F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FB8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1C47" w:rsidRPr="00365582" w14:paraId="33165E4C" w14:textId="77777777" w:rsidTr="00D66C6B">
        <w:trPr>
          <w:trHeight w:val="522"/>
        </w:trPr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6BA0" w14:textId="7D37A549" w:rsidR="00351C47" w:rsidRPr="00365582" w:rsidRDefault="00351C47" w:rsidP="00EB7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Razem 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C626" w14:textId="77777777" w:rsidR="00351C47" w:rsidRPr="00365582" w:rsidRDefault="00351C47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754D2D43" w14:textId="77777777" w:rsidR="00E85FED" w:rsidRDefault="00E85FED" w:rsidP="00E85FED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5:</w:t>
      </w:r>
    </w:p>
    <w:tbl>
      <w:tblPr>
        <w:tblW w:w="86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69"/>
        <w:gridCol w:w="1305"/>
        <w:gridCol w:w="941"/>
        <w:gridCol w:w="1113"/>
        <w:gridCol w:w="934"/>
        <w:gridCol w:w="990"/>
        <w:gridCol w:w="942"/>
      </w:tblGrid>
      <w:tr w:rsidR="000B1440" w:rsidRPr="00365582" w14:paraId="23307350" w14:textId="77777777" w:rsidTr="00E508A4">
        <w:trPr>
          <w:trHeight w:val="5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5714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68B8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Geografia. Podręcznik. Szkoła podstawowa. Klasa 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1523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A. Głowacz, A. Lechowicz, M. Lechowicz, P. Stankiewicz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C5B1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890/2/2019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36F94F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15A8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C38" w14:textId="41205729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769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1440" w:rsidRPr="00365582" w14:paraId="4EBE7389" w14:textId="77777777" w:rsidTr="00E508A4">
        <w:trPr>
          <w:trHeight w:val="5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986F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A208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E03A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EA4F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3BF5A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B3B0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887" w14:textId="10BCA400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1AF8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1C47" w:rsidRPr="00365582" w14:paraId="16E2B5B9" w14:textId="77777777" w:rsidTr="00826C85">
        <w:trPr>
          <w:trHeight w:val="522"/>
        </w:trPr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D0B3" w14:textId="5ACCD8F4" w:rsidR="00351C47" w:rsidRPr="00365582" w:rsidRDefault="00351C47" w:rsidP="00EB7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Razem 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31A0" w14:textId="77777777" w:rsidR="00351C47" w:rsidRPr="00365582" w:rsidRDefault="00351C47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051859E2" w14:textId="77777777" w:rsidR="00E85FED" w:rsidRDefault="00E85FED" w:rsidP="00E85FED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6:</w:t>
      </w:r>
    </w:p>
    <w:tbl>
      <w:tblPr>
        <w:tblW w:w="86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69"/>
        <w:gridCol w:w="1305"/>
        <w:gridCol w:w="941"/>
        <w:gridCol w:w="1113"/>
        <w:gridCol w:w="934"/>
        <w:gridCol w:w="990"/>
        <w:gridCol w:w="942"/>
      </w:tblGrid>
      <w:tr w:rsidR="000B1440" w:rsidRPr="00365582" w14:paraId="64E54C45" w14:textId="77777777" w:rsidTr="00E508A4">
        <w:trPr>
          <w:trHeight w:val="5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0134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E20A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Wczoraj i dziś. Podręcznik do historii dla klasy 6  szkoły podstawowej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AC9F" w14:textId="77777777" w:rsidR="000B1440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proofErr w:type="spellStart"/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B.Olszewska</w:t>
            </w:r>
            <w:proofErr w:type="spellEnd"/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,</w:t>
            </w:r>
          </w:p>
          <w:p w14:paraId="5C5A4B4F" w14:textId="550EED13" w:rsidR="000B1440" w:rsidRPr="00365582" w:rsidRDefault="000B1440" w:rsidP="00FC2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W. Surdyk,-</w:t>
            </w:r>
            <w:proofErr w:type="spellStart"/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Fertsch</w:t>
            </w:r>
            <w:proofErr w:type="spellEnd"/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, G. Wojciechowski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FFF3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877/3/2019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F2D67C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1848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55B4" w14:textId="2FEC6141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22B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1440" w:rsidRPr="00365582" w14:paraId="77D7D771" w14:textId="77777777" w:rsidTr="00E508A4">
        <w:trPr>
          <w:trHeight w:val="5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EE8C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57E3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6FF0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272D" w14:textId="77777777" w:rsidR="000B1440" w:rsidRPr="00365582" w:rsidRDefault="000B1440" w:rsidP="00AC566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1ACC8" w14:textId="77777777" w:rsidR="000B1440" w:rsidRPr="00365582" w:rsidRDefault="000B1440" w:rsidP="00AC5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  <w:r w:rsidRPr="00365582"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60C7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9054" w14:textId="1A5BB882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BEC8" w14:textId="77777777" w:rsidR="000B1440" w:rsidRPr="00365582" w:rsidRDefault="000B1440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5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1C47" w:rsidRPr="00365582" w14:paraId="382EBD29" w14:textId="77777777" w:rsidTr="004020A8">
        <w:trPr>
          <w:trHeight w:val="522"/>
        </w:trPr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5799" w14:textId="7FABF702" w:rsidR="00351C47" w:rsidRPr="00365582" w:rsidRDefault="00351C47" w:rsidP="00EB7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Razem </w:t>
            </w:r>
            <w:r w:rsidR="00EB7615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73A8" w14:textId="77777777" w:rsidR="00351C47" w:rsidRPr="00365582" w:rsidRDefault="00351C47" w:rsidP="00AC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096C1DDB" w14:textId="77777777" w:rsidR="003B3D6F" w:rsidRDefault="003B3D6F" w:rsidP="00EB7615">
      <w:pPr>
        <w:spacing w:line="240" w:lineRule="auto"/>
        <w:rPr>
          <w:rFonts w:cs="Arial"/>
          <w:b/>
        </w:rPr>
      </w:pPr>
    </w:p>
    <w:p w14:paraId="1E4FBE5D" w14:textId="13C2081E" w:rsidR="00351C47" w:rsidRPr="00EB7615" w:rsidRDefault="00EB7615" w:rsidP="00EB7615">
      <w:pPr>
        <w:spacing w:line="240" w:lineRule="auto"/>
        <w:rPr>
          <w:rFonts w:cs="Arial"/>
          <w:b/>
        </w:rPr>
      </w:pPr>
      <w:r>
        <w:rPr>
          <w:rFonts w:cs="Arial"/>
          <w:b/>
        </w:rPr>
        <w:t>*</w:t>
      </w:r>
      <w:r w:rsidRPr="00EB7615">
        <w:rPr>
          <w:rFonts w:cs="Arial"/>
          <w:b/>
        </w:rPr>
        <w:t xml:space="preserve">Kwota brutto obejmuje podatek VAT, a w przypadku osób fizycznych obligatoryjne obciążenia </w:t>
      </w:r>
      <w:r w:rsidR="003B3D6F">
        <w:rPr>
          <w:rFonts w:cs="Arial"/>
          <w:b/>
        </w:rPr>
        <w:t xml:space="preserve">         </w:t>
      </w:r>
      <w:r w:rsidRPr="00EB7615">
        <w:rPr>
          <w:rFonts w:cs="Arial"/>
          <w:b/>
        </w:rPr>
        <w:t>z tytułu składek ZUS i Fundusz Pracy po stronie pracownika i pracodawcy</w:t>
      </w:r>
    </w:p>
    <w:p w14:paraId="07914C10" w14:textId="77777777" w:rsidR="00351C47" w:rsidRDefault="00351C47" w:rsidP="00E508A4">
      <w:pPr>
        <w:spacing w:after="0"/>
        <w:jc w:val="both"/>
        <w:rPr>
          <w:rFonts w:cs="Arial"/>
          <w:b/>
        </w:rPr>
      </w:pPr>
    </w:p>
    <w:p w14:paraId="2D62AFFA" w14:textId="77777777" w:rsidR="002102A1" w:rsidRPr="00E87B68" w:rsidRDefault="002102A1" w:rsidP="00E87B68">
      <w:pPr>
        <w:spacing w:after="0"/>
        <w:ind w:left="2836" w:firstLine="709"/>
        <w:jc w:val="both"/>
        <w:rPr>
          <w:rFonts w:cs="Arial"/>
          <w:b/>
        </w:rPr>
      </w:pPr>
      <w:r w:rsidRPr="00E87B68">
        <w:rPr>
          <w:rFonts w:cs="Arial"/>
          <w:b/>
        </w:rPr>
        <w:t xml:space="preserve">OŚWIADCZENIE </w:t>
      </w:r>
    </w:p>
    <w:p w14:paraId="3E05D3A0" w14:textId="77777777" w:rsidR="002E1CB3" w:rsidRPr="000D666D" w:rsidRDefault="002102A1" w:rsidP="002102A1">
      <w:pPr>
        <w:spacing w:after="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 xml:space="preserve">Oświadczam, że </w:t>
      </w:r>
      <w:r w:rsidR="002E1CB3" w:rsidRPr="000D666D">
        <w:rPr>
          <w:rFonts w:cs="Arial"/>
          <w:sz w:val="20"/>
          <w:szCs w:val="20"/>
        </w:rPr>
        <w:t xml:space="preserve">spełniam warunki określone w Rozdziale IV Zapytania ofertowego i posiadam: </w:t>
      </w:r>
    </w:p>
    <w:p w14:paraId="009477BF" w14:textId="77777777" w:rsidR="002E1CB3" w:rsidRPr="000D666D" w:rsidRDefault="002E1CB3" w:rsidP="002E1CB3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0D666D">
        <w:rPr>
          <w:rFonts w:eastAsia="Calibri" w:cs="Times New Roman"/>
          <w:sz w:val="20"/>
          <w:szCs w:val="20"/>
        </w:rPr>
        <w:t>wykształcenie tyflopedagogiczne/rehabilitacja wzroku,</w:t>
      </w:r>
    </w:p>
    <w:p w14:paraId="5AC28CF6" w14:textId="77777777" w:rsidR="002E1CB3" w:rsidRPr="000D666D" w:rsidRDefault="002E1CB3" w:rsidP="002E1CB3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0D666D">
        <w:rPr>
          <w:rFonts w:eastAsia="Calibri" w:cs="Times New Roman"/>
          <w:sz w:val="20"/>
          <w:szCs w:val="20"/>
        </w:rPr>
        <w:t>doświadczenie edukacyjne w pracy z uczniami z dysfunkcją wzroku,</w:t>
      </w:r>
    </w:p>
    <w:p w14:paraId="74A6AA82" w14:textId="77777777" w:rsidR="002E1CB3" w:rsidRPr="000D666D" w:rsidRDefault="002E1CB3" w:rsidP="002E1CB3">
      <w:pPr>
        <w:pStyle w:val="Akapitzlist"/>
        <w:numPr>
          <w:ilvl w:val="0"/>
          <w:numId w:val="12"/>
        </w:numPr>
        <w:rPr>
          <w:rFonts w:eastAsia="Calibri" w:cs="Times New Roman"/>
          <w:sz w:val="20"/>
          <w:szCs w:val="20"/>
        </w:rPr>
      </w:pPr>
      <w:r w:rsidRPr="000D666D">
        <w:rPr>
          <w:rFonts w:eastAsia="Calibri" w:cs="Times New Roman"/>
          <w:sz w:val="20"/>
          <w:szCs w:val="20"/>
        </w:rPr>
        <w:t>znajomość zasad adaptacji ilustracji, zdjęć i innych elementów graficznych dla potrzeb uczniów słabowidzących,</w:t>
      </w:r>
    </w:p>
    <w:p w14:paraId="38E82D2C" w14:textId="77777777" w:rsidR="00E85FED" w:rsidRPr="00E85FED" w:rsidRDefault="00E85FED" w:rsidP="00E85FED">
      <w:pPr>
        <w:pStyle w:val="Akapitzlist"/>
        <w:numPr>
          <w:ilvl w:val="0"/>
          <w:numId w:val="12"/>
        </w:numPr>
        <w:rPr>
          <w:rFonts w:eastAsia="Calibri" w:cs="Times New Roman"/>
          <w:sz w:val="20"/>
          <w:szCs w:val="20"/>
        </w:rPr>
      </w:pPr>
      <w:r w:rsidRPr="00E85FED">
        <w:rPr>
          <w:rFonts w:eastAsia="Calibri" w:cs="Times New Roman"/>
          <w:sz w:val="20"/>
          <w:szCs w:val="20"/>
        </w:rPr>
        <w:t>znajomość zasad tworzenia i adaptowania grafik dla uczniów niewidomych,</w:t>
      </w:r>
    </w:p>
    <w:p w14:paraId="3E19B2D9" w14:textId="77777777" w:rsidR="00E85FED" w:rsidRPr="00E85FED" w:rsidRDefault="00E85FED" w:rsidP="00E85FED">
      <w:pPr>
        <w:pStyle w:val="Akapitzlist"/>
        <w:numPr>
          <w:ilvl w:val="0"/>
          <w:numId w:val="12"/>
        </w:numPr>
        <w:rPr>
          <w:rFonts w:eastAsia="Calibri" w:cs="Times New Roman"/>
          <w:sz w:val="20"/>
          <w:szCs w:val="20"/>
        </w:rPr>
      </w:pPr>
      <w:r w:rsidRPr="00E85FED">
        <w:rPr>
          <w:rFonts w:eastAsia="Calibri" w:cs="Times New Roman"/>
          <w:sz w:val="20"/>
          <w:szCs w:val="20"/>
        </w:rPr>
        <w:t>praktyczną znajomość brajla - przy adaptacjach dla uczniów niewidomych,</w:t>
      </w:r>
    </w:p>
    <w:p w14:paraId="76D373C0" w14:textId="77777777" w:rsidR="002102A1" w:rsidRPr="002102A1" w:rsidRDefault="002102A1" w:rsidP="002102A1">
      <w:pPr>
        <w:spacing w:after="0"/>
        <w:jc w:val="both"/>
        <w:rPr>
          <w:rFonts w:cs="Arial"/>
          <w:b/>
          <w:u w:val="single"/>
        </w:rPr>
      </w:pPr>
    </w:p>
    <w:p w14:paraId="290C762D" w14:textId="77777777" w:rsidR="002102A1" w:rsidRPr="00A36FAC" w:rsidRDefault="002E1CB3" w:rsidP="000B3A4A">
      <w:pPr>
        <w:tabs>
          <w:tab w:val="center" w:pos="7371"/>
        </w:tabs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</w:rPr>
        <w:tab/>
      </w:r>
      <w:r w:rsidR="002102A1" w:rsidRPr="00A36FAC">
        <w:rPr>
          <w:rFonts w:cs="Arial"/>
          <w:b/>
          <w:u w:val="single"/>
        </w:rPr>
        <w:t>………………………….</w:t>
      </w:r>
    </w:p>
    <w:p w14:paraId="5E1E65B3" w14:textId="77777777" w:rsidR="00370283" w:rsidRPr="00A36FAC" w:rsidRDefault="002E1CB3" w:rsidP="000B3A4A">
      <w:pPr>
        <w:tabs>
          <w:tab w:val="center" w:pos="7371"/>
        </w:tabs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</w:rPr>
        <w:tab/>
      </w:r>
      <w:r w:rsidR="002102A1" w:rsidRPr="00A36FAC">
        <w:rPr>
          <w:rFonts w:cs="Arial"/>
          <w:b/>
          <w:u w:val="single"/>
        </w:rPr>
        <w:t>Podpis</w:t>
      </w:r>
    </w:p>
    <w:p w14:paraId="4F307D8F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lastRenderedPageBreak/>
        <w:t xml:space="preserve">Oświadczam, że: </w:t>
      </w:r>
    </w:p>
    <w:p w14:paraId="124DC89E" w14:textId="77777777" w:rsidR="00750390" w:rsidRPr="000D666D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zapozna</w:t>
      </w:r>
      <w:r w:rsidR="005D6D1B" w:rsidRPr="000D666D">
        <w:rPr>
          <w:rFonts w:cs="Arial"/>
          <w:sz w:val="20"/>
          <w:szCs w:val="20"/>
        </w:rPr>
        <w:t>łem/</w:t>
      </w:r>
      <w:proofErr w:type="spellStart"/>
      <w:r w:rsidR="005D6D1B" w:rsidRPr="000D666D">
        <w:rPr>
          <w:rFonts w:cs="Arial"/>
          <w:sz w:val="20"/>
          <w:szCs w:val="20"/>
        </w:rPr>
        <w:t>am</w:t>
      </w:r>
      <w:proofErr w:type="spellEnd"/>
      <w:r w:rsidR="00B5270C" w:rsidRPr="000D666D">
        <w:rPr>
          <w:rFonts w:cs="Arial"/>
          <w:sz w:val="20"/>
          <w:szCs w:val="20"/>
        </w:rPr>
        <w:t xml:space="preserve"> </w:t>
      </w:r>
      <w:r w:rsidRPr="000D666D">
        <w:rPr>
          <w:rFonts w:cs="Arial"/>
          <w:sz w:val="20"/>
          <w:szCs w:val="20"/>
        </w:rPr>
        <w:t xml:space="preserve">się z zapisami Zapytania ofertowego i nie </w:t>
      </w:r>
      <w:r w:rsidR="005D6D1B" w:rsidRPr="000D666D">
        <w:rPr>
          <w:rFonts w:cs="Arial"/>
          <w:sz w:val="20"/>
          <w:szCs w:val="20"/>
        </w:rPr>
        <w:t xml:space="preserve">wnoszę </w:t>
      </w:r>
      <w:r w:rsidRPr="000D666D">
        <w:rPr>
          <w:rFonts w:cs="Arial"/>
          <w:sz w:val="20"/>
          <w:szCs w:val="20"/>
        </w:rPr>
        <w:t xml:space="preserve">do niego żadnych zastrzeżeń; </w:t>
      </w:r>
    </w:p>
    <w:p w14:paraId="4D161DEE" w14:textId="6722581D" w:rsidR="00750390" w:rsidRPr="000D666D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akceptuj</w:t>
      </w:r>
      <w:r w:rsidR="005D6D1B" w:rsidRPr="000D666D">
        <w:rPr>
          <w:rFonts w:cs="Arial"/>
          <w:sz w:val="20"/>
          <w:szCs w:val="20"/>
        </w:rPr>
        <w:t>ę</w:t>
      </w:r>
      <w:r w:rsidRPr="000D666D">
        <w:rPr>
          <w:rFonts w:cs="Arial"/>
          <w:sz w:val="20"/>
          <w:szCs w:val="20"/>
        </w:rPr>
        <w:t xml:space="preserve"> przekazany przez Zamawiającego opis przedmiotu zamówienia, zawarty w </w:t>
      </w:r>
      <w:r w:rsidRPr="000D666D">
        <w:rPr>
          <w:rFonts w:cs="Arial"/>
          <w:i/>
          <w:sz w:val="20"/>
          <w:szCs w:val="20"/>
        </w:rPr>
        <w:t>pkt</w:t>
      </w:r>
      <w:r w:rsidR="00B5270C" w:rsidRPr="000D666D">
        <w:rPr>
          <w:rFonts w:cs="Arial"/>
          <w:i/>
          <w:sz w:val="20"/>
          <w:szCs w:val="20"/>
        </w:rPr>
        <w:t xml:space="preserve"> </w:t>
      </w:r>
      <w:r w:rsidR="005D6D1B" w:rsidRPr="000D666D">
        <w:rPr>
          <w:rFonts w:cs="Arial"/>
          <w:i/>
          <w:sz w:val="20"/>
          <w:szCs w:val="20"/>
        </w:rPr>
        <w:t xml:space="preserve">III </w:t>
      </w:r>
      <w:r w:rsidRPr="000D666D">
        <w:rPr>
          <w:rFonts w:cs="Arial"/>
          <w:i/>
          <w:sz w:val="20"/>
          <w:szCs w:val="20"/>
        </w:rPr>
        <w:t>Zapytania ofertowego</w:t>
      </w:r>
      <w:r w:rsidR="00E85FED">
        <w:rPr>
          <w:rFonts w:cs="Arial"/>
          <w:i/>
          <w:sz w:val="20"/>
          <w:szCs w:val="20"/>
        </w:rPr>
        <w:t xml:space="preserve">, </w:t>
      </w:r>
      <w:r w:rsidRPr="000D666D">
        <w:rPr>
          <w:rFonts w:cs="Arial"/>
          <w:i/>
          <w:sz w:val="20"/>
          <w:szCs w:val="20"/>
        </w:rPr>
        <w:t xml:space="preserve">Załączniku nr </w:t>
      </w:r>
      <w:r w:rsidR="00B5270C" w:rsidRPr="000D666D">
        <w:rPr>
          <w:rFonts w:cs="Arial"/>
          <w:i/>
          <w:sz w:val="20"/>
          <w:szCs w:val="20"/>
        </w:rPr>
        <w:t xml:space="preserve">1 </w:t>
      </w:r>
      <w:r w:rsidR="00E85FED">
        <w:rPr>
          <w:rFonts w:cs="Arial"/>
          <w:i/>
          <w:sz w:val="20"/>
          <w:szCs w:val="20"/>
        </w:rPr>
        <w:t xml:space="preserve">i 3 </w:t>
      </w:r>
      <w:r w:rsidRPr="000D666D">
        <w:rPr>
          <w:rFonts w:cs="Arial"/>
          <w:i/>
          <w:sz w:val="20"/>
          <w:szCs w:val="20"/>
        </w:rPr>
        <w:t>do Zapytania ofertowego</w:t>
      </w:r>
      <w:r w:rsidRPr="000D666D">
        <w:rPr>
          <w:rFonts w:cs="Arial"/>
          <w:sz w:val="20"/>
          <w:szCs w:val="20"/>
        </w:rPr>
        <w:t>;</w:t>
      </w:r>
    </w:p>
    <w:p w14:paraId="648706B4" w14:textId="77777777" w:rsidR="00750390" w:rsidRPr="000D666D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uzyska</w:t>
      </w:r>
      <w:r w:rsidR="00B5270C" w:rsidRPr="000D666D">
        <w:rPr>
          <w:rFonts w:cs="Arial"/>
          <w:sz w:val="20"/>
          <w:szCs w:val="20"/>
        </w:rPr>
        <w:t>łem/</w:t>
      </w:r>
      <w:proofErr w:type="spellStart"/>
      <w:r w:rsidR="00B5270C" w:rsidRPr="000D666D">
        <w:rPr>
          <w:rFonts w:cs="Arial"/>
          <w:sz w:val="20"/>
          <w:szCs w:val="20"/>
        </w:rPr>
        <w:t>am</w:t>
      </w:r>
      <w:proofErr w:type="spellEnd"/>
      <w:r w:rsidRPr="000D666D">
        <w:rPr>
          <w:rFonts w:cs="Arial"/>
          <w:sz w:val="20"/>
          <w:szCs w:val="20"/>
        </w:rPr>
        <w:t xml:space="preserve"> konieczne informacje i wyjaśnienia do przygotowania oferty; </w:t>
      </w:r>
    </w:p>
    <w:p w14:paraId="2B192007" w14:textId="77777777" w:rsidR="00B5270C" w:rsidRPr="000D666D" w:rsidRDefault="00B5270C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spełniam warunki niezbędne do realizacji ww. przedmiotu zamówienia</w:t>
      </w:r>
    </w:p>
    <w:p w14:paraId="7DEE70F3" w14:textId="77777777" w:rsidR="00750390" w:rsidRPr="000D666D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uważam się związan</w:t>
      </w:r>
      <w:r w:rsidR="00B5270C" w:rsidRPr="000D666D">
        <w:rPr>
          <w:rFonts w:cs="Arial"/>
          <w:sz w:val="20"/>
          <w:szCs w:val="20"/>
        </w:rPr>
        <w:t>y</w:t>
      </w:r>
      <w:r w:rsidRPr="000D666D">
        <w:rPr>
          <w:rFonts w:cs="Arial"/>
          <w:sz w:val="20"/>
          <w:szCs w:val="20"/>
        </w:rPr>
        <w:t xml:space="preserve"> niniejszą ofertą na czas </w:t>
      </w:r>
      <w:r w:rsidR="00B5270C" w:rsidRPr="000D666D">
        <w:rPr>
          <w:rFonts w:cs="Arial"/>
          <w:b/>
          <w:sz w:val="20"/>
          <w:szCs w:val="20"/>
        </w:rPr>
        <w:t xml:space="preserve">30 </w:t>
      </w:r>
      <w:r w:rsidRPr="000D666D">
        <w:rPr>
          <w:rFonts w:cs="Arial"/>
          <w:b/>
          <w:sz w:val="20"/>
          <w:szCs w:val="20"/>
        </w:rPr>
        <w:t>dni</w:t>
      </w:r>
      <w:r w:rsidRPr="000D666D">
        <w:rPr>
          <w:rFonts w:cs="Arial"/>
          <w:sz w:val="20"/>
          <w:szCs w:val="20"/>
        </w:rPr>
        <w:t xml:space="preserve"> od terminu składania ofert określonego</w:t>
      </w:r>
      <w:r w:rsidRPr="000D666D">
        <w:rPr>
          <w:rFonts w:cs="Arial"/>
          <w:sz w:val="20"/>
          <w:szCs w:val="20"/>
        </w:rPr>
        <w:br/>
        <w:t xml:space="preserve">w Zapytaniu ofertowym; </w:t>
      </w:r>
    </w:p>
    <w:p w14:paraId="3F701443" w14:textId="77777777" w:rsidR="00C8188B" w:rsidRPr="000D666D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wypełniłem</w:t>
      </w:r>
      <w:r w:rsidR="00B5270C" w:rsidRPr="000D666D">
        <w:rPr>
          <w:rFonts w:cs="Arial"/>
          <w:sz w:val="20"/>
          <w:szCs w:val="20"/>
        </w:rPr>
        <w:t>/</w:t>
      </w:r>
      <w:proofErr w:type="spellStart"/>
      <w:r w:rsidR="00B5270C" w:rsidRPr="000D666D">
        <w:rPr>
          <w:rFonts w:cs="Arial"/>
          <w:sz w:val="20"/>
          <w:szCs w:val="20"/>
        </w:rPr>
        <w:t>am</w:t>
      </w:r>
      <w:proofErr w:type="spellEnd"/>
      <w:r w:rsidRPr="000D666D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446BE63" w14:textId="77777777" w:rsidR="00351C47" w:rsidRDefault="00351C47" w:rsidP="00E508A4">
      <w:pPr>
        <w:rPr>
          <w:rFonts w:cs="Arial"/>
          <w:b/>
          <w:sz w:val="20"/>
          <w:szCs w:val="20"/>
          <w:u w:val="single"/>
        </w:rPr>
      </w:pPr>
    </w:p>
    <w:p w14:paraId="5902DC8A" w14:textId="77777777" w:rsidR="00351C47" w:rsidRDefault="00351C47" w:rsidP="00E508A4">
      <w:pPr>
        <w:rPr>
          <w:rFonts w:cs="Arial"/>
          <w:b/>
          <w:sz w:val="20"/>
          <w:szCs w:val="20"/>
          <w:u w:val="single"/>
        </w:rPr>
      </w:pPr>
    </w:p>
    <w:p w14:paraId="5056D186" w14:textId="77777777" w:rsidR="00750390" w:rsidRPr="000D666D" w:rsidRDefault="00750390" w:rsidP="00E508A4">
      <w:pPr>
        <w:rPr>
          <w:rFonts w:ascii="Arial" w:hAnsi="Arial" w:cs="Arial"/>
          <w:b/>
          <w:sz w:val="20"/>
          <w:szCs w:val="20"/>
          <w:u w:val="single"/>
        </w:rPr>
      </w:pPr>
      <w:r w:rsidRPr="000D666D">
        <w:rPr>
          <w:rFonts w:cs="Arial"/>
          <w:b/>
          <w:sz w:val="20"/>
          <w:szCs w:val="20"/>
          <w:u w:val="single"/>
        </w:rPr>
        <w:t>Zobowiązuj</w:t>
      </w:r>
      <w:r w:rsidR="00B5270C" w:rsidRPr="000D666D">
        <w:rPr>
          <w:rFonts w:cs="Arial"/>
          <w:b/>
          <w:sz w:val="20"/>
          <w:szCs w:val="20"/>
          <w:u w:val="single"/>
        </w:rPr>
        <w:t>ę</w:t>
      </w:r>
      <w:r w:rsidRPr="000D666D">
        <w:rPr>
          <w:rFonts w:cs="Arial"/>
          <w:b/>
          <w:sz w:val="20"/>
          <w:szCs w:val="20"/>
          <w:u w:val="single"/>
        </w:rPr>
        <w:t xml:space="preserve"> się do:</w:t>
      </w:r>
      <w:r w:rsidRPr="000D666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DB0D72D" w14:textId="77777777" w:rsidR="00750390" w:rsidRPr="000D666D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realizacji przedmiotu zamówienia z należytą starannością w rozumieniu Kodeksu Cywilnego i zgodnie z Zapytaniem</w:t>
      </w:r>
      <w:r w:rsidR="00D416D4" w:rsidRPr="000D666D">
        <w:rPr>
          <w:rFonts w:cs="Arial"/>
          <w:sz w:val="20"/>
          <w:szCs w:val="20"/>
        </w:rPr>
        <w:t>,</w:t>
      </w:r>
    </w:p>
    <w:p w14:paraId="743B967C" w14:textId="7D813657"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0D666D">
        <w:rPr>
          <w:rFonts w:cs="Arial"/>
          <w:sz w:val="20"/>
          <w:szCs w:val="20"/>
        </w:rPr>
        <w:t xml:space="preserve">wykonania zamówienia w terminie </w:t>
      </w:r>
      <w:r w:rsidR="00E85FED">
        <w:rPr>
          <w:rFonts w:cs="Arial"/>
          <w:sz w:val="20"/>
          <w:szCs w:val="20"/>
        </w:rPr>
        <w:t>wskazanym w zapytaniu ofertowym.</w:t>
      </w:r>
      <w:r w:rsidR="00BE2F03" w:rsidRPr="000D666D">
        <w:rPr>
          <w:rFonts w:eastAsia="Calibri" w:cs="Times New Roman"/>
          <w:sz w:val="20"/>
          <w:szCs w:val="20"/>
        </w:rPr>
        <w:tab/>
      </w:r>
      <w:r w:rsidR="00BE2F03" w:rsidRPr="000D666D">
        <w:rPr>
          <w:rFonts w:eastAsia="Calibri" w:cs="Times New Roman"/>
          <w:sz w:val="20"/>
          <w:szCs w:val="20"/>
        </w:rPr>
        <w:tab/>
      </w:r>
      <w:r w:rsidR="00BE2F03" w:rsidRPr="00D7260A">
        <w:rPr>
          <w:rFonts w:eastAsia="Calibri" w:cs="Times New Roman"/>
        </w:rPr>
        <w:tab/>
      </w:r>
    </w:p>
    <w:p w14:paraId="2D091BA5" w14:textId="77777777"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51764183" w14:textId="77777777"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40BC1DC0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0BCE1C74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7D264F7A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41C3E425" w14:textId="77777777" w:rsidR="00293ADA" w:rsidRPr="00370283" w:rsidRDefault="00BE2F03" w:rsidP="0050690E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(Podpis Wykonawcy)</w:t>
      </w:r>
    </w:p>
    <w:sectPr w:rsidR="00293ADA" w:rsidRPr="00370283" w:rsidSect="00E508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A09611" w15:done="0"/>
  <w15:commentEx w15:paraId="5EA9F3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5C35A" w14:textId="77777777" w:rsidR="00470FD2" w:rsidRDefault="00470FD2" w:rsidP="00BE2F03">
      <w:pPr>
        <w:spacing w:after="0" w:line="240" w:lineRule="auto"/>
      </w:pPr>
      <w:r>
        <w:separator/>
      </w:r>
    </w:p>
  </w:endnote>
  <w:endnote w:type="continuationSeparator" w:id="0">
    <w:p w14:paraId="3CEC3719" w14:textId="77777777" w:rsidR="00470FD2" w:rsidRDefault="00470FD2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1FF8D" w14:textId="77777777" w:rsidR="00470FD2" w:rsidRDefault="00470FD2" w:rsidP="00BE2F03">
      <w:pPr>
        <w:spacing w:after="0" w:line="240" w:lineRule="auto"/>
      </w:pPr>
      <w:r>
        <w:separator/>
      </w:r>
    </w:p>
  </w:footnote>
  <w:footnote w:type="continuationSeparator" w:id="0">
    <w:p w14:paraId="78F87B3A" w14:textId="77777777" w:rsidR="00470FD2" w:rsidRDefault="00470FD2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53C"/>
    <w:multiLevelType w:val="hybridMultilevel"/>
    <w:tmpl w:val="3B6C0408"/>
    <w:lvl w:ilvl="0" w:tplc="2A0692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CF251B1"/>
    <w:multiLevelType w:val="hybridMultilevel"/>
    <w:tmpl w:val="3B2C8CC0"/>
    <w:lvl w:ilvl="0" w:tplc="04150011">
      <w:start w:val="1"/>
      <w:numFmt w:val="decimal"/>
      <w:lvlText w:val="%1)"/>
      <w:lvlJc w:val="left"/>
      <w:pPr>
        <w:ind w:left="15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3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F0800"/>
    <w:multiLevelType w:val="hybridMultilevel"/>
    <w:tmpl w:val="3606D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0407"/>
    <w:multiLevelType w:val="hybridMultilevel"/>
    <w:tmpl w:val="43382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38F97217"/>
    <w:multiLevelType w:val="hybridMultilevel"/>
    <w:tmpl w:val="415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70E08"/>
    <w:multiLevelType w:val="hybridMultilevel"/>
    <w:tmpl w:val="FFBEA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A227B4"/>
    <w:multiLevelType w:val="hybridMultilevel"/>
    <w:tmpl w:val="B6A6A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606"/>
        </w:tabs>
        <w:ind w:left="5606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052D8"/>
    <w:multiLevelType w:val="hybridMultilevel"/>
    <w:tmpl w:val="ED6850C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1">
    <w:nsid w:val="7A7F3EC7"/>
    <w:multiLevelType w:val="hybridMultilevel"/>
    <w:tmpl w:val="FF340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4"/>
  </w:num>
  <w:num w:numId="9">
    <w:abstractNumId w:val="21"/>
  </w:num>
  <w:num w:numId="10">
    <w:abstractNumId w:val="3"/>
  </w:num>
  <w:num w:numId="11">
    <w:abstractNumId w:val="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8"/>
  </w:num>
  <w:num w:numId="20">
    <w:abstractNumId w:val="5"/>
  </w:num>
  <w:num w:numId="21">
    <w:abstractNumId w:val="11"/>
  </w:num>
  <w:num w:numId="22">
    <w:abstractNumId w:val="19"/>
  </w:num>
  <w:num w:numId="23">
    <w:abstractNumId w:val="14"/>
  </w:num>
  <w:num w:numId="24">
    <w:abstractNumId w:val="7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Morawczyński">
    <w15:presenceInfo w15:providerId="AD" w15:userId="S-1-5-21-1248457784-1114005573-753000193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B1440"/>
    <w:rsid w:val="000B3A4A"/>
    <w:rsid w:val="000D666D"/>
    <w:rsid w:val="000F2D39"/>
    <w:rsid w:val="001149F9"/>
    <w:rsid w:val="00120E4F"/>
    <w:rsid w:val="00154798"/>
    <w:rsid w:val="001A4235"/>
    <w:rsid w:val="001D0F60"/>
    <w:rsid w:val="001E0EBD"/>
    <w:rsid w:val="002102A1"/>
    <w:rsid w:val="0023054A"/>
    <w:rsid w:val="00275877"/>
    <w:rsid w:val="00286208"/>
    <w:rsid w:val="00293ADA"/>
    <w:rsid w:val="002A6E26"/>
    <w:rsid w:val="002C430F"/>
    <w:rsid w:val="002E1CB3"/>
    <w:rsid w:val="002F4D7B"/>
    <w:rsid w:val="00306F3D"/>
    <w:rsid w:val="0034780B"/>
    <w:rsid w:val="00351C47"/>
    <w:rsid w:val="003520D6"/>
    <w:rsid w:val="00362ADF"/>
    <w:rsid w:val="00365582"/>
    <w:rsid w:val="003677CC"/>
    <w:rsid w:val="00370283"/>
    <w:rsid w:val="00375957"/>
    <w:rsid w:val="003B3D6F"/>
    <w:rsid w:val="003F51BC"/>
    <w:rsid w:val="00407E46"/>
    <w:rsid w:val="00420A98"/>
    <w:rsid w:val="004314D9"/>
    <w:rsid w:val="00450466"/>
    <w:rsid w:val="00470FD2"/>
    <w:rsid w:val="004B1F4D"/>
    <w:rsid w:val="0050690E"/>
    <w:rsid w:val="005A20DC"/>
    <w:rsid w:val="005B7D95"/>
    <w:rsid w:val="005C2930"/>
    <w:rsid w:val="005D05E0"/>
    <w:rsid w:val="005D6D1B"/>
    <w:rsid w:val="00607717"/>
    <w:rsid w:val="0062589E"/>
    <w:rsid w:val="00646BF7"/>
    <w:rsid w:val="006E2374"/>
    <w:rsid w:val="00725E36"/>
    <w:rsid w:val="00746B17"/>
    <w:rsid w:val="00750390"/>
    <w:rsid w:val="00761A82"/>
    <w:rsid w:val="00773BB9"/>
    <w:rsid w:val="007A35DF"/>
    <w:rsid w:val="007A425F"/>
    <w:rsid w:val="007D5CDD"/>
    <w:rsid w:val="007E190B"/>
    <w:rsid w:val="00811A69"/>
    <w:rsid w:val="008A15BB"/>
    <w:rsid w:val="008A4943"/>
    <w:rsid w:val="009577CE"/>
    <w:rsid w:val="009A661A"/>
    <w:rsid w:val="00A03C42"/>
    <w:rsid w:val="00A36FAC"/>
    <w:rsid w:val="00A664E8"/>
    <w:rsid w:val="00AA082E"/>
    <w:rsid w:val="00AB278A"/>
    <w:rsid w:val="00B226C6"/>
    <w:rsid w:val="00B359F2"/>
    <w:rsid w:val="00B44212"/>
    <w:rsid w:val="00B46C68"/>
    <w:rsid w:val="00B5270C"/>
    <w:rsid w:val="00B545AC"/>
    <w:rsid w:val="00B92F6F"/>
    <w:rsid w:val="00B943E0"/>
    <w:rsid w:val="00BB056F"/>
    <w:rsid w:val="00BB0598"/>
    <w:rsid w:val="00BB7B03"/>
    <w:rsid w:val="00BE2F03"/>
    <w:rsid w:val="00C120A8"/>
    <w:rsid w:val="00C222FC"/>
    <w:rsid w:val="00C8188B"/>
    <w:rsid w:val="00CA3C15"/>
    <w:rsid w:val="00CA4199"/>
    <w:rsid w:val="00CC78E7"/>
    <w:rsid w:val="00CD1FF1"/>
    <w:rsid w:val="00D2372B"/>
    <w:rsid w:val="00D416D4"/>
    <w:rsid w:val="00D5415D"/>
    <w:rsid w:val="00D54FD2"/>
    <w:rsid w:val="00D7260A"/>
    <w:rsid w:val="00D81BA5"/>
    <w:rsid w:val="00DA6D4F"/>
    <w:rsid w:val="00DB6C71"/>
    <w:rsid w:val="00DC3DA6"/>
    <w:rsid w:val="00DE2CB7"/>
    <w:rsid w:val="00DF19F0"/>
    <w:rsid w:val="00E02ECC"/>
    <w:rsid w:val="00E508A4"/>
    <w:rsid w:val="00E85FED"/>
    <w:rsid w:val="00E87B68"/>
    <w:rsid w:val="00E93DBB"/>
    <w:rsid w:val="00EB3ADF"/>
    <w:rsid w:val="00EB7615"/>
    <w:rsid w:val="00F208B5"/>
    <w:rsid w:val="00F348C8"/>
    <w:rsid w:val="00F37271"/>
    <w:rsid w:val="00F44E1E"/>
    <w:rsid w:val="00F600E6"/>
    <w:rsid w:val="00FA4020"/>
    <w:rsid w:val="00FC2DA9"/>
    <w:rsid w:val="00FD68D3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C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A0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A0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a.rozanska@ore.edu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joanna.rozan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6C21-7E17-42E8-8313-23512435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2245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Monika Dobrowolska</cp:lastModifiedBy>
  <cp:revision>2</cp:revision>
  <cp:lastPrinted>2019-08-14T07:12:00Z</cp:lastPrinted>
  <dcterms:created xsi:type="dcterms:W3CDTF">2019-08-20T13:39:00Z</dcterms:created>
  <dcterms:modified xsi:type="dcterms:W3CDTF">2019-08-20T13:39:00Z</dcterms:modified>
</cp:coreProperties>
</file>