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0687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E38B1A0" wp14:editId="18F3E916">
            <wp:extent cx="4657725" cy="723867"/>
            <wp:effectExtent l="0" t="0" r="0" b="63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38" cy="7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E196" w14:textId="77777777" w:rsidR="001104C3" w:rsidRDefault="001104C3" w:rsidP="004C3B62">
      <w:pPr>
        <w:spacing w:after="0"/>
        <w:rPr>
          <w:rFonts w:eastAsia="Calibri" w:cs="Times New Roman"/>
          <w:b/>
        </w:rPr>
      </w:pPr>
    </w:p>
    <w:p w14:paraId="1C0D0E5C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3BEC9B24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7F0884FF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04E3317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1AEC4079" w14:textId="77777777" w:rsidR="00F600E6" w:rsidRDefault="00F600E6" w:rsidP="004530E2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747230EE" w14:textId="77777777" w:rsidR="004530E2" w:rsidRDefault="004530E2" w:rsidP="004530E2">
      <w:pPr>
        <w:spacing w:after="0"/>
        <w:rPr>
          <w:rFonts w:eastAsia="Calibri" w:cs="Times New Roman"/>
          <w:b/>
        </w:rPr>
      </w:pPr>
    </w:p>
    <w:p w14:paraId="5BCC0588" w14:textId="1E9E053C" w:rsidR="00980A11" w:rsidRPr="00980A11" w:rsidRDefault="00BE2F03" w:rsidP="00980A11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</w:t>
      </w:r>
      <w:r w:rsidR="00980A11">
        <w:rPr>
          <w:rFonts w:eastAsia="Calibri" w:cs="Times New Roman"/>
        </w:rPr>
        <w:t xml:space="preserve">ństwa z zapytaniem ofertowym na </w:t>
      </w:r>
      <w:r w:rsidR="008A5C33">
        <w:rPr>
          <w:rFonts w:eastAsia="Calibri" w:cs="Times New Roman"/>
        </w:rPr>
        <w:t>„</w:t>
      </w:r>
      <w:r w:rsidR="001104C3" w:rsidRPr="00980A11">
        <w:rPr>
          <w:rFonts w:eastAsia="Calibri" w:cs="Times New Roman"/>
          <w:i/>
        </w:rPr>
        <w:t>Zakup sprzętu RTV i AGD na wyposażenie budynków ORE</w:t>
      </w:r>
      <w:r w:rsidR="001104C3">
        <w:rPr>
          <w:rFonts w:eastAsia="Calibri" w:cs="Times New Roman"/>
          <w:i/>
        </w:rPr>
        <w:t>”</w:t>
      </w:r>
      <w:r w:rsidR="00980A11" w:rsidRPr="00980A11">
        <w:rPr>
          <w:rFonts w:eastAsia="Calibri" w:cs="Times New Roman"/>
        </w:rPr>
        <w:t>.</w:t>
      </w:r>
    </w:p>
    <w:p w14:paraId="3CFD21FA" w14:textId="77777777" w:rsidR="00BE2F03" w:rsidRPr="00D7260A" w:rsidRDefault="00BE2F03" w:rsidP="00980A11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560D390E" w14:textId="77777777" w:rsidR="00980A11" w:rsidRDefault="00980A11" w:rsidP="00980A1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Maciej Nagórski, e-mail: </w:t>
      </w:r>
      <w:hyperlink r:id="rId9" w:history="1">
        <w:r w:rsidRPr="009D689A">
          <w:rPr>
            <w:rStyle w:val="Hipercze"/>
            <w:rFonts w:eastAsia="Calibri" w:cs="Times New Roman"/>
          </w:rPr>
          <w:t>maciej.nagorski@ore.edu.pl</w:t>
        </w:r>
      </w:hyperlink>
      <w:r>
        <w:rPr>
          <w:rFonts w:eastAsia="Calibri" w:cs="Times New Roman"/>
        </w:rPr>
        <w:t xml:space="preserve">, </w:t>
      </w:r>
      <w:r w:rsidRPr="00531406">
        <w:rPr>
          <w:rFonts w:eastAsia="Calibri" w:cs="Times New Roman"/>
        </w:rPr>
        <w:t>tel. 22 570 83 07</w:t>
      </w:r>
      <w:r>
        <w:rPr>
          <w:rFonts w:eastAsia="Calibri" w:cs="Times New Roman"/>
        </w:rPr>
        <w:t xml:space="preserve"> – Zespół Gospodarczy</w:t>
      </w:r>
    </w:p>
    <w:p w14:paraId="5452A1A1" w14:textId="1A648922" w:rsidR="00980A11" w:rsidRPr="00D7260A" w:rsidRDefault="00980A11" w:rsidP="00980A1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Szymon Bartnicki, e-mail: </w:t>
      </w:r>
      <w:hyperlink r:id="rId10" w:history="1">
        <w:r w:rsidR="00A54795">
          <w:rPr>
            <w:rStyle w:val="Hipercze"/>
            <w:rFonts w:eastAsia="Calibri" w:cs="Times New Roman"/>
          </w:rPr>
          <w:t>szymon.bartnicki@ore.edu.pl</w:t>
        </w:r>
      </w:hyperlink>
      <w:r>
        <w:rPr>
          <w:rFonts w:eastAsia="Calibri" w:cs="Times New Roman"/>
        </w:rPr>
        <w:t xml:space="preserve">, </w:t>
      </w:r>
      <w:r w:rsidRPr="00531406">
        <w:rPr>
          <w:rFonts w:eastAsia="Calibri" w:cs="Times New Roman"/>
        </w:rPr>
        <w:t>tel. 22 570 83 07</w:t>
      </w:r>
      <w:r>
        <w:rPr>
          <w:rFonts w:eastAsia="Calibri" w:cs="Times New Roman"/>
        </w:rPr>
        <w:t xml:space="preserve"> - Zespół Gospodarczy</w:t>
      </w:r>
    </w:p>
    <w:p w14:paraId="010F8BA3" w14:textId="77777777" w:rsidR="00BE2F03" w:rsidRDefault="00DB6C71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14:paraId="4C6CA024" w14:textId="12E4F0D6" w:rsidR="007549B7" w:rsidRPr="00B618C4" w:rsidRDefault="00755329" w:rsidP="00B618C4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B618C4">
        <w:rPr>
          <w:rFonts w:asciiTheme="minorHAnsi" w:hAnsiTheme="minorHAnsi"/>
          <w:sz w:val="22"/>
          <w:szCs w:val="22"/>
        </w:rPr>
        <w:t xml:space="preserve">Przedmiotem zamówienia </w:t>
      </w:r>
      <w:r w:rsidR="007549B7" w:rsidRPr="00B618C4">
        <w:rPr>
          <w:rFonts w:asciiTheme="minorHAnsi" w:hAnsiTheme="minorHAnsi"/>
          <w:sz w:val="22"/>
          <w:szCs w:val="22"/>
        </w:rPr>
        <w:t xml:space="preserve">jest zakup i dostawa </w:t>
      </w:r>
      <w:r w:rsidR="000E4BAC">
        <w:rPr>
          <w:rFonts w:asciiTheme="minorHAnsi" w:hAnsiTheme="minorHAnsi"/>
          <w:sz w:val="22"/>
          <w:szCs w:val="22"/>
        </w:rPr>
        <w:t xml:space="preserve">sprzętu RTV i AGD </w:t>
      </w:r>
      <w:r w:rsidR="007549B7" w:rsidRPr="00B618C4">
        <w:rPr>
          <w:rFonts w:asciiTheme="minorHAnsi" w:hAnsiTheme="minorHAnsi"/>
          <w:sz w:val="22"/>
          <w:szCs w:val="22"/>
        </w:rPr>
        <w:t>do wy</w:t>
      </w:r>
      <w:r w:rsidR="000E4BAC">
        <w:rPr>
          <w:rFonts w:asciiTheme="minorHAnsi" w:hAnsiTheme="minorHAnsi"/>
          <w:sz w:val="22"/>
          <w:szCs w:val="22"/>
        </w:rPr>
        <w:t>posażenia pomieszczeń biurowych</w:t>
      </w:r>
      <w:r w:rsidR="00980A11">
        <w:rPr>
          <w:rFonts w:asciiTheme="minorHAnsi" w:hAnsiTheme="minorHAnsi"/>
          <w:sz w:val="22"/>
          <w:szCs w:val="22"/>
        </w:rPr>
        <w:t xml:space="preserve"> </w:t>
      </w:r>
      <w:r w:rsidR="00980A11" w:rsidRPr="00980A11">
        <w:rPr>
          <w:rFonts w:asciiTheme="minorHAnsi" w:hAnsiTheme="minorHAnsi"/>
          <w:sz w:val="22"/>
          <w:szCs w:val="22"/>
        </w:rPr>
        <w:t>i socjalnych w siedzibie Ośrodka Rozwoju Edukacji w Warszawie przy ul. Polnej 46a</w:t>
      </w:r>
      <w:r w:rsidR="00F0264C">
        <w:rPr>
          <w:rFonts w:asciiTheme="minorHAnsi" w:hAnsiTheme="minorHAnsi"/>
          <w:sz w:val="22"/>
          <w:szCs w:val="22"/>
        </w:rPr>
        <w:t>,</w:t>
      </w:r>
      <w:r w:rsidR="00980A11" w:rsidRPr="00980A11">
        <w:rPr>
          <w:rFonts w:asciiTheme="minorHAnsi" w:hAnsiTheme="minorHAnsi"/>
          <w:sz w:val="22"/>
          <w:szCs w:val="22"/>
        </w:rPr>
        <w:t xml:space="preserve"> przy Al. Ujazdowskich</w:t>
      </w:r>
      <w:r w:rsidR="00A54795">
        <w:rPr>
          <w:rFonts w:asciiTheme="minorHAnsi" w:hAnsiTheme="minorHAnsi"/>
          <w:sz w:val="22"/>
          <w:szCs w:val="22"/>
        </w:rPr>
        <w:t xml:space="preserve"> 28</w:t>
      </w:r>
      <w:r w:rsidR="00F0264C">
        <w:rPr>
          <w:rFonts w:asciiTheme="minorHAnsi" w:hAnsiTheme="minorHAnsi"/>
          <w:sz w:val="22"/>
          <w:szCs w:val="22"/>
        </w:rPr>
        <w:t xml:space="preserve"> oraz Centrum Szkoleniowego w Sulejówku ul. Paderewskiego 77.</w:t>
      </w:r>
    </w:p>
    <w:p w14:paraId="7E485A32" w14:textId="73F7F6CA" w:rsidR="00255B17" w:rsidRDefault="00F0264C" w:rsidP="00255B17">
      <w:pPr>
        <w:pStyle w:val="Teksttreci1"/>
        <w:shd w:val="clear" w:color="auto" w:fill="auto"/>
        <w:spacing w:before="0" w:after="0" w:line="27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</w:t>
      </w:r>
      <w:r w:rsidR="00255B17">
        <w:rPr>
          <w:rFonts w:asciiTheme="minorHAnsi" w:hAnsiTheme="minorHAnsi"/>
          <w:sz w:val="22"/>
          <w:szCs w:val="22"/>
        </w:rPr>
        <w:t>:</w:t>
      </w:r>
    </w:p>
    <w:tbl>
      <w:tblPr>
        <w:tblW w:w="6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9"/>
        <w:gridCol w:w="2835"/>
        <w:gridCol w:w="851"/>
      </w:tblGrid>
      <w:tr w:rsidR="00F0264C" w:rsidRPr="000A0501" w14:paraId="1544EC51" w14:textId="77777777" w:rsidTr="004C3B62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6A51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1A1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9423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typ/model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C5EE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</w:tr>
      <w:tr w:rsidR="00F0264C" w:rsidRPr="000A0501" w14:paraId="1ECA4378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A364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D23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Ekspres Ciśnieniowy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F31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PHILIPS 2200 Series LatteGo EP2231/40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EB9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szt.</w:t>
            </w:r>
          </w:p>
        </w:tc>
      </w:tr>
      <w:tr w:rsidR="00F0264C" w:rsidRPr="000A0501" w14:paraId="17320711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847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2CA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Ekspres Przelewowy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E70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Electrolux EKF3700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B39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szt.</w:t>
            </w:r>
          </w:p>
        </w:tc>
      </w:tr>
      <w:tr w:rsidR="00F0264C" w:rsidRPr="000A0501" w14:paraId="42C726A3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C64E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81D8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Kuchenka mikrofalowa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756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BEKO MGF20210X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D1A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szt.</w:t>
            </w:r>
          </w:p>
        </w:tc>
      </w:tr>
      <w:tr w:rsidR="00F0264C" w:rsidRPr="000A0501" w14:paraId="116C868A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D09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998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Toster Elektrolux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8A5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EAT3300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F0D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szt.</w:t>
            </w:r>
          </w:p>
        </w:tc>
      </w:tr>
      <w:tr w:rsidR="00F0264C" w:rsidRPr="000A0501" w14:paraId="528E2291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42F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D75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Opiekacz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5B1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Philips Daily Collection HD 2392/00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605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szt.</w:t>
            </w:r>
          </w:p>
        </w:tc>
      </w:tr>
      <w:tr w:rsidR="00F0264C" w:rsidRPr="000A0501" w14:paraId="5C816A01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75C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05E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Czajnik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59E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Philips HD9351/91 Daily Collection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C1B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18 </w:t>
            </w: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F0264C" w:rsidRPr="000A0501" w14:paraId="0B03D51F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C2A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55D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Wentylator Duży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F3C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HB SF 4004BR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175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 szt.</w:t>
            </w:r>
          </w:p>
        </w:tc>
      </w:tr>
      <w:tr w:rsidR="00F0264C" w:rsidRPr="000A0501" w14:paraId="7DC5B037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1E8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B3C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63EA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Wentylat</w:t>
            </w: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 Mały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15B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HB DF 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A64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 szt.</w:t>
            </w:r>
          </w:p>
        </w:tc>
      </w:tr>
      <w:tr w:rsidR="00F0264C" w:rsidRPr="000A0501" w14:paraId="0CC99DFD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1C8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8C9E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D66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Sony ZS-RS60BT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E25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 szt.</w:t>
            </w:r>
          </w:p>
        </w:tc>
      </w:tr>
      <w:tr w:rsidR="00F0264C" w:rsidRPr="000A0501" w14:paraId="5867063E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D65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529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Lodówka duża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4B9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Amica BK3165.4AA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B33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</w:tr>
      <w:tr w:rsidR="00F0264C" w:rsidRPr="000A0501" w14:paraId="637981F7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5E3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561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Lodówka mała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1C1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MPM 138-KB-10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8F2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</w:tr>
      <w:tr w:rsidR="00F0264C" w:rsidRPr="000A0501" w14:paraId="57D6DD0A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C9DB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AA53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Grzejnik Olejowy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3534" w14:textId="77777777" w:rsidR="00F0264C" w:rsidRPr="000A0501" w:rsidRDefault="00F0264C" w:rsidP="007556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Sencor SOH 3207WH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D9E5" w14:textId="77777777" w:rsidR="00F0264C" w:rsidRPr="000A0501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A05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szt.</w:t>
            </w:r>
          </w:p>
        </w:tc>
      </w:tr>
      <w:tr w:rsidR="00F0264C" w:rsidRPr="000A0501" w14:paraId="0E50CF1B" w14:textId="77777777" w:rsidTr="004C3B62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A0F9" w14:textId="77777777" w:rsidR="00F0264C" w:rsidRPr="007A1276" w:rsidRDefault="00F0264C" w:rsidP="0075564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A1276">
              <w:rPr>
                <w:rFonts w:eastAsia="Times New Roman"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5038" w14:textId="77777777" w:rsidR="00F0264C" w:rsidRPr="007A1276" w:rsidRDefault="00F0264C" w:rsidP="0075564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A1276">
              <w:rPr>
                <w:rFonts w:eastAsia="Times New Roman" w:cs="Calibri"/>
                <w:sz w:val="18"/>
                <w:szCs w:val="18"/>
                <w:lang w:eastAsia="pl-PL"/>
              </w:rPr>
              <w:t>Odkurzacz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piorący</w:t>
            </w:r>
            <w:r w:rsidRPr="007A1276">
              <w:rPr>
                <w:rFonts w:eastAsia="Times New Roman" w:cs="Calibri"/>
                <w:sz w:val="18"/>
                <w:szCs w:val="18"/>
                <w:lang w:eastAsia="pl-PL"/>
              </w:rPr>
              <w:t xml:space="preserve"> Karcher DS6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2D10" w14:textId="77777777" w:rsidR="00F0264C" w:rsidRPr="007A1276" w:rsidRDefault="00F0264C" w:rsidP="0075564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A1276">
              <w:rPr>
                <w:rFonts w:eastAsia="Times New Roman" w:cs="Calibri"/>
                <w:sz w:val="18"/>
                <w:szCs w:val="18"/>
                <w:lang w:eastAsia="pl-PL"/>
              </w:rPr>
              <w:t>Karcher SE 6.100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BE9" w14:textId="77777777" w:rsidR="00F0264C" w:rsidRPr="007A1276" w:rsidRDefault="00F0264C" w:rsidP="007556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A1276">
              <w:rPr>
                <w:rFonts w:eastAsia="Times New Roman" w:cs="Calibri"/>
                <w:sz w:val="18"/>
                <w:szCs w:val="18"/>
                <w:lang w:eastAsia="pl-PL"/>
              </w:rPr>
              <w:t>1 szt.</w:t>
            </w:r>
          </w:p>
        </w:tc>
      </w:tr>
    </w:tbl>
    <w:p w14:paraId="0DFA3767" w14:textId="77777777" w:rsidR="00F0264C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0"/>
          <w:szCs w:val="20"/>
        </w:rPr>
      </w:pPr>
    </w:p>
    <w:p w14:paraId="3E258321" w14:textId="2CE5FBD0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4C3B62">
        <w:rPr>
          <w:rFonts w:asciiTheme="minorHAnsi" w:hAnsiTheme="minorHAnsi"/>
          <w:sz w:val="22"/>
          <w:szCs w:val="22"/>
        </w:rPr>
        <w:t>Część II :</w:t>
      </w:r>
    </w:p>
    <w:p w14:paraId="402469F2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1783"/>
        <w:gridCol w:w="2835"/>
        <w:gridCol w:w="907"/>
      </w:tblGrid>
      <w:tr w:rsidR="00F0264C" w:rsidRPr="004C3B62" w14:paraId="55A9F762" w14:textId="77777777" w:rsidTr="004C3B62">
        <w:trPr>
          <w:trHeight w:val="253"/>
          <w:jc w:val="center"/>
        </w:trPr>
        <w:tc>
          <w:tcPr>
            <w:tcW w:w="627" w:type="dxa"/>
            <w:vAlign w:val="center"/>
          </w:tcPr>
          <w:p w14:paraId="50014467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1.</w:t>
            </w:r>
          </w:p>
        </w:tc>
        <w:tc>
          <w:tcPr>
            <w:tcW w:w="1783" w:type="dxa"/>
            <w:vAlign w:val="center"/>
          </w:tcPr>
          <w:p w14:paraId="5BA9F4F0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Lampka biurkowa</w:t>
            </w:r>
          </w:p>
        </w:tc>
        <w:tc>
          <w:tcPr>
            <w:tcW w:w="2835" w:type="dxa"/>
            <w:vAlign w:val="center"/>
          </w:tcPr>
          <w:p w14:paraId="22268D01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Platinet pdl Q60</w:t>
            </w:r>
          </w:p>
        </w:tc>
        <w:tc>
          <w:tcPr>
            <w:tcW w:w="907" w:type="dxa"/>
            <w:vAlign w:val="center"/>
          </w:tcPr>
          <w:p w14:paraId="3BFC35D5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30 szt.</w:t>
            </w:r>
          </w:p>
        </w:tc>
      </w:tr>
    </w:tbl>
    <w:p w14:paraId="74843D9F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103CE07F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4C3B62">
        <w:rPr>
          <w:rFonts w:asciiTheme="minorHAnsi" w:hAnsiTheme="minorHAnsi"/>
          <w:sz w:val="22"/>
          <w:szCs w:val="22"/>
        </w:rPr>
        <w:lastRenderedPageBreak/>
        <w:t>Część III :</w:t>
      </w:r>
    </w:p>
    <w:p w14:paraId="0A7D12A0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769"/>
        <w:gridCol w:w="2835"/>
        <w:gridCol w:w="907"/>
      </w:tblGrid>
      <w:tr w:rsidR="00F0264C" w:rsidRPr="004C3B62" w14:paraId="1382DE79" w14:textId="77777777" w:rsidTr="004C3B62">
        <w:trPr>
          <w:trHeight w:val="253"/>
          <w:jc w:val="center"/>
        </w:trPr>
        <w:tc>
          <w:tcPr>
            <w:tcW w:w="641" w:type="dxa"/>
            <w:vAlign w:val="center"/>
          </w:tcPr>
          <w:p w14:paraId="7B403739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1.</w:t>
            </w:r>
          </w:p>
        </w:tc>
        <w:tc>
          <w:tcPr>
            <w:tcW w:w="1769" w:type="dxa"/>
            <w:vAlign w:val="center"/>
          </w:tcPr>
          <w:p w14:paraId="69938143" w14:textId="77777777" w:rsidR="00F0264C" w:rsidRPr="004C3B62" w:rsidRDefault="00F0264C" w:rsidP="004C3B62">
            <w:pPr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Zegar ścienny</w:t>
            </w:r>
          </w:p>
        </w:tc>
        <w:tc>
          <w:tcPr>
            <w:tcW w:w="2835" w:type="dxa"/>
            <w:vAlign w:val="center"/>
          </w:tcPr>
          <w:p w14:paraId="5AD2D568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P30</w:t>
            </w:r>
          </w:p>
        </w:tc>
        <w:tc>
          <w:tcPr>
            <w:tcW w:w="907" w:type="dxa"/>
            <w:vAlign w:val="center"/>
          </w:tcPr>
          <w:p w14:paraId="6551F076" w14:textId="77777777" w:rsidR="00F0264C" w:rsidRPr="004C3B62" w:rsidRDefault="00F0264C" w:rsidP="00755646">
            <w:pPr>
              <w:jc w:val="center"/>
              <w:rPr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20 szt.</w:t>
            </w:r>
          </w:p>
        </w:tc>
      </w:tr>
    </w:tbl>
    <w:p w14:paraId="5EF82086" w14:textId="77777777" w:rsidR="001104C3" w:rsidRDefault="001104C3" w:rsidP="00B618C4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7393D952" w14:textId="29CE008E" w:rsidR="005948F0" w:rsidRPr="00B618C4" w:rsidRDefault="000E4BAC" w:rsidP="00B618C4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Sprzęt RTV i AGD</w:t>
      </w:r>
      <w:r w:rsidR="00255B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powinien</w:t>
      </w:r>
      <w:r w:rsidR="005948F0" w:rsidRPr="00B618C4">
        <w:rPr>
          <w:rFonts w:asciiTheme="minorHAnsi" w:hAnsiTheme="minorHAnsi"/>
          <w:sz w:val="22"/>
          <w:szCs w:val="22"/>
        </w:rPr>
        <w:t xml:space="preserve"> zostać do</w:t>
      </w:r>
      <w:r>
        <w:rPr>
          <w:rFonts w:asciiTheme="minorHAnsi" w:hAnsiTheme="minorHAnsi"/>
          <w:sz w:val="22"/>
          <w:szCs w:val="22"/>
        </w:rPr>
        <w:t>starczony</w:t>
      </w:r>
      <w:r w:rsidR="005948F0" w:rsidRPr="00B618C4">
        <w:rPr>
          <w:rFonts w:asciiTheme="minorHAnsi" w:hAnsiTheme="minorHAnsi"/>
          <w:sz w:val="22"/>
          <w:szCs w:val="22"/>
        </w:rPr>
        <w:t xml:space="preserve"> do </w:t>
      </w:r>
      <w:r w:rsidR="006D12B3" w:rsidRPr="00B618C4">
        <w:rPr>
          <w:rFonts w:asciiTheme="minorHAnsi" w:hAnsiTheme="minorHAnsi"/>
          <w:sz w:val="22"/>
          <w:szCs w:val="22"/>
        </w:rPr>
        <w:t>siedziby Ośrodka Rozwoju Edukacji</w:t>
      </w:r>
      <w:r w:rsidR="00B618C4">
        <w:rPr>
          <w:rFonts w:asciiTheme="minorHAnsi" w:hAnsiTheme="minorHAnsi"/>
          <w:sz w:val="22"/>
          <w:szCs w:val="22"/>
        </w:rPr>
        <w:br/>
      </w:r>
      <w:r w:rsidR="006D12B3" w:rsidRPr="00B618C4">
        <w:rPr>
          <w:rFonts w:asciiTheme="minorHAnsi" w:hAnsiTheme="minorHAnsi"/>
          <w:sz w:val="22"/>
          <w:szCs w:val="22"/>
        </w:rPr>
        <w:t xml:space="preserve">przy </w:t>
      </w:r>
      <w:r w:rsidR="00D5635B">
        <w:rPr>
          <w:rFonts w:asciiTheme="minorHAnsi" w:hAnsiTheme="minorHAnsi"/>
          <w:sz w:val="22"/>
          <w:szCs w:val="22"/>
        </w:rPr>
        <w:t xml:space="preserve">ul. Polnej 46a w </w:t>
      </w:r>
      <w:r w:rsidR="007C3A8D" w:rsidRPr="00B618C4">
        <w:rPr>
          <w:rFonts w:asciiTheme="minorHAnsi" w:hAnsiTheme="minorHAnsi"/>
          <w:sz w:val="22"/>
          <w:szCs w:val="22"/>
        </w:rPr>
        <w:t>Warszawie</w:t>
      </w:r>
      <w:r w:rsidR="003258E7" w:rsidRPr="00B618C4">
        <w:rPr>
          <w:rFonts w:asciiTheme="minorHAnsi" w:hAnsiTheme="minorHAnsi"/>
          <w:sz w:val="22"/>
          <w:szCs w:val="22"/>
        </w:rPr>
        <w:t>,</w:t>
      </w:r>
      <w:r w:rsidR="005948F0" w:rsidRPr="00B618C4">
        <w:rPr>
          <w:rFonts w:asciiTheme="minorHAnsi" w:hAnsiTheme="minorHAnsi"/>
          <w:sz w:val="22"/>
          <w:szCs w:val="22"/>
        </w:rPr>
        <w:t xml:space="preserve"> w </w:t>
      </w:r>
      <w:r w:rsidR="0031426A" w:rsidRPr="00B618C4">
        <w:rPr>
          <w:rFonts w:asciiTheme="minorHAnsi" w:hAnsiTheme="minorHAnsi"/>
          <w:sz w:val="22"/>
          <w:szCs w:val="22"/>
        </w:rPr>
        <w:t>terminie nie późniejszym, niż</w:t>
      </w:r>
      <w:r w:rsidR="007F752F" w:rsidRPr="00B618C4">
        <w:rPr>
          <w:rFonts w:asciiTheme="minorHAnsi" w:hAnsiTheme="minorHAnsi"/>
          <w:sz w:val="22"/>
          <w:szCs w:val="22"/>
        </w:rPr>
        <w:t xml:space="preserve"> </w:t>
      </w:r>
      <w:r w:rsidR="006D12B3" w:rsidRPr="00B618C4">
        <w:rPr>
          <w:rFonts w:asciiTheme="minorHAnsi" w:hAnsiTheme="minorHAnsi"/>
          <w:sz w:val="22"/>
          <w:szCs w:val="22"/>
        </w:rPr>
        <w:t>20 grudnia</w:t>
      </w:r>
      <w:r w:rsidR="007F752F" w:rsidRPr="00B618C4">
        <w:rPr>
          <w:rFonts w:asciiTheme="minorHAnsi" w:hAnsiTheme="minorHAnsi"/>
          <w:sz w:val="22"/>
          <w:szCs w:val="22"/>
        </w:rPr>
        <w:t xml:space="preserve"> </w:t>
      </w:r>
      <w:r w:rsidR="005948F0" w:rsidRPr="00B618C4">
        <w:rPr>
          <w:rFonts w:asciiTheme="minorHAnsi" w:hAnsiTheme="minorHAnsi"/>
          <w:sz w:val="22"/>
          <w:szCs w:val="22"/>
        </w:rPr>
        <w:t>2019 r</w:t>
      </w:r>
      <w:r w:rsidR="00B618C4">
        <w:rPr>
          <w:rFonts w:asciiTheme="minorHAnsi" w:hAnsiTheme="minorHAnsi"/>
          <w:sz w:val="22"/>
          <w:szCs w:val="22"/>
        </w:rPr>
        <w:t>.</w:t>
      </w:r>
      <w:r w:rsidR="000B6551" w:rsidRPr="00B618C4">
        <w:rPr>
          <w:rFonts w:asciiTheme="minorHAnsi" w:hAnsiTheme="minorHAnsi"/>
          <w:sz w:val="22"/>
          <w:szCs w:val="22"/>
        </w:rPr>
        <w:t xml:space="preserve"> na koszt </w:t>
      </w:r>
      <w:r w:rsidR="00B618C4">
        <w:rPr>
          <w:rFonts w:asciiTheme="minorHAnsi" w:hAnsiTheme="minorHAnsi"/>
          <w:sz w:val="22"/>
          <w:szCs w:val="22"/>
        </w:rPr>
        <w:br/>
      </w:r>
      <w:r w:rsidR="000B6551" w:rsidRPr="00B618C4">
        <w:rPr>
          <w:rFonts w:asciiTheme="minorHAnsi" w:hAnsiTheme="minorHAnsi"/>
          <w:sz w:val="22"/>
          <w:szCs w:val="22"/>
        </w:rPr>
        <w:t>i ryzyko Wykonawcy.</w:t>
      </w:r>
    </w:p>
    <w:p w14:paraId="0A0522F7" w14:textId="77777777" w:rsidR="005948F0" w:rsidRPr="00B618C4" w:rsidRDefault="005948F0" w:rsidP="00B618C4">
      <w:pPr>
        <w:jc w:val="both"/>
        <w:rPr>
          <w:rFonts w:eastAsia="Calibri" w:cs="Times New Roman"/>
        </w:rPr>
      </w:pPr>
      <w:r w:rsidRPr="00B618C4">
        <w:rPr>
          <w:rFonts w:eastAsia="Calibri" w:cs="Times New Roman"/>
        </w:rPr>
        <w:t xml:space="preserve">Zamówienie zostanie rozliczone na podstawie prawidłowo wystawionej faktury przelewowej </w:t>
      </w:r>
      <w:r w:rsidR="00ED7410" w:rsidRPr="00B618C4">
        <w:rPr>
          <w:rFonts w:eastAsia="Calibri" w:cs="Times New Roman"/>
        </w:rPr>
        <w:br/>
      </w:r>
      <w:r w:rsidRPr="00B618C4">
        <w:rPr>
          <w:rFonts w:eastAsia="Calibri" w:cs="Times New Roman"/>
        </w:rPr>
        <w:t xml:space="preserve">z terminem płatności 14 dni od dnia dostarczenia faktury. Fakturę należy dostarczyć najpóźniej </w:t>
      </w:r>
      <w:r w:rsidR="00ED7410" w:rsidRPr="00B618C4">
        <w:rPr>
          <w:rFonts w:eastAsia="Calibri" w:cs="Times New Roman"/>
        </w:rPr>
        <w:br/>
      </w:r>
      <w:r w:rsidRPr="00B618C4">
        <w:rPr>
          <w:rFonts w:eastAsia="Calibri" w:cs="Times New Roman"/>
        </w:rPr>
        <w:t>w dniu dostawy przedmiotu zamówienia.</w:t>
      </w:r>
    </w:p>
    <w:p w14:paraId="021B2118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65D15482" w14:textId="77777777" w:rsidR="00980A11" w:rsidRPr="00980A11" w:rsidRDefault="00980A11" w:rsidP="00980A11">
      <w:pPr>
        <w:spacing w:after="160" w:line="256" w:lineRule="auto"/>
        <w:jc w:val="both"/>
        <w:rPr>
          <w:rFonts w:eastAsia="Calibri" w:cs="Times New Roman"/>
        </w:rPr>
      </w:pPr>
      <w:r w:rsidRPr="00980A11">
        <w:rPr>
          <w:rFonts w:eastAsia="Calibri" w:cs="Times New Roman"/>
        </w:rPr>
        <w:t>O udzielenie Zamówienia mogą ubiegać się Wykonawcy, którzy spełniają warunki, dotyczące:</w:t>
      </w:r>
    </w:p>
    <w:p w14:paraId="2AA3E150" w14:textId="77777777" w:rsidR="00980A11" w:rsidRPr="00980A11" w:rsidRDefault="00980A11" w:rsidP="00980A1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80A11">
        <w:rPr>
          <w:rFonts w:eastAsia="Calibri" w:cs="Times New Roman"/>
        </w:rPr>
        <w:t xml:space="preserve">posiadania uprawnień do wykonywania określonej działalności lub czynności, jeżeli przepisy prawa nakładają obowiązek ich posiadania - </w:t>
      </w:r>
      <w:r w:rsidRPr="00980A11">
        <w:rPr>
          <w:rFonts w:eastAsia="Calibri" w:cs="Times New Roman"/>
          <w:i/>
        </w:rPr>
        <w:t>Zamawiający nie określa szczegółowych warunków udziału w postępowaniu;</w:t>
      </w:r>
    </w:p>
    <w:p w14:paraId="6C077B9F" w14:textId="77777777" w:rsidR="00980A11" w:rsidRPr="00980A11" w:rsidRDefault="00980A11" w:rsidP="00980A1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80A11">
        <w:rPr>
          <w:rFonts w:eastAsia="Calibri" w:cs="Times New Roman"/>
        </w:rPr>
        <w:t xml:space="preserve">posiadania wiedzy i doświadczenia - </w:t>
      </w:r>
      <w:r w:rsidRPr="00980A11">
        <w:rPr>
          <w:rFonts w:eastAsia="Calibri" w:cs="Times New Roman"/>
          <w:i/>
        </w:rPr>
        <w:t>Zamawiający nie określa szczegółowych warunków udziału w postępowaniu;</w:t>
      </w:r>
    </w:p>
    <w:p w14:paraId="761E807D" w14:textId="77777777" w:rsidR="00980A11" w:rsidRPr="00980A11" w:rsidRDefault="00980A11" w:rsidP="00980A1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80A11">
        <w:rPr>
          <w:rFonts w:eastAsia="Calibri" w:cs="Times New Roman"/>
        </w:rPr>
        <w:t xml:space="preserve">dysponowania odpowiednim potencjałem technicznym oraz osobami zdolnymi do wykonania Zamówienia </w:t>
      </w:r>
      <w:r w:rsidRPr="00980A11">
        <w:rPr>
          <w:rFonts w:eastAsia="Calibri" w:cs="Times New Roman"/>
        </w:rPr>
        <w:softHyphen/>
        <w:t xml:space="preserve">- </w:t>
      </w:r>
      <w:r w:rsidRPr="00980A11">
        <w:rPr>
          <w:rFonts w:eastAsia="Calibri" w:cs="Times New Roman"/>
          <w:i/>
        </w:rPr>
        <w:t>Zamawiający nie określa szczegółowych warunków udziału w postępowaniu;</w:t>
      </w:r>
    </w:p>
    <w:p w14:paraId="0B3433D3" w14:textId="77777777" w:rsidR="00980A11" w:rsidRPr="00980A11" w:rsidRDefault="00980A11" w:rsidP="00980A1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80A11">
        <w:rPr>
          <w:rFonts w:eastAsia="Calibri" w:cs="Times New Roman"/>
        </w:rPr>
        <w:t xml:space="preserve">sytuacji ekonomicznej i finansowej - </w:t>
      </w:r>
      <w:r w:rsidRPr="00980A11">
        <w:rPr>
          <w:rFonts w:eastAsia="Calibri" w:cs="Times New Roman"/>
          <w:i/>
        </w:rPr>
        <w:t>Zamawiający nie określa szczegółowych warunków udziału w postępowaniu</w:t>
      </w:r>
      <w:r w:rsidRPr="00980A11">
        <w:rPr>
          <w:rFonts w:eastAsia="Calibri" w:cs="Times New Roman"/>
        </w:rPr>
        <w:t xml:space="preserve">. </w:t>
      </w:r>
    </w:p>
    <w:p w14:paraId="6CB4D53B" w14:textId="77777777" w:rsidR="00980A11" w:rsidRPr="00980A11" w:rsidRDefault="00980A11" w:rsidP="00980A11">
      <w:pPr>
        <w:spacing w:after="0" w:line="240" w:lineRule="auto"/>
        <w:ind w:left="284"/>
        <w:jc w:val="both"/>
        <w:rPr>
          <w:rFonts w:eastAsia="Calibri" w:cs="Times New Roman"/>
          <w:i/>
        </w:rPr>
      </w:pPr>
    </w:p>
    <w:p w14:paraId="70651F62" w14:textId="77777777" w:rsidR="001B0F82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</w:t>
      </w:r>
      <w:r w:rsidR="006528C1">
        <w:rPr>
          <w:rFonts w:eastAsia="Calibri" w:cs="Times New Roman"/>
          <w:b/>
        </w:rPr>
        <w:t xml:space="preserve"> </w:t>
      </w:r>
      <w:r w:rsidR="006528C1" w:rsidRPr="006528C1">
        <w:rPr>
          <w:rFonts w:eastAsia="Calibri" w:cs="Times New Roman"/>
          <w:b/>
        </w:rPr>
        <w:t>Wymogi dotyczące składania ofert:</w:t>
      </w:r>
    </w:p>
    <w:p w14:paraId="7271E29E" w14:textId="0AC3944E" w:rsidR="006528C1" w:rsidRPr="004C3B62" w:rsidRDefault="00F0264C" w:rsidP="00C54FBD">
      <w:pPr>
        <w:numPr>
          <w:ilvl w:val="0"/>
          <w:numId w:val="16"/>
        </w:numPr>
        <w:spacing w:after="0"/>
        <w:contextualSpacing/>
        <w:jc w:val="both"/>
        <w:rPr>
          <w:rFonts w:cs="Tahoma"/>
          <w:b/>
        </w:rPr>
      </w:pPr>
      <w:r w:rsidRPr="004C3B62">
        <w:rPr>
          <w:rFonts w:eastAsia="Calibri" w:cs="Tahoma"/>
          <w:b/>
          <w:szCs w:val="20"/>
          <w:u w:val="single"/>
        </w:rPr>
        <w:t>Zamawiający dopuszcza składanie ofert częściowych</w:t>
      </w:r>
      <w:r w:rsidRPr="004C3B62">
        <w:rPr>
          <w:rFonts w:eastAsia="Calibri" w:cs="Tahoma"/>
          <w:b/>
          <w:szCs w:val="20"/>
        </w:rPr>
        <w:t>. Wykonawca może złożyć ofertę na jedną, kilka lub wszystkie części zamówienia</w:t>
      </w:r>
      <w:r w:rsidRPr="004C3B62" w:rsidDel="00F0264C">
        <w:rPr>
          <w:rFonts w:eastAsia="Calibri" w:cs="Tahoma"/>
          <w:b/>
          <w:szCs w:val="20"/>
        </w:rPr>
        <w:t xml:space="preserve"> </w:t>
      </w:r>
      <w:r w:rsidR="006528C1" w:rsidRPr="004C3B62">
        <w:rPr>
          <w:rFonts w:eastAsia="Calibri" w:cs="Tahoma"/>
          <w:b/>
          <w:szCs w:val="20"/>
        </w:rPr>
        <w:t xml:space="preserve">. </w:t>
      </w:r>
    </w:p>
    <w:p w14:paraId="160FB685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Treść oferty musi odpowiadać treści zapytania ofertowego.</w:t>
      </w:r>
    </w:p>
    <w:p w14:paraId="73D9CE2D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Wykonawca może, przed upływem terminu składania ofert, zmienić lub wycofać ofertę. </w:t>
      </w:r>
    </w:p>
    <w:p w14:paraId="05C78797" w14:textId="77777777" w:rsidR="006528C1" w:rsidRPr="00C54FBD" w:rsidRDefault="005B1D3C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ahoma"/>
          <w:szCs w:val="20"/>
        </w:rPr>
        <w:t>Ofertę należy złożyć w formie s</w:t>
      </w:r>
      <w:r w:rsidR="008A5C33">
        <w:rPr>
          <w:rFonts w:eastAsia="Calibri" w:cs="Tahoma"/>
          <w:szCs w:val="20"/>
        </w:rPr>
        <w:t>kan</w:t>
      </w:r>
      <w:r>
        <w:rPr>
          <w:rFonts w:eastAsia="Calibri" w:cs="Tahoma"/>
          <w:szCs w:val="20"/>
        </w:rPr>
        <w:t xml:space="preserve">u </w:t>
      </w:r>
      <w:r w:rsidR="006528C1" w:rsidRPr="00C54FBD">
        <w:rPr>
          <w:rFonts w:cs="Tahoma"/>
        </w:rPr>
        <w:t>formularz</w:t>
      </w:r>
      <w:r>
        <w:rPr>
          <w:rFonts w:cs="Tahoma"/>
        </w:rPr>
        <w:t>a</w:t>
      </w:r>
      <w:r w:rsidRPr="005B1D3C">
        <w:rPr>
          <w:rFonts w:cs="Tahoma"/>
        </w:rPr>
        <w:t xml:space="preserve"> ofertow</w:t>
      </w:r>
      <w:r>
        <w:rPr>
          <w:rFonts w:cs="Tahoma"/>
        </w:rPr>
        <w:t>ego</w:t>
      </w:r>
      <w:r w:rsidR="006528C1" w:rsidRPr="00C54FBD">
        <w:rPr>
          <w:rFonts w:cs="Tahoma"/>
        </w:rPr>
        <w:t xml:space="preserve"> stanowiącym załącznik nr 1</w:t>
      </w:r>
      <w:r w:rsidR="00A92194">
        <w:rPr>
          <w:rFonts w:cs="Tahoma"/>
        </w:rPr>
        <w:br/>
      </w:r>
      <w:r w:rsidR="006528C1" w:rsidRPr="00C54FBD">
        <w:rPr>
          <w:rFonts w:cs="Tahoma"/>
        </w:rPr>
        <w:t xml:space="preserve"> do zapytania ofertowego, na adres e</w:t>
      </w:r>
      <w:r w:rsidR="008A5C33">
        <w:rPr>
          <w:rFonts w:cs="Tahoma"/>
        </w:rPr>
        <w:t>-</w:t>
      </w:r>
      <w:r w:rsidR="006528C1" w:rsidRPr="00C54FBD">
        <w:rPr>
          <w:rFonts w:cs="Tahoma"/>
        </w:rPr>
        <w:t>mail</w:t>
      </w:r>
      <w:r w:rsidR="008A5C33">
        <w:rPr>
          <w:rFonts w:cs="Tahoma"/>
        </w:rPr>
        <w:t>:</w:t>
      </w:r>
      <w:r w:rsidR="006528C1" w:rsidRPr="00C54FBD">
        <w:rPr>
          <w:rFonts w:cs="Tahoma"/>
        </w:rPr>
        <w:t xml:space="preserve"> </w:t>
      </w:r>
      <w:r w:rsidR="003A15C7">
        <w:rPr>
          <w:rFonts w:cs="Tahoma"/>
        </w:rPr>
        <w:t>maciej.nagorski</w:t>
      </w:r>
      <w:r w:rsidR="00600837">
        <w:rPr>
          <w:rFonts w:cs="Tahoma"/>
        </w:rPr>
        <w:t>@ore.edu.pl</w:t>
      </w:r>
    </w:p>
    <w:p w14:paraId="52A96D6B" w14:textId="313A4866" w:rsidR="006528C1" w:rsidRPr="00980A11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ahoma"/>
          <w:szCs w:val="20"/>
          <w:lang w:eastAsia="pl-PL"/>
        </w:rPr>
      </w:pPr>
      <w:r w:rsidRPr="00C54FBD">
        <w:rPr>
          <w:rFonts w:eastAsia="Calibri" w:cs="Tahoma"/>
          <w:szCs w:val="20"/>
        </w:rPr>
        <w:t>Ofertę</w:t>
      </w:r>
      <w:r w:rsidRPr="00C54FBD">
        <w:rPr>
          <w:rFonts w:cs="Tahoma"/>
        </w:rPr>
        <w:t xml:space="preserve"> należy złożyć w nieprzekraczalnym terminie do </w:t>
      </w:r>
      <w:r w:rsidRPr="004C3B62">
        <w:rPr>
          <w:rFonts w:cs="Tahoma"/>
        </w:rPr>
        <w:t xml:space="preserve">dnia </w:t>
      </w:r>
      <w:r w:rsidR="009E4BA9">
        <w:rPr>
          <w:rFonts w:cs="Tahoma"/>
          <w:b/>
        </w:rPr>
        <w:t>10</w:t>
      </w:r>
      <w:r w:rsidR="004C3B62" w:rsidRPr="004C3B62">
        <w:rPr>
          <w:rFonts w:cs="Tahoma"/>
          <w:b/>
        </w:rPr>
        <w:t xml:space="preserve"> </w:t>
      </w:r>
      <w:r w:rsidR="00F569DA" w:rsidRPr="004C3B62">
        <w:rPr>
          <w:rFonts w:cs="Tahoma"/>
          <w:b/>
        </w:rPr>
        <w:t>grudnia</w:t>
      </w:r>
      <w:r w:rsidR="00F569DA">
        <w:rPr>
          <w:rFonts w:cs="Tahoma"/>
          <w:b/>
        </w:rPr>
        <w:t xml:space="preserve"> 2019 r. do godziny </w:t>
      </w:r>
      <w:r w:rsidR="004C3B62">
        <w:rPr>
          <w:rFonts w:cs="Tahoma"/>
          <w:b/>
        </w:rPr>
        <w:t>9</w:t>
      </w:r>
      <w:r w:rsidR="006D12B3" w:rsidRPr="00440EA4">
        <w:rPr>
          <w:rFonts w:cs="Tahoma"/>
          <w:b/>
        </w:rPr>
        <w:t>:</w:t>
      </w:r>
      <w:r w:rsidRPr="00440EA4">
        <w:rPr>
          <w:rFonts w:cs="Tahoma"/>
          <w:b/>
        </w:rPr>
        <w:t>00</w:t>
      </w:r>
    </w:p>
    <w:p w14:paraId="48D7793D" w14:textId="77777777" w:rsidR="00980A11" w:rsidRPr="00980A11" w:rsidRDefault="00980A11" w:rsidP="00980A11">
      <w:pPr>
        <w:numPr>
          <w:ilvl w:val="0"/>
          <w:numId w:val="16"/>
        </w:numPr>
        <w:spacing w:after="0"/>
        <w:contextualSpacing/>
        <w:jc w:val="both"/>
      </w:pPr>
      <w:r w:rsidRPr="00D7260A">
        <w:t>Ofert</w:t>
      </w:r>
      <w:r>
        <w:t xml:space="preserve">y złożone po terminie, o którym mowa w ust. 5 </w:t>
      </w:r>
      <w:r w:rsidRPr="00D7260A">
        <w:t>nie zostaną rozpatrzone.</w:t>
      </w:r>
    </w:p>
    <w:p w14:paraId="0D52EB0F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b/>
          <w:szCs w:val="20"/>
        </w:rPr>
      </w:pPr>
      <w:r w:rsidRPr="00C54FBD">
        <w:rPr>
          <w:rFonts w:eastAsia="Calibri" w:cs="Tahoma"/>
          <w:szCs w:val="20"/>
        </w:rPr>
        <w:t>Oferta</w:t>
      </w:r>
      <w:r w:rsidRPr="00C54FBD">
        <w:rPr>
          <w:rFonts w:eastAsia="Calibri" w:cs="Tahoma"/>
          <w:b/>
          <w:szCs w:val="20"/>
        </w:rPr>
        <w:t xml:space="preserve"> powinna być podpisana przez osobę/y uprawnione/ą do reprezentowania Wykonawcy </w:t>
      </w:r>
      <w:r w:rsidR="008A5C33">
        <w:rPr>
          <w:rFonts w:eastAsia="Calibri" w:cs="Tahoma"/>
          <w:b/>
          <w:szCs w:val="20"/>
        </w:rPr>
        <w:br/>
      </w:r>
      <w:r w:rsidRPr="00C54FBD">
        <w:rPr>
          <w:rFonts w:eastAsia="Calibri" w:cs="Tahoma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C54FBD">
        <w:rPr>
          <w:rFonts w:eastAsia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="00875BDE">
        <w:rPr>
          <w:rFonts w:eastAsia="Calibri" w:cs="Tahoma"/>
          <w:szCs w:val="20"/>
        </w:rPr>
        <w:br/>
      </w:r>
      <w:r w:rsidRPr="00C54FBD">
        <w:rPr>
          <w:rFonts w:eastAsia="Calibri" w:cs="Tahoma"/>
          <w:szCs w:val="20"/>
        </w:rPr>
        <w:t>z Centralnej Ewidencji i Informacji o Działalności Gospodarczej albo pełnomocnictwa.</w:t>
      </w:r>
    </w:p>
    <w:p w14:paraId="41106661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b/>
          <w:szCs w:val="20"/>
        </w:rPr>
      </w:pPr>
      <w:r w:rsidRPr="00C54FBD">
        <w:rPr>
          <w:rFonts w:eastAsia="Calibri" w:cs="Tahoma"/>
          <w:szCs w:val="20"/>
        </w:rPr>
        <w:t>Wykonawca</w:t>
      </w:r>
      <w:r w:rsidRPr="00C54FBD">
        <w:rPr>
          <w:rFonts w:eastAsia="Calibri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D347F77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b/>
          <w:szCs w:val="20"/>
        </w:rPr>
      </w:pPr>
      <w:r w:rsidRPr="00C54FBD">
        <w:rPr>
          <w:rFonts w:eastAsia="Calibri" w:cs="Tahoma"/>
          <w:szCs w:val="20"/>
        </w:rPr>
        <w:t>Cena</w:t>
      </w:r>
      <w:r w:rsidRPr="00C54FBD">
        <w:rPr>
          <w:rFonts w:cs="Tahoma"/>
        </w:rPr>
        <w:t xml:space="preserve"> </w:t>
      </w:r>
      <w:r w:rsidRPr="00C54FBD">
        <w:rPr>
          <w:rFonts w:eastAsia="Calibri" w:cs="Tahoma"/>
          <w:szCs w:val="20"/>
        </w:rPr>
        <w:t>oferty</w:t>
      </w:r>
      <w:r w:rsidRPr="00C54FBD">
        <w:rPr>
          <w:rFonts w:cs="Tahoma"/>
        </w:rPr>
        <w:t xml:space="preserve"> musi zawierać wszystkie koszty związane z realizacją przedmiotu zamówienia</w:t>
      </w:r>
      <w:r w:rsidR="003A15C7">
        <w:rPr>
          <w:rFonts w:cs="Tahoma"/>
        </w:rPr>
        <w:t>.</w:t>
      </w:r>
    </w:p>
    <w:p w14:paraId="520AC51B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b/>
          <w:szCs w:val="20"/>
        </w:rPr>
      </w:pPr>
      <w:r w:rsidRPr="00C54FBD">
        <w:rPr>
          <w:rFonts w:eastAsia="Calibri" w:cs="Tahoma"/>
          <w:szCs w:val="20"/>
        </w:rPr>
        <w:t>Zamawiający może dokonać poprawek w ofercie wyłącznie tych, które dotyczą:</w:t>
      </w:r>
    </w:p>
    <w:p w14:paraId="02388497" w14:textId="77777777" w:rsidR="006528C1" w:rsidRPr="00C54FBD" w:rsidRDefault="006528C1" w:rsidP="00C54FBD">
      <w:pPr>
        <w:numPr>
          <w:ilvl w:val="0"/>
          <w:numId w:val="13"/>
        </w:numPr>
        <w:spacing w:after="0" w:line="240" w:lineRule="auto"/>
        <w:ind w:left="709" w:hanging="357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oczywistych omyłek pisarskich; </w:t>
      </w:r>
    </w:p>
    <w:p w14:paraId="4D4337EC" w14:textId="77777777" w:rsidR="006528C1" w:rsidRPr="00C54FBD" w:rsidRDefault="006528C1" w:rsidP="00C54FBD">
      <w:pPr>
        <w:numPr>
          <w:ilvl w:val="0"/>
          <w:numId w:val="13"/>
        </w:numPr>
        <w:spacing w:after="0" w:line="240" w:lineRule="auto"/>
        <w:ind w:left="709" w:hanging="357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oczywistych omyłek rachunkowych, z uwzględnieniem konsekwencji rachunkowych dokonanych poprawek; </w:t>
      </w:r>
    </w:p>
    <w:p w14:paraId="26C532E1" w14:textId="77777777" w:rsidR="006528C1" w:rsidRPr="00C54FBD" w:rsidRDefault="006528C1" w:rsidP="00C54FBD">
      <w:pPr>
        <w:numPr>
          <w:ilvl w:val="0"/>
          <w:numId w:val="13"/>
        </w:numPr>
        <w:spacing w:after="0" w:line="240" w:lineRule="auto"/>
        <w:ind w:left="709" w:hanging="357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innych omyłek polegających na niezgodności oferty z zapytaniem ofertowym</w:t>
      </w:r>
      <w:r w:rsidR="00875BDE">
        <w:rPr>
          <w:rFonts w:eastAsia="Calibri" w:cs="Tahoma"/>
          <w:szCs w:val="20"/>
        </w:rPr>
        <w:t xml:space="preserve"> </w:t>
      </w:r>
      <w:r w:rsidR="00A92194">
        <w:rPr>
          <w:rFonts w:eastAsia="Calibri" w:cs="Tahoma"/>
          <w:szCs w:val="20"/>
        </w:rPr>
        <w:br/>
      </w:r>
      <w:r w:rsidRPr="00C54FBD">
        <w:rPr>
          <w:rFonts w:eastAsia="Calibri" w:cs="Tahoma"/>
          <w:szCs w:val="20"/>
        </w:rPr>
        <w:t xml:space="preserve">niepowodujących istotnych zmian w treści oferty. </w:t>
      </w:r>
    </w:p>
    <w:p w14:paraId="763D998F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Zamawiający informuje Wykonawców o poprawieniu omyłek wskazanych w pkt </w:t>
      </w:r>
      <w:r w:rsidR="00980A11">
        <w:rPr>
          <w:rFonts w:eastAsia="Calibri" w:cs="Tahoma"/>
          <w:szCs w:val="20"/>
        </w:rPr>
        <w:t>10.</w:t>
      </w:r>
    </w:p>
    <w:p w14:paraId="3438E927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lastRenderedPageBreak/>
        <w:t xml:space="preserve">Zamawiający odrzuca ofertę lub wniosek, w szczególności jeżeli: </w:t>
      </w:r>
    </w:p>
    <w:p w14:paraId="06554DB8" w14:textId="77777777" w:rsidR="006528C1" w:rsidRPr="00C54FBD" w:rsidRDefault="006528C1" w:rsidP="00D27FE3">
      <w:pPr>
        <w:numPr>
          <w:ilvl w:val="0"/>
          <w:numId w:val="14"/>
        </w:numPr>
        <w:spacing w:after="16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jej treść nie odpowiada treści zapytania ofertowego; </w:t>
      </w:r>
    </w:p>
    <w:p w14:paraId="11934970" w14:textId="77777777" w:rsidR="006528C1" w:rsidRPr="00C54FBD" w:rsidRDefault="006528C1" w:rsidP="00D27FE3">
      <w:pPr>
        <w:numPr>
          <w:ilvl w:val="0"/>
          <w:numId w:val="14"/>
        </w:numPr>
        <w:spacing w:after="16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jej złożenie stanowi czyn nieuczciwej konkurencji w rozumieniu przepisów o zwalczaniu nieuczciwej konkurencji; </w:t>
      </w:r>
    </w:p>
    <w:p w14:paraId="5A750D00" w14:textId="77777777" w:rsidR="006528C1" w:rsidRPr="00C54FBD" w:rsidRDefault="006528C1" w:rsidP="00D27FE3">
      <w:pPr>
        <w:numPr>
          <w:ilvl w:val="0"/>
          <w:numId w:val="14"/>
        </w:numPr>
        <w:spacing w:after="16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została złożona przez Wykonawcę wykluczonego z udziału w postępowaniu o udzielenie zamówienia lub niezaproszonego do składania ofert; </w:t>
      </w:r>
    </w:p>
    <w:p w14:paraId="5780A57F" w14:textId="77777777" w:rsidR="006528C1" w:rsidRPr="00C54FBD" w:rsidRDefault="006528C1" w:rsidP="00D27FE3">
      <w:pPr>
        <w:numPr>
          <w:ilvl w:val="0"/>
          <w:numId w:val="14"/>
        </w:numPr>
        <w:spacing w:after="16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Wykonawca w terminie 3 dni od dnia doręczenia zawiadomienia zgłosił sprzeciw</w:t>
      </w:r>
      <w:r w:rsidRPr="00C54FBD">
        <w:rPr>
          <w:rFonts w:eastAsia="Calibri" w:cs="Tahoma"/>
          <w:szCs w:val="20"/>
        </w:rPr>
        <w:br/>
        <w:t xml:space="preserve">na poprawienie omyłki, o której mowa w pkt </w:t>
      </w:r>
      <w:r w:rsidR="00980A11">
        <w:rPr>
          <w:rFonts w:eastAsia="Calibri" w:cs="Tahoma"/>
          <w:szCs w:val="20"/>
        </w:rPr>
        <w:t>10</w:t>
      </w:r>
      <w:r w:rsidRPr="00C54FBD">
        <w:rPr>
          <w:rFonts w:eastAsia="Calibri" w:cs="Tahoma"/>
          <w:szCs w:val="20"/>
        </w:rPr>
        <w:t xml:space="preserve"> ppkt. 3) powyżej;</w:t>
      </w:r>
    </w:p>
    <w:p w14:paraId="7D59D392" w14:textId="77777777" w:rsidR="006528C1" w:rsidRPr="00C54FBD" w:rsidRDefault="006528C1" w:rsidP="00D27FE3">
      <w:pPr>
        <w:numPr>
          <w:ilvl w:val="0"/>
          <w:numId w:val="14"/>
        </w:numPr>
        <w:spacing w:after="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>ceny złożonych ofert dodatkowych są takie same;</w:t>
      </w:r>
    </w:p>
    <w:p w14:paraId="7A169174" w14:textId="77777777" w:rsidR="006528C1" w:rsidRPr="00C54FBD" w:rsidRDefault="006528C1" w:rsidP="00D27FE3">
      <w:pPr>
        <w:numPr>
          <w:ilvl w:val="0"/>
          <w:numId w:val="14"/>
        </w:numPr>
        <w:spacing w:after="0" w:line="254" w:lineRule="auto"/>
        <w:ind w:left="709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jest niezgodna z innymi przepisami prawa. </w:t>
      </w:r>
    </w:p>
    <w:p w14:paraId="4ED71470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eastAsia="Calibri" w:cs="Tahoma"/>
          <w:szCs w:val="20"/>
        </w:rPr>
      </w:pPr>
      <w:r w:rsidRPr="00C54FBD">
        <w:rPr>
          <w:rFonts w:eastAsia="Calibri" w:cs="Tahoma"/>
          <w:szCs w:val="20"/>
        </w:rPr>
        <w:t xml:space="preserve">Zamawiający bada złożone oferty pod względem ich zgodności z wymaganiami określonymi </w:t>
      </w:r>
      <w:r>
        <w:rPr>
          <w:rFonts w:eastAsia="Calibri" w:cs="Tahoma"/>
          <w:szCs w:val="20"/>
        </w:rPr>
        <w:br/>
      </w:r>
      <w:r w:rsidRPr="00C54FBD">
        <w:rPr>
          <w:rFonts w:eastAsia="Calibri" w:cs="Tahoma"/>
          <w:szCs w:val="20"/>
        </w:rPr>
        <w:t>w zapytaniu ofertowym.</w:t>
      </w:r>
    </w:p>
    <w:p w14:paraId="2C37EBEC" w14:textId="77777777" w:rsidR="006528C1" w:rsidRPr="00C54FBD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cs="Tahoma"/>
        </w:rPr>
      </w:pPr>
      <w:r w:rsidRPr="00C54FBD">
        <w:rPr>
          <w:rFonts w:eastAsia="Calibri" w:cs="Tahoma"/>
          <w:szCs w:val="20"/>
        </w:rPr>
        <w:t>Wykonawca</w:t>
      </w:r>
      <w:r w:rsidRPr="00C54FBD">
        <w:rPr>
          <w:rFonts w:cs="Tahoma"/>
        </w:rPr>
        <w:t xml:space="preserve"> ponosi wszelkie koszty związane z przygotowaniem oferty.</w:t>
      </w:r>
    </w:p>
    <w:p w14:paraId="78629166" w14:textId="77777777" w:rsidR="006528C1" w:rsidRDefault="006528C1" w:rsidP="00C54FBD">
      <w:pPr>
        <w:numPr>
          <w:ilvl w:val="0"/>
          <w:numId w:val="16"/>
        </w:numPr>
        <w:spacing w:after="0"/>
        <w:contextualSpacing/>
        <w:jc w:val="both"/>
        <w:rPr>
          <w:rFonts w:cs="Tahoma"/>
        </w:rPr>
      </w:pPr>
      <w:r w:rsidRPr="00C54FBD">
        <w:rPr>
          <w:rFonts w:eastAsia="Calibri" w:cs="Tahoma"/>
          <w:szCs w:val="20"/>
        </w:rPr>
        <w:t>Termin</w:t>
      </w:r>
      <w:r w:rsidRPr="00C54FBD">
        <w:rPr>
          <w:rFonts w:cs="Tahoma"/>
        </w:rPr>
        <w:t xml:space="preserve"> związania Wykonawcy ofertą wynosi 30 dni od terminu wskazanego w pkt.</w:t>
      </w:r>
      <w:r w:rsidR="00F70851" w:rsidRPr="005B1D3C">
        <w:rPr>
          <w:rFonts w:cs="Tahoma"/>
        </w:rPr>
        <w:t xml:space="preserve"> </w:t>
      </w:r>
      <w:r w:rsidR="00F70851">
        <w:rPr>
          <w:rFonts w:cs="Tahoma"/>
        </w:rPr>
        <w:t>5.</w:t>
      </w:r>
    </w:p>
    <w:p w14:paraId="7870FFFF" w14:textId="77777777" w:rsidR="00B52D8B" w:rsidRPr="00C54FBD" w:rsidRDefault="00B52D8B" w:rsidP="00980A11">
      <w:pPr>
        <w:spacing w:after="0"/>
        <w:contextualSpacing/>
        <w:jc w:val="both"/>
        <w:rPr>
          <w:rFonts w:cs="Tahoma"/>
        </w:rPr>
      </w:pPr>
    </w:p>
    <w:p w14:paraId="2219C2EA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 xml:space="preserve">VI. </w:t>
      </w:r>
      <w:r w:rsidR="006528C1" w:rsidRPr="00D7260A">
        <w:rPr>
          <w:rFonts w:eastAsia="Calibri" w:cs="Times New Roman"/>
          <w:b/>
        </w:rPr>
        <w:t>Kryteri</w:t>
      </w:r>
      <w:r w:rsidR="006528C1">
        <w:rPr>
          <w:rFonts w:eastAsia="Calibri" w:cs="Times New Roman"/>
          <w:b/>
        </w:rPr>
        <w:t>a</w:t>
      </w:r>
      <w:r w:rsidR="006528C1" w:rsidRPr="00D7260A">
        <w:rPr>
          <w:rFonts w:eastAsia="Calibri" w:cs="Times New Roman"/>
          <w:b/>
        </w:rPr>
        <w:t xml:space="preserve"> </w:t>
      </w:r>
      <w:r w:rsidRPr="00D7260A">
        <w:rPr>
          <w:rFonts w:eastAsia="Calibri" w:cs="Times New Roman"/>
          <w:b/>
        </w:rPr>
        <w:t>oceny ofert</w:t>
      </w:r>
      <w:r w:rsidRPr="00D7260A">
        <w:rPr>
          <w:rFonts w:eastAsia="Calibri" w:cs="Times New Roman"/>
        </w:rPr>
        <w:t xml:space="preserve">: </w:t>
      </w:r>
    </w:p>
    <w:p w14:paraId="5157466D" w14:textId="77777777" w:rsidR="00980A11" w:rsidRPr="00980A11" w:rsidRDefault="00980A11" w:rsidP="00980A11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980A11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1C359F03" w14:textId="77777777" w:rsidR="00980A11" w:rsidRPr="00980A11" w:rsidRDefault="00980A11" w:rsidP="00980A11">
      <w:pPr>
        <w:shd w:val="clear" w:color="auto" w:fill="FFFFFF"/>
        <w:ind w:left="360"/>
        <w:jc w:val="both"/>
        <w:rPr>
          <w:rFonts w:eastAsia="Calibri" w:cs="Times New Roman"/>
          <w:b/>
          <w:bCs/>
          <w:u w:val="single"/>
        </w:rPr>
      </w:pPr>
      <w:r w:rsidRPr="00980A11">
        <w:rPr>
          <w:rFonts w:eastAsia="Calibri" w:cs="Times New Roman"/>
          <w:b/>
          <w:u w:val="single"/>
        </w:rPr>
        <w:t xml:space="preserve">Kryterium: </w:t>
      </w:r>
      <w:r w:rsidRPr="00980A11">
        <w:rPr>
          <w:rFonts w:eastAsia="Calibri" w:cs="Times New Roman"/>
          <w:b/>
          <w:bCs/>
          <w:u w:val="single"/>
        </w:rPr>
        <w:t>Cena brutto 100%</w:t>
      </w:r>
    </w:p>
    <w:p w14:paraId="502200A5" w14:textId="77777777" w:rsidR="00980A11" w:rsidRPr="00980A11" w:rsidRDefault="00980A11" w:rsidP="00980A11">
      <w:pPr>
        <w:shd w:val="clear" w:color="auto" w:fill="FFFFFF"/>
        <w:ind w:left="360"/>
        <w:jc w:val="both"/>
        <w:rPr>
          <w:rFonts w:eastAsia="Calibri" w:cs="Times New Roman"/>
        </w:rPr>
      </w:pPr>
      <w:r w:rsidRPr="00980A11">
        <w:rPr>
          <w:rFonts w:eastAsia="Calibri" w:cs="Times New Roman"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</w:p>
    <w:p w14:paraId="437F8984" w14:textId="77777777" w:rsidR="00980A11" w:rsidRPr="00980A11" w:rsidRDefault="00980A11" w:rsidP="00980A11">
      <w:pPr>
        <w:shd w:val="clear" w:color="auto" w:fill="FFFFFF"/>
        <w:ind w:left="360"/>
        <w:jc w:val="both"/>
        <w:rPr>
          <w:rFonts w:eastAsia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>×100%</m:t>
          </m:r>
        </m:oMath>
      </m:oMathPara>
    </w:p>
    <w:p w14:paraId="0ECB630D" w14:textId="77777777" w:rsidR="00980A11" w:rsidRPr="00980A11" w:rsidRDefault="00980A11" w:rsidP="00980A11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w:r w:rsidRPr="00980A11">
        <w:rPr>
          <w:rFonts w:eastAsia="Calibri" w:cs="Times New Roman"/>
        </w:rPr>
        <w:t>gdzie:</w:t>
      </w:r>
    </w:p>
    <w:p w14:paraId="2BA391E3" w14:textId="77777777" w:rsidR="00980A11" w:rsidRPr="00980A11" w:rsidRDefault="00980A11" w:rsidP="00980A11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Cn</m:t>
        </m:r>
      </m:oMath>
      <w:r w:rsidRPr="00980A11">
        <w:rPr>
          <w:rFonts w:eastAsia="Calibri" w:cs="Times New Roman"/>
        </w:rPr>
        <w:tab/>
        <w:t>– oznacza najniższą cenę zaproponowaną przez kandydatów,</w:t>
      </w:r>
    </w:p>
    <w:p w14:paraId="3D2072BA" w14:textId="77777777" w:rsidR="00980A11" w:rsidRPr="00980A11" w:rsidRDefault="00980A11" w:rsidP="00980A11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Co</m:t>
        </m:r>
      </m:oMath>
      <w:r w:rsidRPr="00980A11">
        <w:rPr>
          <w:rFonts w:eastAsia="Calibri" w:cs="Times New Roman"/>
        </w:rPr>
        <w:tab/>
        <w:t>– oznacza cenę zaproponowaną w badanej ofercie,</w:t>
      </w:r>
    </w:p>
    <w:p w14:paraId="20DE2B6E" w14:textId="77777777" w:rsidR="00980A11" w:rsidRPr="00980A11" w:rsidRDefault="00980A11" w:rsidP="00980A11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</m:t>
        </m:r>
      </m:oMath>
      <w:r w:rsidRPr="00980A11">
        <w:rPr>
          <w:rFonts w:eastAsia="Calibri" w:cs="Times New Roman"/>
        </w:rPr>
        <w:tab/>
        <w:t>– oznacza liczbę punktów przyznanych badanej ofercie.</w:t>
      </w:r>
    </w:p>
    <w:p w14:paraId="0634D6FB" w14:textId="77777777" w:rsidR="00980A11" w:rsidRPr="00980A11" w:rsidRDefault="00980A11" w:rsidP="00980A11">
      <w:pPr>
        <w:shd w:val="clear" w:color="auto" w:fill="FFFFFF"/>
        <w:spacing w:after="0" w:line="240" w:lineRule="auto"/>
        <w:jc w:val="both"/>
        <w:rPr>
          <w:rFonts w:eastAsia="Calibri" w:cs="Times New Roman"/>
        </w:rPr>
      </w:pPr>
    </w:p>
    <w:p w14:paraId="3428219E" w14:textId="77777777" w:rsidR="00980A11" w:rsidRPr="00980A11" w:rsidRDefault="00980A11" w:rsidP="00980A11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980A11">
        <w:rPr>
          <w:rFonts w:eastAsia="Calibri" w:cs="Times New Roman"/>
        </w:rPr>
        <w:t xml:space="preserve">Maksymalna liczba punktów, która może zostać przyznana w ocenie ww. kryterium wynosi 100 pkt.   </w:t>
      </w:r>
    </w:p>
    <w:p w14:paraId="029E7A5A" w14:textId="77777777" w:rsidR="00980A11" w:rsidRPr="00980A11" w:rsidRDefault="00980A11" w:rsidP="00980A11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980A11">
        <w:rPr>
          <w:rFonts w:eastAsia="Calibri" w:cs="Times New Roman"/>
        </w:rPr>
        <w:t>Punkty będą liczone z dokładnością do dwóch miejsc po przecinku.</w:t>
      </w:r>
    </w:p>
    <w:p w14:paraId="14C87AE8" w14:textId="77777777" w:rsidR="00980A11" w:rsidRPr="00980A11" w:rsidRDefault="00980A11" w:rsidP="00980A11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980A11">
        <w:rPr>
          <w:rFonts w:eastAsia="Calibri" w:cs="Times New Roman"/>
        </w:rPr>
        <w:t>Zamawiający wybierze ofertę, która uzyska najwyższą liczbę punktów.</w:t>
      </w:r>
      <w:r w:rsidRPr="00980A11">
        <w:rPr>
          <w:rFonts w:eastAsia="Calibri" w:cs="Times New Roman"/>
          <w:b/>
        </w:rPr>
        <w:t xml:space="preserve"> </w:t>
      </w:r>
    </w:p>
    <w:p w14:paraId="6A1FD033" w14:textId="77777777" w:rsidR="00980A11" w:rsidRPr="00980A11" w:rsidRDefault="00980A11" w:rsidP="00980A11">
      <w:pPr>
        <w:spacing w:after="0" w:line="240" w:lineRule="auto"/>
        <w:ind w:left="360"/>
        <w:contextualSpacing/>
        <w:jc w:val="both"/>
        <w:rPr>
          <w:rFonts w:eastAsia="Calibri" w:cs="Times New Roman"/>
          <w:b/>
        </w:rPr>
      </w:pPr>
    </w:p>
    <w:p w14:paraId="61833507" w14:textId="77777777" w:rsidR="00980A11" w:rsidRPr="00980A11" w:rsidRDefault="00980A11" w:rsidP="00980A11">
      <w:pPr>
        <w:shd w:val="clear" w:color="auto" w:fill="FFFFFF"/>
        <w:spacing w:after="0" w:line="240" w:lineRule="auto"/>
        <w:jc w:val="both"/>
        <w:rPr>
          <w:rFonts w:eastAsia="Calibri" w:cs="Times New Roman"/>
          <w:b/>
        </w:rPr>
      </w:pPr>
      <w:r w:rsidRPr="00980A11">
        <w:rPr>
          <w:rFonts w:eastAsia="Calibri" w:cs="Times New Roman"/>
          <w:b/>
        </w:rPr>
        <w:t xml:space="preserve">VII. Tryb udzielania zamówienia </w:t>
      </w:r>
    </w:p>
    <w:p w14:paraId="01963B18" w14:textId="77777777" w:rsidR="00980A11" w:rsidRPr="00980A11" w:rsidRDefault="00980A11" w:rsidP="00980A11">
      <w:pPr>
        <w:shd w:val="clear" w:color="auto" w:fill="FFFFFF"/>
        <w:jc w:val="both"/>
        <w:rPr>
          <w:rFonts w:eastAsia="Calibri" w:cs="Times New Roman"/>
        </w:rPr>
      </w:pPr>
      <w:r w:rsidRPr="00980A11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B65AA42" w14:textId="77777777" w:rsidR="00980A11" w:rsidRPr="00980A11" w:rsidRDefault="00980A11" w:rsidP="00980A11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 w:rsidRPr="00980A11">
        <w:rPr>
          <w:rFonts w:eastAsia="Calibri" w:cs="Times New Roman"/>
          <w:b/>
        </w:rPr>
        <w:t>VIII. Klauzula informacyjna o przetwarzaniu danych osobowych</w:t>
      </w:r>
    </w:p>
    <w:p w14:paraId="06419C12" w14:textId="77777777" w:rsidR="00980A11" w:rsidRPr="00980A11" w:rsidRDefault="00980A11" w:rsidP="00980A11">
      <w:pPr>
        <w:spacing w:after="120" w:line="312" w:lineRule="auto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980A11" w:rsidDel="00EB58F0">
        <w:rPr>
          <w:rFonts w:eastAsia="Calibri" w:cs="Arial"/>
        </w:rPr>
        <w:t xml:space="preserve"> </w:t>
      </w:r>
      <w:r w:rsidRPr="00980A11">
        <w:rPr>
          <w:rFonts w:eastAsia="Calibri" w:cs="Arial"/>
        </w:rPr>
        <w:t>informuje, że:</w:t>
      </w:r>
    </w:p>
    <w:p w14:paraId="1E0D0162" w14:textId="77777777" w:rsidR="00980A11" w:rsidRPr="00980A11" w:rsidRDefault="00980A11" w:rsidP="00980A11">
      <w:pPr>
        <w:numPr>
          <w:ilvl w:val="0"/>
          <w:numId w:val="24"/>
        </w:numPr>
        <w:spacing w:after="120" w:line="312" w:lineRule="auto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Administratorem Pani/Pana danych osobowych jest Ośrodek Rozwoju Edukacji z siedzibą w Warszawie (00-478), Aleje Ujazdowskie 28, e-mail: sekretariat@ore.edu.pl, tel. 22 345 37 00;</w:t>
      </w:r>
    </w:p>
    <w:p w14:paraId="73FAD1D5" w14:textId="77777777" w:rsidR="00980A11" w:rsidRPr="00980A11" w:rsidRDefault="00980A11" w:rsidP="00980A11">
      <w:pPr>
        <w:numPr>
          <w:ilvl w:val="0"/>
          <w:numId w:val="24"/>
        </w:numPr>
        <w:spacing w:after="120" w:line="312" w:lineRule="auto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W sprawach dotyczących przetwarzania danych osobowych może się Pani/Pan skontaktować z Inspektorem Ochrony Danych poprzez e-mail: iod@ore.edu.pl;</w:t>
      </w:r>
    </w:p>
    <w:p w14:paraId="7850D249" w14:textId="77777777" w:rsidR="00980A11" w:rsidRPr="00980A11" w:rsidRDefault="00980A11" w:rsidP="00980A11">
      <w:pPr>
        <w:numPr>
          <w:ilvl w:val="0"/>
          <w:numId w:val="24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980A11">
        <w:rPr>
          <w:rFonts w:eastAsia="Times New Roman" w:cs="Arial"/>
          <w:lang w:eastAsia="pl-PL"/>
        </w:rPr>
        <w:lastRenderedPageBreak/>
        <w:t xml:space="preserve">Pani/Pana dane osobowe przetwarzane będą w celu związanym z postępowaniem o udzielenie zamówienia publicznego </w:t>
      </w:r>
      <w:r w:rsidRPr="00980A11">
        <w:t>zgodnie z obowiązującymi przepisami prawa</w:t>
      </w:r>
      <w:r w:rsidRPr="00980A11">
        <w:rPr>
          <w:rFonts w:eastAsia="Times New Roman" w:cs="Arial"/>
          <w:lang w:eastAsia="pl-PL"/>
        </w:rPr>
        <w:t>;</w:t>
      </w:r>
    </w:p>
    <w:p w14:paraId="4FA028BD" w14:textId="77777777" w:rsidR="00980A11" w:rsidRPr="00980A11" w:rsidRDefault="00980A11" w:rsidP="00980A11">
      <w:pPr>
        <w:numPr>
          <w:ilvl w:val="0"/>
          <w:numId w:val="24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980A11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4E47BBFE" w14:textId="77777777" w:rsidR="00980A11" w:rsidRPr="00980A11" w:rsidRDefault="00980A11" w:rsidP="00980A11">
      <w:pPr>
        <w:numPr>
          <w:ilvl w:val="0"/>
          <w:numId w:val="24"/>
        </w:numPr>
        <w:spacing w:after="120"/>
        <w:contextualSpacing/>
        <w:jc w:val="both"/>
        <w:rPr>
          <w:u w:val="single"/>
        </w:rPr>
      </w:pPr>
      <w:r w:rsidRPr="00980A11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980A11">
        <w:t>a po tym czasie przez okres, oraz w zakresie wymaganym przez przepisy powszechnie obowiązującego prawa</w:t>
      </w:r>
      <w:r w:rsidRPr="00980A11">
        <w:rPr>
          <w:rFonts w:eastAsia="Times New Roman" w:cs="Arial"/>
          <w:lang w:eastAsia="pl-PL"/>
        </w:rPr>
        <w:t>;</w:t>
      </w:r>
    </w:p>
    <w:p w14:paraId="3103D73E" w14:textId="77777777" w:rsidR="00980A11" w:rsidRPr="00980A11" w:rsidRDefault="00980A11" w:rsidP="00980A11">
      <w:pPr>
        <w:numPr>
          <w:ilvl w:val="0"/>
          <w:numId w:val="24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980A11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7B652270" w14:textId="77777777" w:rsidR="00980A11" w:rsidRPr="00980A11" w:rsidRDefault="00980A11" w:rsidP="00980A11">
      <w:pPr>
        <w:numPr>
          <w:ilvl w:val="0"/>
          <w:numId w:val="24"/>
        </w:numPr>
        <w:contextualSpacing/>
        <w:rPr>
          <w:rFonts w:eastAsia="Times New Roman" w:cs="Arial"/>
          <w:lang w:eastAsia="pl-PL"/>
        </w:rPr>
      </w:pPr>
      <w:r w:rsidRPr="00980A11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71E71660" w14:textId="77777777" w:rsidR="00980A11" w:rsidRPr="00980A11" w:rsidRDefault="00980A11" w:rsidP="00980A11">
      <w:pPr>
        <w:numPr>
          <w:ilvl w:val="0"/>
          <w:numId w:val="24"/>
        </w:numPr>
        <w:spacing w:after="120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Pani/Pana dane nie będą podlegały zautomatyzowanemu podejmowaniu decyzji i nie będą profilowane.</w:t>
      </w:r>
    </w:p>
    <w:p w14:paraId="49524C19" w14:textId="77777777" w:rsidR="00980A11" w:rsidRPr="00980A11" w:rsidRDefault="00980A11" w:rsidP="00980A11">
      <w:pPr>
        <w:spacing w:before="240" w:after="120"/>
        <w:rPr>
          <w:rFonts w:eastAsia="Calibri" w:cs="Arial"/>
          <w:b/>
        </w:rPr>
      </w:pPr>
      <w:r w:rsidRPr="00980A11">
        <w:rPr>
          <w:rFonts w:eastAsia="Calibri" w:cs="Times New Roman"/>
          <w:b/>
        </w:rPr>
        <w:t xml:space="preserve">IX. </w:t>
      </w:r>
      <w:r w:rsidRPr="00980A11">
        <w:rPr>
          <w:rFonts w:eastAsia="Calibri" w:cs="Arial"/>
          <w:b/>
        </w:rPr>
        <w:t>Uwagi końcowe</w:t>
      </w:r>
    </w:p>
    <w:p w14:paraId="753E3239" w14:textId="77777777" w:rsidR="00980A11" w:rsidRPr="00980A11" w:rsidRDefault="00980A11" w:rsidP="00980A11">
      <w:pPr>
        <w:numPr>
          <w:ilvl w:val="0"/>
          <w:numId w:val="25"/>
        </w:numPr>
        <w:spacing w:after="120"/>
        <w:ind w:left="426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6E19980F" w14:textId="77777777" w:rsidR="00980A11" w:rsidRPr="00980A11" w:rsidRDefault="00980A11" w:rsidP="00980A11">
      <w:pPr>
        <w:numPr>
          <w:ilvl w:val="0"/>
          <w:numId w:val="25"/>
        </w:numPr>
        <w:spacing w:after="120"/>
        <w:ind w:left="426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 xml:space="preserve">Zamawiający wykluczy z postępowania Wykonawców, którzy nie spełniają warunków udziału </w:t>
      </w:r>
      <w:r w:rsidRPr="00980A11">
        <w:rPr>
          <w:rFonts w:eastAsia="Calibri" w:cs="Arial"/>
        </w:rPr>
        <w:br/>
        <w:t>w postępowaniu. Ofertę Wykonawcy wykluczonego z postępowania uznaje się za odrzuconą.</w:t>
      </w:r>
    </w:p>
    <w:p w14:paraId="66EB7241" w14:textId="77777777" w:rsidR="00980A11" w:rsidRPr="00980A11" w:rsidRDefault="00980A11" w:rsidP="00980A11">
      <w:pPr>
        <w:numPr>
          <w:ilvl w:val="0"/>
          <w:numId w:val="25"/>
        </w:numPr>
        <w:spacing w:after="120"/>
        <w:ind w:left="426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718B1CB9" w14:textId="77777777" w:rsidR="00980A11" w:rsidRPr="00980A11" w:rsidRDefault="00980A11" w:rsidP="00980A11">
      <w:pPr>
        <w:numPr>
          <w:ilvl w:val="0"/>
          <w:numId w:val="25"/>
        </w:numPr>
        <w:spacing w:after="120"/>
        <w:ind w:left="426"/>
        <w:contextualSpacing/>
        <w:jc w:val="both"/>
        <w:rPr>
          <w:rFonts w:eastAsia="Calibri" w:cs="Arial"/>
        </w:rPr>
      </w:pPr>
      <w:r w:rsidRPr="00980A11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00D9E1BE" w14:textId="77777777" w:rsidR="00980A11" w:rsidRPr="00980A11" w:rsidRDefault="00980A11" w:rsidP="00980A11">
      <w:pPr>
        <w:spacing w:before="240" w:after="120"/>
        <w:rPr>
          <w:rFonts w:eastAsia="Calibri" w:cs="Arial"/>
          <w:b/>
        </w:rPr>
      </w:pPr>
      <w:r w:rsidRPr="00980A11">
        <w:rPr>
          <w:rFonts w:eastAsia="Calibri" w:cs="Times New Roman"/>
          <w:b/>
        </w:rPr>
        <w:t xml:space="preserve">X. </w:t>
      </w:r>
      <w:r w:rsidRPr="00980A11">
        <w:rPr>
          <w:rFonts w:eastAsia="Calibri" w:cs="Arial"/>
          <w:b/>
        </w:rPr>
        <w:t>Załączniki</w:t>
      </w:r>
    </w:p>
    <w:p w14:paraId="41B5E54E" w14:textId="77777777" w:rsidR="00980A11" w:rsidRPr="00980A11" w:rsidRDefault="00980A11" w:rsidP="00980A11">
      <w:pPr>
        <w:numPr>
          <w:ilvl w:val="3"/>
          <w:numId w:val="26"/>
        </w:numPr>
        <w:spacing w:after="120"/>
        <w:ind w:left="426"/>
        <w:contextualSpacing/>
        <w:rPr>
          <w:rFonts w:cs="Arial"/>
        </w:rPr>
      </w:pPr>
      <w:r w:rsidRPr="00980A11">
        <w:rPr>
          <w:rFonts w:cs="Arial"/>
        </w:rPr>
        <w:t>Załącznik nr 1 - Wzór formularza ofertowego;</w:t>
      </w:r>
    </w:p>
    <w:p w14:paraId="7A2AAC69" w14:textId="77777777" w:rsidR="00980A11" w:rsidRPr="00980A11" w:rsidRDefault="00980A11" w:rsidP="00980A11">
      <w:pPr>
        <w:numPr>
          <w:ilvl w:val="3"/>
          <w:numId w:val="26"/>
        </w:numPr>
        <w:spacing w:after="120"/>
        <w:ind w:left="426"/>
        <w:contextualSpacing/>
        <w:rPr>
          <w:rFonts w:cs="Arial"/>
        </w:rPr>
      </w:pPr>
      <w:r w:rsidRPr="00980A11">
        <w:rPr>
          <w:rFonts w:cs="Arial"/>
        </w:rPr>
        <w:t>Załącznik nr 2 – Wzór umowy.</w:t>
      </w:r>
    </w:p>
    <w:p w14:paraId="522543F6" w14:textId="77777777" w:rsidR="005D05E0" w:rsidRDefault="005D05E0" w:rsidP="005D05E0">
      <w:pPr>
        <w:spacing w:after="0"/>
        <w:rPr>
          <w:rFonts w:eastAsia="Calibri" w:cs="Times New Roman"/>
        </w:rPr>
      </w:pPr>
    </w:p>
    <w:p w14:paraId="7AAD0C1B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5BB65C8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7E0940B2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4403E4B3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646980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3E7616D7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5356F99D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4AB2EF20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4D8C7877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20F63EE8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21D7FD4F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761D8DEC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66DA88D9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68C0DF3F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4A415BBD" w14:textId="77777777" w:rsidR="00DA6D4F" w:rsidRPr="00D27FE3" w:rsidRDefault="00DA6D4F" w:rsidP="00D27FE3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0C0152B1" w14:textId="4C6E6863" w:rsidR="001104C3" w:rsidRDefault="001104C3" w:rsidP="00450466">
      <w:pPr>
        <w:spacing w:after="0" w:line="240" w:lineRule="auto"/>
        <w:jc w:val="right"/>
        <w:rPr>
          <w:rFonts w:eastAsia="Calibri" w:cs="Arial"/>
        </w:rPr>
      </w:pPr>
    </w:p>
    <w:p w14:paraId="54F57C03" w14:textId="435376CD" w:rsidR="00980A11" w:rsidRDefault="00980A11" w:rsidP="00723DA5">
      <w:pPr>
        <w:spacing w:after="0" w:line="240" w:lineRule="auto"/>
        <w:rPr>
          <w:rFonts w:eastAsia="Calibri" w:cs="Arial"/>
        </w:rPr>
      </w:pPr>
      <w:bookmarkStart w:id="0" w:name="_GoBack"/>
      <w:bookmarkEnd w:id="0"/>
    </w:p>
    <w:sectPr w:rsidR="00980A11" w:rsidSect="004C3B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D59F" w14:textId="77777777" w:rsidR="004C22BE" w:rsidRDefault="004C22BE" w:rsidP="00BE2F03">
      <w:pPr>
        <w:spacing w:after="0" w:line="240" w:lineRule="auto"/>
      </w:pPr>
      <w:r>
        <w:separator/>
      </w:r>
    </w:p>
  </w:endnote>
  <w:endnote w:type="continuationSeparator" w:id="0">
    <w:p w14:paraId="5D0D157B" w14:textId="77777777" w:rsidR="004C22BE" w:rsidRDefault="004C22B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64A3" w14:textId="77777777" w:rsidR="004C22BE" w:rsidRDefault="004C22BE" w:rsidP="00BE2F03">
      <w:pPr>
        <w:spacing w:after="0" w:line="240" w:lineRule="auto"/>
      </w:pPr>
      <w:r>
        <w:separator/>
      </w:r>
    </w:p>
  </w:footnote>
  <w:footnote w:type="continuationSeparator" w:id="0">
    <w:p w14:paraId="14900B09" w14:textId="77777777" w:rsidR="004C22BE" w:rsidRDefault="004C22B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096"/>
    <w:multiLevelType w:val="multilevel"/>
    <w:tmpl w:val="0D7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801C4D96"/>
    <w:lvl w:ilvl="0" w:tplc="DA08FFF4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403E"/>
    <w:multiLevelType w:val="hybridMultilevel"/>
    <w:tmpl w:val="8DDC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1BB2"/>
    <w:multiLevelType w:val="hybridMultilevel"/>
    <w:tmpl w:val="22406BE0"/>
    <w:lvl w:ilvl="0" w:tplc="CCA08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5DE3CE3"/>
    <w:multiLevelType w:val="hybridMultilevel"/>
    <w:tmpl w:val="D21A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4931"/>
    <w:multiLevelType w:val="hybridMultilevel"/>
    <w:tmpl w:val="3554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5"/>
  </w:num>
  <w:num w:numId="9">
    <w:abstractNumId w:val="21"/>
  </w:num>
  <w:num w:numId="10">
    <w:abstractNumId w:val="8"/>
  </w:num>
  <w:num w:numId="11">
    <w:abstractNumId w:val="11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08E"/>
    <w:rsid w:val="0003610E"/>
    <w:rsid w:val="000817E8"/>
    <w:rsid w:val="000827C9"/>
    <w:rsid w:val="000925F4"/>
    <w:rsid w:val="00096245"/>
    <w:rsid w:val="000B6551"/>
    <w:rsid w:val="000E1B63"/>
    <w:rsid w:val="000E47CA"/>
    <w:rsid w:val="000E4BAC"/>
    <w:rsid w:val="000F2D39"/>
    <w:rsid w:val="001104C3"/>
    <w:rsid w:val="00111054"/>
    <w:rsid w:val="00116638"/>
    <w:rsid w:val="00120E4F"/>
    <w:rsid w:val="00154798"/>
    <w:rsid w:val="001A4235"/>
    <w:rsid w:val="001A5F0A"/>
    <w:rsid w:val="001B0F82"/>
    <w:rsid w:val="001E0EBD"/>
    <w:rsid w:val="002028C2"/>
    <w:rsid w:val="002129A4"/>
    <w:rsid w:val="00227903"/>
    <w:rsid w:val="002440AF"/>
    <w:rsid w:val="00245F30"/>
    <w:rsid w:val="00255B17"/>
    <w:rsid w:val="0025698D"/>
    <w:rsid w:val="0027597B"/>
    <w:rsid w:val="00291D0D"/>
    <w:rsid w:val="00293ADA"/>
    <w:rsid w:val="00294D90"/>
    <w:rsid w:val="002A6E26"/>
    <w:rsid w:val="002B0B8B"/>
    <w:rsid w:val="002C430F"/>
    <w:rsid w:val="002E7BDC"/>
    <w:rsid w:val="002F2FD7"/>
    <w:rsid w:val="002F4D7B"/>
    <w:rsid w:val="0031426A"/>
    <w:rsid w:val="003241C8"/>
    <w:rsid w:val="003258E7"/>
    <w:rsid w:val="00334CB2"/>
    <w:rsid w:val="00343F98"/>
    <w:rsid w:val="00362ADF"/>
    <w:rsid w:val="00370283"/>
    <w:rsid w:val="00375957"/>
    <w:rsid w:val="003878B6"/>
    <w:rsid w:val="003A15C7"/>
    <w:rsid w:val="003C658D"/>
    <w:rsid w:val="003F51BC"/>
    <w:rsid w:val="0040700F"/>
    <w:rsid w:val="00407E46"/>
    <w:rsid w:val="00420A98"/>
    <w:rsid w:val="004270C2"/>
    <w:rsid w:val="00440EA4"/>
    <w:rsid w:val="00450466"/>
    <w:rsid w:val="004530E2"/>
    <w:rsid w:val="004C22BE"/>
    <w:rsid w:val="004C3B62"/>
    <w:rsid w:val="00503965"/>
    <w:rsid w:val="00507C7B"/>
    <w:rsid w:val="00531406"/>
    <w:rsid w:val="005948F0"/>
    <w:rsid w:val="00597FDC"/>
    <w:rsid w:val="005A0678"/>
    <w:rsid w:val="005A12A2"/>
    <w:rsid w:val="005B1D3C"/>
    <w:rsid w:val="005B3D06"/>
    <w:rsid w:val="005B4EEF"/>
    <w:rsid w:val="005D05E0"/>
    <w:rsid w:val="005F2E46"/>
    <w:rsid w:val="00600837"/>
    <w:rsid w:val="00607717"/>
    <w:rsid w:val="00610308"/>
    <w:rsid w:val="0062589E"/>
    <w:rsid w:val="00625FDC"/>
    <w:rsid w:val="0062640B"/>
    <w:rsid w:val="0065067F"/>
    <w:rsid w:val="00650C43"/>
    <w:rsid w:val="006528C1"/>
    <w:rsid w:val="0065317C"/>
    <w:rsid w:val="006C7D89"/>
    <w:rsid w:val="006D12B3"/>
    <w:rsid w:val="006E4E86"/>
    <w:rsid w:val="006F034B"/>
    <w:rsid w:val="007141CC"/>
    <w:rsid w:val="00723DA5"/>
    <w:rsid w:val="00725E36"/>
    <w:rsid w:val="0073589B"/>
    <w:rsid w:val="007404E6"/>
    <w:rsid w:val="00746B17"/>
    <w:rsid w:val="00750390"/>
    <w:rsid w:val="007549B7"/>
    <w:rsid w:val="00755329"/>
    <w:rsid w:val="00761A82"/>
    <w:rsid w:val="007726FD"/>
    <w:rsid w:val="007C3A8D"/>
    <w:rsid w:val="007D5CDD"/>
    <w:rsid w:val="007F752F"/>
    <w:rsid w:val="00811A69"/>
    <w:rsid w:val="00850F7E"/>
    <w:rsid w:val="00855B5E"/>
    <w:rsid w:val="00861F7C"/>
    <w:rsid w:val="00872985"/>
    <w:rsid w:val="00875BDE"/>
    <w:rsid w:val="00890466"/>
    <w:rsid w:val="008933ED"/>
    <w:rsid w:val="008A15BB"/>
    <w:rsid w:val="008A5C33"/>
    <w:rsid w:val="008E6CD1"/>
    <w:rsid w:val="008F5765"/>
    <w:rsid w:val="0091221D"/>
    <w:rsid w:val="009623D3"/>
    <w:rsid w:val="00974479"/>
    <w:rsid w:val="00980A11"/>
    <w:rsid w:val="009B04E1"/>
    <w:rsid w:val="009D60F9"/>
    <w:rsid w:val="009E4BA9"/>
    <w:rsid w:val="00A2146E"/>
    <w:rsid w:val="00A54795"/>
    <w:rsid w:val="00A7570F"/>
    <w:rsid w:val="00A868DA"/>
    <w:rsid w:val="00A92194"/>
    <w:rsid w:val="00AB278A"/>
    <w:rsid w:val="00AF32D1"/>
    <w:rsid w:val="00B05987"/>
    <w:rsid w:val="00B226C6"/>
    <w:rsid w:val="00B34F7D"/>
    <w:rsid w:val="00B52D8B"/>
    <w:rsid w:val="00B545AC"/>
    <w:rsid w:val="00B618C4"/>
    <w:rsid w:val="00B623E9"/>
    <w:rsid w:val="00B77B01"/>
    <w:rsid w:val="00B809B5"/>
    <w:rsid w:val="00B943E0"/>
    <w:rsid w:val="00BA51E3"/>
    <w:rsid w:val="00BB0598"/>
    <w:rsid w:val="00BB2BC2"/>
    <w:rsid w:val="00BC4B9E"/>
    <w:rsid w:val="00BC5B7E"/>
    <w:rsid w:val="00BC7711"/>
    <w:rsid w:val="00BE2F03"/>
    <w:rsid w:val="00BE786D"/>
    <w:rsid w:val="00BF3998"/>
    <w:rsid w:val="00C044F2"/>
    <w:rsid w:val="00C0677E"/>
    <w:rsid w:val="00C222FC"/>
    <w:rsid w:val="00C2596C"/>
    <w:rsid w:val="00C45486"/>
    <w:rsid w:val="00C54FBD"/>
    <w:rsid w:val="00C8188B"/>
    <w:rsid w:val="00CA3C15"/>
    <w:rsid w:val="00CA4199"/>
    <w:rsid w:val="00CB2C68"/>
    <w:rsid w:val="00CC209B"/>
    <w:rsid w:val="00CD6D9D"/>
    <w:rsid w:val="00D2372B"/>
    <w:rsid w:val="00D27FE3"/>
    <w:rsid w:val="00D5415D"/>
    <w:rsid w:val="00D54FD2"/>
    <w:rsid w:val="00D5635B"/>
    <w:rsid w:val="00D7260A"/>
    <w:rsid w:val="00D76305"/>
    <w:rsid w:val="00DA3495"/>
    <w:rsid w:val="00DA51B0"/>
    <w:rsid w:val="00DA6D4F"/>
    <w:rsid w:val="00DB4B81"/>
    <w:rsid w:val="00DB6C71"/>
    <w:rsid w:val="00DC3DA6"/>
    <w:rsid w:val="00DD1490"/>
    <w:rsid w:val="00DD47E8"/>
    <w:rsid w:val="00DD5F54"/>
    <w:rsid w:val="00DE2CB7"/>
    <w:rsid w:val="00DF578B"/>
    <w:rsid w:val="00E35546"/>
    <w:rsid w:val="00E36E66"/>
    <w:rsid w:val="00E373FF"/>
    <w:rsid w:val="00E46FBA"/>
    <w:rsid w:val="00EA2E06"/>
    <w:rsid w:val="00EA2FFE"/>
    <w:rsid w:val="00EB3ADF"/>
    <w:rsid w:val="00ED7410"/>
    <w:rsid w:val="00EF1307"/>
    <w:rsid w:val="00F0264C"/>
    <w:rsid w:val="00F1536C"/>
    <w:rsid w:val="00F208B5"/>
    <w:rsid w:val="00F348C8"/>
    <w:rsid w:val="00F569DA"/>
    <w:rsid w:val="00F600E6"/>
    <w:rsid w:val="00F64348"/>
    <w:rsid w:val="00F673FF"/>
    <w:rsid w:val="00F70851"/>
    <w:rsid w:val="00F91938"/>
    <w:rsid w:val="00FA2510"/>
    <w:rsid w:val="00FE52B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7BAD"/>
  <w15:docId w15:val="{3DDE301A-D829-4AE1-9567-A00F017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1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D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1D3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0B8B"/>
    <w:rPr>
      <w:color w:val="0000FF" w:themeColor="hyperlink"/>
      <w:u w:val="single"/>
    </w:rPr>
  </w:style>
  <w:style w:type="paragraph" w:customStyle="1" w:styleId="Teksttreci1">
    <w:name w:val="Tekst treści1"/>
    <w:basedOn w:val="Normalny"/>
    <w:rsid w:val="007549B7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ymon.bartnicki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nagorski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0455-0340-4421-9002-ED1F343C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8130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Agata Jarnutowska-Wrzodak</cp:lastModifiedBy>
  <cp:revision>2</cp:revision>
  <cp:lastPrinted>2019-12-03T10:27:00Z</cp:lastPrinted>
  <dcterms:created xsi:type="dcterms:W3CDTF">2019-12-06T11:32:00Z</dcterms:created>
  <dcterms:modified xsi:type="dcterms:W3CDTF">2019-12-06T11:32:00Z</dcterms:modified>
</cp:coreProperties>
</file>