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Default="00DA6D4F" w:rsidP="007050EA">
      <w:pPr>
        <w:spacing w:after="120"/>
        <w:ind w:left="5812"/>
        <w:rPr>
          <w:rFonts w:eastAsia="Calibri" w:cs="Times New Roman"/>
          <w:b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="007C4886">
        <w:rPr>
          <w:rFonts w:eastAsia="Times New Roman" w:cs="Tahoma"/>
          <w:i/>
          <w:sz w:val="16"/>
          <w:szCs w:val="16"/>
          <w:lang w:eastAsia="pl-PL"/>
        </w:rPr>
        <w:t xml:space="preserve"> lipca 2018</w:t>
      </w:r>
      <w:r w:rsidR="00C22F54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="007C4886">
        <w:rPr>
          <w:rFonts w:eastAsia="Times New Roman" w:cs="Tahoma"/>
          <w:i/>
          <w:sz w:val="16"/>
          <w:szCs w:val="16"/>
          <w:lang w:eastAsia="pl-PL"/>
        </w:rPr>
        <w:t>r.,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450466" w:rsidRPr="00E40D92" w:rsidRDefault="00450466" w:rsidP="007050EA">
      <w:pPr>
        <w:spacing w:before="240" w:after="240"/>
        <w:rPr>
          <w:rFonts w:eastAsia="Calibri" w:cs="Times New Roman"/>
          <w:b/>
          <w:sz w:val="28"/>
          <w:szCs w:val="28"/>
        </w:rPr>
      </w:pPr>
      <w:r w:rsidRPr="00E40D92">
        <w:rPr>
          <w:rFonts w:eastAsia="Calibri" w:cs="Times New Roman"/>
          <w:b/>
          <w:sz w:val="28"/>
          <w:szCs w:val="28"/>
        </w:rPr>
        <w:t>ZAPYTANIE OFERTOWE</w:t>
      </w:r>
    </w:p>
    <w:p w:rsidR="00F600E6" w:rsidRDefault="00F348C8" w:rsidP="007050EA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  <w:bookmarkStart w:id="0" w:name="_GoBack"/>
      <w:bookmarkEnd w:id="0"/>
    </w:p>
    <w:p w:rsidR="00F600E6" w:rsidRDefault="00F600E6" w:rsidP="007050EA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7050EA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7050EA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813F51" w:rsidRPr="00AD467D" w:rsidRDefault="00BE2F03" w:rsidP="007050EA">
      <w:pPr>
        <w:spacing w:after="120"/>
        <w:rPr>
          <w:rFonts w:eastAsia="Calibri" w:cs="Times New Roman"/>
        </w:rPr>
      </w:pPr>
      <w:r w:rsidRPr="00AD467D">
        <w:rPr>
          <w:rFonts w:eastAsia="Calibri" w:cs="Times New Roman"/>
        </w:rPr>
        <w:t>zwraca się do Państwa z zapytaniem ofertowym na:</w:t>
      </w:r>
      <w:r w:rsidR="00813F51" w:rsidRPr="00AD467D">
        <w:rPr>
          <w:rFonts w:eastAsia="Calibri" w:cs="Times New Roman"/>
        </w:rPr>
        <w:t xml:space="preserve"> </w:t>
      </w:r>
    </w:p>
    <w:p w:rsidR="00BE2F03" w:rsidRPr="007050EA" w:rsidRDefault="00C22F54" w:rsidP="007050EA">
      <w:pPr>
        <w:spacing w:after="120"/>
        <w:rPr>
          <w:rFonts w:eastAsia="Calibri" w:cs="Times New Roman"/>
          <w:b/>
        </w:rPr>
      </w:pPr>
      <w:r w:rsidRPr="007050EA">
        <w:rPr>
          <w:rFonts w:eastAsia="Calibri" w:cs="Times New Roman"/>
          <w:b/>
        </w:rPr>
        <w:t>p</w:t>
      </w:r>
      <w:r w:rsidR="00A60A14" w:rsidRPr="007050EA">
        <w:rPr>
          <w:rFonts w:eastAsia="Calibri" w:cs="Times New Roman"/>
          <w:b/>
        </w:rPr>
        <w:t xml:space="preserve">rzeprowadzenie inwentaryzacji treści e-podręcznika do historii dla szkoły ponadgimnazjalnej </w:t>
      </w:r>
      <w:r w:rsidR="00C95823" w:rsidRPr="007050EA">
        <w:rPr>
          <w:rFonts w:ascii="Calibri" w:eastAsia="Times New Roman" w:hAnsi="Calibri" w:cs="Arial"/>
          <w:b/>
          <w:bCs/>
          <w:lang w:eastAsia="pl-PL"/>
        </w:rPr>
        <w:t xml:space="preserve">umieszczonego na platformie </w:t>
      </w:r>
      <w:hyperlink r:id="rId8" w:history="1">
        <w:r w:rsidR="00C95823" w:rsidRPr="00212FDE">
          <w:rPr>
            <w:rFonts w:ascii="Calibri" w:eastAsia="Times New Roman" w:hAnsi="Calibri" w:cs="Arial"/>
            <w:b/>
            <w:bCs/>
            <w:color w:val="0563C1"/>
            <w:u w:val="single"/>
            <w:lang w:eastAsia="pl-PL"/>
          </w:rPr>
          <w:t>epodreczniki.pl</w:t>
        </w:r>
      </w:hyperlink>
      <w:r w:rsidR="00C95823" w:rsidRPr="007050EA">
        <w:rPr>
          <w:rFonts w:eastAsia="Calibri" w:cs="Times New Roman"/>
          <w:b/>
        </w:rPr>
        <w:t xml:space="preserve"> </w:t>
      </w:r>
      <w:r w:rsidR="00A60A14" w:rsidRPr="007050EA">
        <w:rPr>
          <w:rFonts w:eastAsia="Calibri" w:cs="Times New Roman"/>
          <w:b/>
        </w:rPr>
        <w:t>(umowa o dzieło z przeniesieniem praw autorskich)</w:t>
      </w:r>
      <w:r w:rsidRPr="007050EA">
        <w:rPr>
          <w:rFonts w:eastAsia="Calibri" w:cs="Times New Roman"/>
        </w:rPr>
        <w:t>.</w:t>
      </w:r>
    </w:p>
    <w:p w:rsidR="00BE2F03" w:rsidRPr="00D7260A" w:rsidRDefault="00BE2F03" w:rsidP="007050EA">
      <w:pPr>
        <w:spacing w:after="12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</w:t>
      </w:r>
      <w:r w:rsidR="001E698A">
        <w:rPr>
          <w:rFonts w:eastAsia="Calibri" w:cs="Times New Roman"/>
          <w:b/>
        </w:rPr>
        <w:t>ówienia ze strony Zamawiającego</w:t>
      </w:r>
    </w:p>
    <w:p w:rsidR="00BE2F03" w:rsidRPr="007050EA" w:rsidRDefault="002A677B" w:rsidP="007050EA">
      <w:pPr>
        <w:spacing w:after="120"/>
        <w:rPr>
          <w:rFonts w:eastAsia="Calibri" w:cs="Times New Roman"/>
          <w:szCs w:val="20"/>
        </w:rPr>
      </w:pPr>
      <w:r w:rsidRPr="007050EA">
        <w:rPr>
          <w:rFonts w:eastAsia="Calibri" w:cs="Times New Roman"/>
          <w:szCs w:val="20"/>
        </w:rPr>
        <w:t>Joanna Wojtyńska</w:t>
      </w:r>
    </w:p>
    <w:p w:rsidR="00BE2F03" w:rsidRDefault="00DB6C71" w:rsidP="007050EA">
      <w:pPr>
        <w:spacing w:after="120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:rsidR="001F387E" w:rsidRPr="007050EA" w:rsidRDefault="001F387E" w:rsidP="007050EA">
      <w:pPr>
        <w:spacing w:after="120"/>
        <w:rPr>
          <w:rFonts w:cs="Arial"/>
        </w:rPr>
      </w:pPr>
      <w:r w:rsidRPr="007050EA">
        <w:rPr>
          <w:rFonts w:cs="Arial"/>
        </w:rPr>
        <w:t xml:space="preserve">Ośrodek Rozwoju Edukacji (ORE) realizuje projekt </w:t>
      </w:r>
      <w:r w:rsidR="00C22F54" w:rsidRPr="007050EA">
        <w:rPr>
          <w:rFonts w:cs="Arial"/>
        </w:rPr>
        <w:t>„</w:t>
      </w:r>
      <w:r w:rsidRPr="007050EA">
        <w:rPr>
          <w:rFonts w:cs="Arial"/>
        </w:rPr>
        <w:t>Tworzenie e-materiałów dydaktycznych do kształcenia ogólnego – etap II</w:t>
      </w:r>
      <w:r w:rsidR="00C22F54" w:rsidRPr="007050EA">
        <w:rPr>
          <w:rFonts w:cs="Arial"/>
        </w:rPr>
        <w:t>”</w:t>
      </w:r>
      <w:r w:rsidRPr="007050EA">
        <w:rPr>
          <w:rFonts w:cs="Arial"/>
        </w:rPr>
        <w:t>, współfinansowany z</w:t>
      </w:r>
      <w:r w:rsidR="00AD467D" w:rsidRPr="007050EA">
        <w:rPr>
          <w:rFonts w:cs="Arial"/>
        </w:rPr>
        <w:t>e środków</w:t>
      </w:r>
      <w:r w:rsidRPr="007050EA">
        <w:rPr>
          <w:rFonts w:cs="Arial"/>
        </w:rPr>
        <w:t xml:space="preserve"> Europejskiego Funduszu Społecznego, realizowany w ramach II Osi Priorytetowej </w:t>
      </w:r>
      <w:r w:rsidR="00C22F54" w:rsidRPr="007050EA">
        <w:rPr>
          <w:rFonts w:cs="Arial"/>
        </w:rPr>
        <w:t>„</w:t>
      </w:r>
      <w:r w:rsidRPr="007050EA">
        <w:rPr>
          <w:rFonts w:cs="Arial"/>
        </w:rPr>
        <w:t>Efektywne polityki publiczne dla rynku pracy, gospodarki i edukacji</w:t>
      </w:r>
      <w:r w:rsidR="00C22F54" w:rsidRPr="007050EA">
        <w:rPr>
          <w:rFonts w:cs="Arial"/>
        </w:rPr>
        <w:t>”</w:t>
      </w:r>
      <w:r w:rsidRPr="007050EA">
        <w:rPr>
          <w:rFonts w:cs="Arial"/>
        </w:rPr>
        <w:t>, Działania 2.10 Programu Operacyjnego Wiedza Edukacja Rozwój na lata 2014–2020.</w:t>
      </w:r>
    </w:p>
    <w:p w:rsidR="001F387E" w:rsidRPr="007050EA" w:rsidRDefault="001F387E" w:rsidP="007050EA">
      <w:pPr>
        <w:spacing w:after="120"/>
        <w:rPr>
          <w:rFonts w:cs="Arial"/>
        </w:rPr>
      </w:pPr>
      <w:r w:rsidRPr="007050EA">
        <w:rPr>
          <w:rFonts w:cs="Arial"/>
        </w:rPr>
        <w:t xml:space="preserve">Celem ww. projektu jest zwiększenie możliwości wykorzystania technologii </w:t>
      </w:r>
      <w:r w:rsidR="001E698A" w:rsidRPr="007050EA">
        <w:rPr>
          <w:rFonts w:cs="Arial"/>
        </w:rPr>
        <w:t>informacyjno-</w:t>
      </w:r>
      <w:r w:rsidR="00C22F54">
        <w:rPr>
          <w:rFonts w:cs="Arial"/>
        </w:rPr>
        <w:br/>
        <w:t>-</w:t>
      </w:r>
      <w:r w:rsidR="001E698A" w:rsidRPr="007050EA">
        <w:rPr>
          <w:rFonts w:cs="Arial"/>
        </w:rPr>
        <w:t>komunikacyjnych w </w:t>
      </w:r>
      <w:r w:rsidRPr="007050EA">
        <w:rPr>
          <w:rFonts w:cs="Arial"/>
        </w:rPr>
        <w:t>nauczaniu przedmiotowym oraz w zindywidualizowanym podejściu do pracy z </w:t>
      </w:r>
      <w:r w:rsidR="001E698A" w:rsidRPr="007050EA">
        <w:rPr>
          <w:rFonts w:cs="Arial"/>
        </w:rPr>
        <w:t>uczniem, w tym z uczniem ze </w:t>
      </w:r>
      <w:r w:rsidRPr="007050EA">
        <w:rPr>
          <w:rFonts w:cs="Arial"/>
        </w:rPr>
        <w:t>specjalnymi potrzebami edukacyjnymi. Realizacja celu zostanie zapewniona m.in. poprzez opracowanie koncepcji modułowych e-podręczników (merytoryczno-</w:t>
      </w:r>
      <w:r w:rsidR="00C22F54">
        <w:rPr>
          <w:rFonts w:cs="Arial"/>
        </w:rPr>
        <w:br/>
        <w:t>-</w:t>
      </w:r>
      <w:r w:rsidRPr="007050EA">
        <w:rPr>
          <w:rFonts w:cs="Arial"/>
        </w:rPr>
        <w:t xml:space="preserve">dydaktycznej i funkcjonalnej), przykładowych map modułów oraz poprzez udostępnienie na publicznej platformie bezpłatnych i </w:t>
      </w:r>
      <w:r w:rsidR="001E698A" w:rsidRPr="007050EA">
        <w:rPr>
          <w:rFonts w:cs="Arial"/>
        </w:rPr>
        <w:t>wystandaryzowanych e</w:t>
      </w:r>
      <w:r w:rsidR="001E698A" w:rsidRPr="007050EA">
        <w:rPr>
          <w:rFonts w:cs="Arial"/>
        </w:rPr>
        <w:noBreakHyphen/>
      </w:r>
      <w:r w:rsidRPr="007050EA">
        <w:rPr>
          <w:rFonts w:cs="Arial"/>
        </w:rPr>
        <w:t>materiałów dydaktycznych do kształcenia ogólnego.</w:t>
      </w:r>
    </w:p>
    <w:p w:rsidR="001F387E" w:rsidRPr="007050EA" w:rsidRDefault="002A677B" w:rsidP="007050EA">
      <w:pPr>
        <w:spacing w:after="120"/>
        <w:rPr>
          <w:rFonts w:cs="Arial"/>
        </w:rPr>
      </w:pPr>
      <w:r w:rsidRPr="007050EA">
        <w:rPr>
          <w:rFonts w:cs="Arial"/>
        </w:rPr>
        <w:t>Wraz z opracowaniem koncepcji na modułowe e-podręczniki dokonany zostan</w:t>
      </w:r>
      <w:r w:rsidR="004E6CA7" w:rsidRPr="007050EA">
        <w:rPr>
          <w:rFonts w:cs="Arial"/>
        </w:rPr>
        <w:t>ie przegląd dostępnych treści e</w:t>
      </w:r>
      <w:r w:rsidR="004E6CA7" w:rsidRPr="007050EA">
        <w:rPr>
          <w:rFonts w:cs="Arial"/>
        </w:rPr>
        <w:noBreakHyphen/>
      </w:r>
      <w:r w:rsidRPr="007050EA">
        <w:rPr>
          <w:rFonts w:cs="Arial"/>
        </w:rPr>
        <w:t xml:space="preserve">podręczników i e-materiałów na platformie </w:t>
      </w:r>
      <w:hyperlink r:id="rId9" w:history="1">
        <w:r w:rsidR="00C22F54" w:rsidRPr="007050EA">
          <w:rPr>
            <w:rStyle w:val="Hipercze"/>
            <w:color w:val="0563C1"/>
            <w:u w:val="single"/>
          </w:rPr>
          <w:t>www.epodreczniki.pl</w:t>
        </w:r>
      </w:hyperlink>
      <w:r w:rsidRPr="007050EA">
        <w:rPr>
          <w:rFonts w:cs="Arial"/>
        </w:rPr>
        <w:t xml:space="preserve">. Celem przeprowadzenia przeglądu będzie sprawdzenie zgodności z </w:t>
      </w:r>
      <w:r w:rsidR="00FB7E1C" w:rsidRPr="007050EA">
        <w:rPr>
          <w:rFonts w:cs="Arial"/>
        </w:rPr>
        <w:t xml:space="preserve">obowiązującą </w:t>
      </w:r>
      <w:r w:rsidRPr="007050EA">
        <w:rPr>
          <w:rFonts w:cs="Arial"/>
        </w:rPr>
        <w:t>podstawą programową</w:t>
      </w:r>
      <w:r w:rsidR="007C4886" w:rsidRPr="007050EA">
        <w:rPr>
          <w:rStyle w:val="Odwoanieprzypisudolnego"/>
          <w:rFonts w:cs="Arial"/>
        </w:rPr>
        <w:footnoteReference w:id="1"/>
      </w:r>
      <w:r w:rsidR="007C4886" w:rsidRPr="007050EA">
        <w:rPr>
          <w:rFonts w:cs="Arial"/>
        </w:rPr>
        <w:t>,</w:t>
      </w:r>
      <w:r w:rsidRPr="007050EA">
        <w:rPr>
          <w:rFonts w:cs="Arial"/>
        </w:rPr>
        <w:t xml:space="preserve"> określenie użyteczności pod kątem wykorzystania elementów uczących (np. filmy, ćwiczenia multimedialne, aud</w:t>
      </w:r>
      <w:r w:rsidR="00AD467D" w:rsidRPr="007050EA">
        <w:rPr>
          <w:rFonts w:cs="Arial"/>
        </w:rPr>
        <w:t>iobooki, teksty) w modułowych e</w:t>
      </w:r>
      <w:r w:rsidR="00AD467D" w:rsidRPr="007050EA">
        <w:rPr>
          <w:rFonts w:cs="Arial"/>
        </w:rPr>
        <w:noBreakHyphen/>
      </w:r>
      <w:r w:rsidRPr="007050EA">
        <w:rPr>
          <w:rFonts w:cs="Arial"/>
        </w:rPr>
        <w:t>podręcznikach, wskazanie przydatności dydaktycznej do podręczników modułowych oraz zidentyfikowanie braków, tj. wskazanie, co należy opracować, aby treści wypełniały podstawę programową dla danego przedmiotu.</w:t>
      </w:r>
    </w:p>
    <w:p w:rsidR="002A677B" w:rsidRPr="002A677B" w:rsidRDefault="00A60A14" w:rsidP="007050EA">
      <w:pPr>
        <w:shd w:val="clear" w:color="auto" w:fill="FFFFFF"/>
        <w:suppressAutoHyphens/>
        <w:spacing w:after="120"/>
        <w:rPr>
          <w:rFonts w:eastAsia="Times New Roman" w:cs="Arial"/>
          <w:sz w:val="20"/>
          <w:szCs w:val="20"/>
          <w:lang w:eastAsia="pl-PL"/>
        </w:rPr>
      </w:pPr>
      <w:r w:rsidRPr="007050EA">
        <w:rPr>
          <w:rFonts w:ascii="Calibri" w:eastAsia="Times New Roman" w:hAnsi="Calibri" w:cs="Arial"/>
          <w:bCs/>
          <w:lang w:eastAsia="pl-PL"/>
        </w:rPr>
        <w:lastRenderedPageBreak/>
        <w:t xml:space="preserve">Inwentaryzacji będzie podlegała zawartość </w:t>
      </w:r>
      <w:r w:rsidR="00C95823" w:rsidRPr="007050EA">
        <w:rPr>
          <w:rFonts w:ascii="Calibri" w:eastAsia="Times New Roman" w:hAnsi="Calibri" w:cs="Arial"/>
          <w:b/>
          <w:bCs/>
          <w:lang w:eastAsia="pl-PL"/>
        </w:rPr>
        <w:t>e-podręcznika do historii dla szkoły ponadgimnazjalnej</w:t>
      </w:r>
      <w:r w:rsidR="00C95823" w:rsidRPr="007050EA">
        <w:rPr>
          <w:rFonts w:ascii="Calibri" w:eastAsia="Times New Roman" w:hAnsi="Calibri" w:cs="Arial"/>
          <w:bCs/>
          <w:lang w:eastAsia="pl-PL"/>
        </w:rPr>
        <w:t xml:space="preserve"> umieszczonego </w:t>
      </w:r>
      <w:r w:rsidRPr="007050EA">
        <w:rPr>
          <w:rFonts w:ascii="Calibri" w:eastAsia="Times New Roman" w:hAnsi="Calibri" w:cs="Arial"/>
          <w:bCs/>
          <w:lang w:eastAsia="pl-PL"/>
        </w:rPr>
        <w:t xml:space="preserve">na platformie </w:t>
      </w:r>
      <w:hyperlink r:id="rId10" w:history="1">
        <w:r w:rsidRPr="007050EA">
          <w:rPr>
            <w:rFonts w:ascii="Calibri" w:eastAsia="Times New Roman" w:hAnsi="Calibri" w:cs="Arial"/>
            <w:bCs/>
            <w:color w:val="0563C1"/>
            <w:u w:val="single"/>
            <w:lang w:eastAsia="pl-PL"/>
          </w:rPr>
          <w:t>epodreczniki.pl</w:t>
        </w:r>
      </w:hyperlink>
      <w:r w:rsidRPr="007050EA">
        <w:rPr>
          <w:rFonts w:ascii="Calibri" w:eastAsia="Times New Roman" w:hAnsi="Calibri" w:cs="Arial"/>
          <w:bCs/>
          <w:lang w:eastAsia="pl-PL"/>
        </w:rPr>
        <w:t>.</w:t>
      </w:r>
    </w:p>
    <w:p w:rsidR="00A60A14" w:rsidRPr="007050EA" w:rsidRDefault="00A60A14" w:rsidP="007050EA">
      <w:pPr>
        <w:shd w:val="clear" w:color="auto" w:fill="FFFFFF"/>
        <w:spacing w:after="120"/>
        <w:rPr>
          <w:rFonts w:eastAsia="Times New Roman" w:cs="Arial"/>
          <w:bCs/>
          <w:lang w:eastAsia="pl-PL"/>
        </w:rPr>
      </w:pPr>
      <w:r w:rsidRPr="007050EA">
        <w:rPr>
          <w:rFonts w:eastAsia="Times New Roman" w:cs="Arial"/>
          <w:b/>
          <w:bCs/>
          <w:lang w:eastAsia="pl-PL"/>
        </w:rPr>
        <w:t xml:space="preserve">Do głównych zadań </w:t>
      </w:r>
      <w:r w:rsidRPr="007050EA">
        <w:rPr>
          <w:rFonts w:eastAsia="Times New Roman" w:cs="Arial"/>
          <w:bCs/>
          <w:lang w:eastAsia="pl-PL"/>
        </w:rPr>
        <w:t>osoby</w:t>
      </w:r>
      <w:r w:rsidRPr="007050EA">
        <w:rPr>
          <w:rFonts w:eastAsia="Times New Roman" w:cs="Arial"/>
          <w:b/>
          <w:bCs/>
          <w:lang w:eastAsia="pl-PL"/>
        </w:rPr>
        <w:t xml:space="preserve"> </w:t>
      </w:r>
      <w:r w:rsidRPr="007050EA">
        <w:rPr>
          <w:rFonts w:eastAsia="Times New Roman" w:cs="Arial"/>
          <w:bCs/>
          <w:lang w:eastAsia="pl-PL"/>
        </w:rPr>
        <w:t xml:space="preserve">realizującej zadanie </w:t>
      </w:r>
      <w:r w:rsidRPr="007050EA">
        <w:rPr>
          <w:rFonts w:eastAsia="Times New Roman" w:cs="Arial"/>
          <w:b/>
          <w:lang w:eastAsia="pl-PL"/>
        </w:rPr>
        <w:t xml:space="preserve">Inwentaryzatora </w:t>
      </w:r>
      <w:r w:rsidRPr="007050EA">
        <w:rPr>
          <w:rFonts w:eastAsia="Times New Roman" w:cs="Arial"/>
          <w:lang w:eastAsia="pl-PL"/>
        </w:rPr>
        <w:t>będzie należało:</w:t>
      </w:r>
    </w:p>
    <w:p w:rsidR="00A60A14" w:rsidRPr="007050EA" w:rsidRDefault="00A60A14" w:rsidP="007050EA">
      <w:pPr>
        <w:numPr>
          <w:ilvl w:val="0"/>
          <w:numId w:val="20"/>
        </w:numPr>
        <w:suppressAutoHyphens/>
        <w:spacing w:after="120"/>
        <w:rPr>
          <w:rFonts w:cs="Arial"/>
        </w:rPr>
      </w:pPr>
      <w:r w:rsidRPr="007050EA">
        <w:rPr>
          <w:rFonts w:cs="Arial"/>
        </w:rPr>
        <w:t>sprawdzenie zgodności treści e-podręcznika z podstawą programową</w:t>
      </w:r>
      <w:r w:rsidR="00C95823" w:rsidRPr="007050EA">
        <w:rPr>
          <w:rFonts w:cs="Arial"/>
        </w:rPr>
        <w:t xml:space="preserve"> z 2017 r. i 2018 r.</w:t>
      </w:r>
      <w:r w:rsidRPr="007050EA">
        <w:rPr>
          <w:rFonts w:cs="Arial"/>
        </w:rPr>
        <w:t>;</w:t>
      </w:r>
    </w:p>
    <w:p w:rsidR="00A60A14" w:rsidRPr="007050EA" w:rsidRDefault="00A60A14" w:rsidP="007050EA">
      <w:pPr>
        <w:numPr>
          <w:ilvl w:val="0"/>
          <w:numId w:val="20"/>
        </w:numPr>
        <w:suppressAutoHyphens/>
        <w:spacing w:after="120"/>
        <w:rPr>
          <w:rFonts w:cs="Arial"/>
        </w:rPr>
      </w:pPr>
      <w:r w:rsidRPr="007050EA">
        <w:rPr>
          <w:rFonts w:cs="Arial"/>
        </w:rPr>
        <w:t>określenie możliwości wykorzystania elementów uczących w nowych e-podręcznikach oraz przydatności merytorycznej i użyteczności do modułowych e</w:t>
      </w:r>
      <w:r w:rsidRPr="007050EA">
        <w:rPr>
          <w:rFonts w:cs="Arial"/>
        </w:rPr>
        <w:noBreakHyphen/>
        <w:t>podręczników;</w:t>
      </w:r>
    </w:p>
    <w:p w:rsidR="00A60A14" w:rsidRPr="007050EA" w:rsidRDefault="00A60A14" w:rsidP="007050EA">
      <w:pPr>
        <w:numPr>
          <w:ilvl w:val="0"/>
          <w:numId w:val="20"/>
        </w:numPr>
        <w:suppressAutoHyphens/>
        <w:spacing w:after="120"/>
        <w:rPr>
          <w:rFonts w:cs="Arial"/>
        </w:rPr>
      </w:pPr>
      <w:r w:rsidRPr="007050EA">
        <w:rPr>
          <w:rFonts w:cs="Arial"/>
        </w:rPr>
        <w:t xml:space="preserve">przypisanie treści i materiałów multimedialnych do  podstawy programowej </w:t>
      </w:r>
      <w:r w:rsidR="00C95823" w:rsidRPr="007050EA">
        <w:rPr>
          <w:rFonts w:cs="Arial"/>
        </w:rPr>
        <w:t xml:space="preserve">z </w:t>
      </w:r>
      <w:r w:rsidR="001F15D2" w:rsidRPr="007050EA">
        <w:rPr>
          <w:rFonts w:cs="Arial"/>
        </w:rPr>
        <w:t xml:space="preserve">2017 r. </w:t>
      </w:r>
      <w:r w:rsidR="001B1E07" w:rsidRPr="007050EA">
        <w:rPr>
          <w:rFonts w:cs="Arial"/>
        </w:rPr>
        <w:t xml:space="preserve">i </w:t>
      </w:r>
      <w:r w:rsidR="00C95823" w:rsidRPr="007050EA">
        <w:rPr>
          <w:rFonts w:cs="Arial"/>
        </w:rPr>
        <w:t xml:space="preserve">2018 r. </w:t>
      </w:r>
      <w:r w:rsidRPr="007050EA">
        <w:rPr>
          <w:rFonts w:cs="Arial"/>
        </w:rPr>
        <w:t>oraz opisanie zawartości elementów uczących i ich otagowanie;</w:t>
      </w:r>
    </w:p>
    <w:p w:rsidR="00A60A14" w:rsidRPr="007050EA" w:rsidRDefault="00A60A14" w:rsidP="007050EA">
      <w:pPr>
        <w:numPr>
          <w:ilvl w:val="0"/>
          <w:numId w:val="20"/>
        </w:numPr>
        <w:suppressAutoHyphens/>
        <w:spacing w:after="120"/>
        <w:rPr>
          <w:rFonts w:cs="Arial"/>
        </w:rPr>
      </w:pPr>
      <w:r w:rsidRPr="007050EA">
        <w:rPr>
          <w:rFonts w:cs="Arial"/>
        </w:rPr>
        <w:t xml:space="preserve">wskazanie powiązania </w:t>
      </w:r>
      <w:r w:rsidR="004435B2" w:rsidRPr="007050EA">
        <w:rPr>
          <w:rFonts w:cs="Arial"/>
        </w:rPr>
        <w:t xml:space="preserve">treści i materiałów multimedialnych </w:t>
      </w:r>
      <w:r w:rsidRPr="007050EA">
        <w:rPr>
          <w:rFonts w:cs="Arial"/>
        </w:rPr>
        <w:t>z kompetencjami kluczowymi;</w:t>
      </w:r>
    </w:p>
    <w:p w:rsidR="00A60A14" w:rsidRPr="007050EA" w:rsidRDefault="00A60A14" w:rsidP="007050EA">
      <w:pPr>
        <w:numPr>
          <w:ilvl w:val="0"/>
          <w:numId w:val="20"/>
        </w:numPr>
        <w:suppressAutoHyphens/>
        <w:spacing w:after="120"/>
        <w:rPr>
          <w:rFonts w:eastAsia="Times New Roman" w:cs="Arial"/>
        </w:rPr>
      </w:pPr>
      <w:r w:rsidRPr="007050EA">
        <w:rPr>
          <w:rFonts w:cs="Arial"/>
        </w:rPr>
        <w:t>opisanie braków, tj. wskazanie, co należy opracować, aby treści wypełniały podstawę programową d</w:t>
      </w:r>
      <w:r w:rsidR="00C95823" w:rsidRPr="007050EA">
        <w:rPr>
          <w:rFonts w:cs="Arial"/>
        </w:rPr>
        <w:t>o</w:t>
      </w:r>
      <w:r w:rsidRPr="007050EA">
        <w:rPr>
          <w:rFonts w:cs="Arial"/>
        </w:rPr>
        <w:t xml:space="preserve"> </w:t>
      </w:r>
      <w:r w:rsidR="00C95823" w:rsidRPr="007050EA">
        <w:rPr>
          <w:rFonts w:cs="Arial"/>
        </w:rPr>
        <w:t>historii dla szkoły ponadpodstawowej</w:t>
      </w:r>
      <w:r w:rsidRPr="007050EA">
        <w:rPr>
          <w:rFonts w:cs="Arial"/>
        </w:rPr>
        <w:t>;</w:t>
      </w:r>
    </w:p>
    <w:p w:rsidR="00A60A14" w:rsidRPr="007050EA" w:rsidRDefault="00A60A14" w:rsidP="007050EA">
      <w:pPr>
        <w:numPr>
          <w:ilvl w:val="0"/>
          <w:numId w:val="20"/>
        </w:numPr>
        <w:shd w:val="clear" w:color="auto" w:fill="FFFFFF"/>
        <w:suppressAutoHyphens/>
        <w:spacing w:after="120"/>
        <w:rPr>
          <w:rFonts w:eastAsia="Times New Roman" w:cs="Arial"/>
          <w:lang w:eastAsia="pl-PL"/>
        </w:rPr>
      </w:pPr>
      <w:r w:rsidRPr="007050EA">
        <w:rPr>
          <w:rFonts w:cs="Arial"/>
        </w:rPr>
        <w:t xml:space="preserve">praca online na platformie </w:t>
      </w:r>
      <w:hyperlink r:id="rId11" w:history="1">
        <w:r w:rsidRPr="007050EA">
          <w:rPr>
            <w:rFonts w:ascii="Calibri" w:eastAsia="Times New Roman" w:hAnsi="Calibri" w:cs="Arial"/>
            <w:bCs/>
            <w:color w:val="0563C1"/>
            <w:u w:val="single"/>
            <w:lang w:eastAsia="pl-PL"/>
          </w:rPr>
          <w:t>epodreczniki.pl</w:t>
        </w:r>
      </w:hyperlink>
      <w:r w:rsidRPr="007050EA">
        <w:rPr>
          <w:rFonts w:cs="Arial"/>
        </w:rPr>
        <w:t>;</w:t>
      </w:r>
    </w:p>
    <w:p w:rsidR="00A60A14" w:rsidRPr="007050EA" w:rsidRDefault="00A60A14" w:rsidP="007050EA">
      <w:pPr>
        <w:numPr>
          <w:ilvl w:val="0"/>
          <w:numId w:val="20"/>
        </w:numPr>
        <w:shd w:val="clear" w:color="auto" w:fill="FFFFFF"/>
        <w:suppressAutoHyphens/>
        <w:spacing w:after="120"/>
        <w:rPr>
          <w:rFonts w:eastAsia="Times New Roman" w:cs="Arial"/>
          <w:lang w:eastAsia="pl-PL"/>
        </w:rPr>
      </w:pPr>
      <w:r w:rsidRPr="007050EA">
        <w:rPr>
          <w:rFonts w:cs="Arial"/>
        </w:rPr>
        <w:t>utrzymywanie bieżącego kontaktu i współpraca z ekspertami merytorycznymi zatrudnionymi w ww. projekcie ORE;</w:t>
      </w:r>
    </w:p>
    <w:p w:rsidR="00A86FD7" w:rsidRPr="00212FDE" w:rsidRDefault="00A60A14" w:rsidP="007050EA">
      <w:pPr>
        <w:numPr>
          <w:ilvl w:val="0"/>
          <w:numId w:val="20"/>
        </w:numPr>
        <w:shd w:val="clear" w:color="auto" w:fill="FFFFFF"/>
        <w:spacing w:after="120"/>
        <w:rPr>
          <w:rFonts w:eastAsia="Times New Roman" w:cs="Arial"/>
          <w:sz w:val="20"/>
          <w:szCs w:val="20"/>
          <w:lang w:eastAsia="pl-PL"/>
        </w:rPr>
      </w:pPr>
      <w:r w:rsidRPr="007050EA">
        <w:rPr>
          <w:rFonts w:eastAsia="Times New Roman" w:cs="Arial"/>
          <w:lang w:eastAsia="pl-PL"/>
        </w:rPr>
        <w:t>udział w jednodniowym szkoleniu w siedzibie Zamawiającego</w:t>
      </w:r>
      <w:r w:rsidR="002A677B" w:rsidRPr="007050EA">
        <w:rPr>
          <w:rFonts w:eastAsia="Times New Roman" w:cs="Arial"/>
          <w:lang w:eastAsia="pl-PL"/>
        </w:rPr>
        <w:t>.</w:t>
      </w:r>
    </w:p>
    <w:p w:rsidR="00A86FD7" w:rsidRPr="007050EA" w:rsidRDefault="00A60A14" w:rsidP="007050EA">
      <w:pPr>
        <w:shd w:val="clear" w:color="auto" w:fill="FFFFFF"/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b/>
          <w:lang w:eastAsia="pl-PL"/>
        </w:rPr>
        <w:t>Zakładany okres realizacji umo</w:t>
      </w:r>
      <w:r w:rsidR="00A86FD7" w:rsidRPr="007050EA">
        <w:rPr>
          <w:rFonts w:eastAsia="Times New Roman" w:cs="Arial"/>
          <w:b/>
          <w:lang w:eastAsia="pl-PL"/>
        </w:rPr>
        <w:t>w</w:t>
      </w:r>
      <w:r w:rsidRPr="007050EA">
        <w:rPr>
          <w:rFonts w:eastAsia="Times New Roman" w:cs="Arial"/>
          <w:b/>
          <w:lang w:eastAsia="pl-PL"/>
        </w:rPr>
        <w:t>y</w:t>
      </w:r>
      <w:r w:rsidR="00A86FD7" w:rsidRPr="007050EA">
        <w:rPr>
          <w:rFonts w:eastAsia="Times New Roman" w:cs="Arial"/>
          <w:b/>
          <w:lang w:eastAsia="pl-PL"/>
        </w:rPr>
        <w:t xml:space="preserve"> o dzieło</w:t>
      </w:r>
      <w:r w:rsidR="000C4F78" w:rsidRPr="007050EA">
        <w:rPr>
          <w:rFonts w:eastAsia="Times New Roman" w:cs="Arial"/>
          <w:b/>
          <w:lang w:eastAsia="pl-PL"/>
        </w:rPr>
        <w:t xml:space="preserve"> (z przeniesieniem praw autorskich)</w:t>
      </w:r>
      <w:r w:rsidR="00A86FD7" w:rsidRPr="007050EA">
        <w:rPr>
          <w:rFonts w:eastAsia="Times New Roman" w:cs="Arial"/>
          <w:lang w:eastAsia="pl-PL"/>
        </w:rPr>
        <w:t xml:space="preserve"> </w:t>
      </w:r>
      <w:r w:rsidR="00212FDE">
        <w:rPr>
          <w:rFonts w:eastAsia="Times New Roman" w:cs="Arial"/>
          <w:lang w:eastAsia="pl-PL"/>
        </w:rPr>
        <w:br/>
      </w:r>
      <w:r w:rsidRPr="007050EA">
        <w:rPr>
          <w:rFonts w:eastAsia="Times New Roman" w:cs="Arial"/>
          <w:lang w:eastAsia="pl-PL"/>
        </w:rPr>
        <w:t>czerwiec</w:t>
      </w:r>
      <w:r w:rsidR="00212FDE">
        <w:rPr>
          <w:rFonts w:eastAsia="Times New Roman" w:cs="Arial"/>
          <w:lang w:eastAsia="pl-PL"/>
        </w:rPr>
        <w:t>–</w:t>
      </w:r>
      <w:r w:rsidR="00AB4DEF" w:rsidRPr="007050EA">
        <w:rPr>
          <w:rFonts w:eastAsia="Times New Roman" w:cs="Arial"/>
          <w:lang w:eastAsia="pl-PL"/>
        </w:rPr>
        <w:t>lipiec</w:t>
      </w:r>
      <w:r w:rsidR="00A86FD7" w:rsidRPr="007050EA">
        <w:rPr>
          <w:rFonts w:eastAsia="Times New Roman" w:cs="Arial"/>
          <w:lang w:eastAsia="pl-PL"/>
        </w:rPr>
        <w:t xml:space="preserve"> 2019 r.</w:t>
      </w:r>
    </w:p>
    <w:p w:rsidR="001E698A" w:rsidRPr="007050EA" w:rsidRDefault="001E698A" w:rsidP="007050EA">
      <w:pPr>
        <w:spacing w:after="120"/>
        <w:outlineLvl w:val="1"/>
        <w:rPr>
          <w:rFonts w:eastAsia="Times New Roman" w:cs="Arial"/>
          <w:b/>
          <w:bCs/>
          <w:lang w:eastAsia="pl-PL"/>
        </w:rPr>
      </w:pPr>
      <w:r w:rsidRPr="007050EA">
        <w:rPr>
          <w:rFonts w:eastAsia="Times New Roman" w:cs="Arial"/>
          <w:b/>
          <w:bCs/>
          <w:lang w:eastAsia="pl-PL"/>
        </w:rPr>
        <w:t>Warunki finansowe realizacji zadania</w:t>
      </w:r>
    </w:p>
    <w:p w:rsidR="004E6CA7" w:rsidRPr="007050EA" w:rsidRDefault="004E6CA7" w:rsidP="007050EA">
      <w:pPr>
        <w:spacing w:after="120"/>
        <w:rPr>
          <w:rFonts w:eastAsia="Times New Roman" w:cs="Arial"/>
          <w:b/>
          <w:lang w:eastAsia="pl-PL"/>
        </w:rPr>
      </w:pPr>
      <w:r w:rsidRPr="007050EA">
        <w:rPr>
          <w:rFonts w:eastAsia="Times New Roman" w:cs="Arial"/>
          <w:lang w:eastAsia="pl-PL"/>
        </w:rPr>
        <w:t>Zamawiający określa maksymaln</w:t>
      </w:r>
      <w:r w:rsidR="00A60A14" w:rsidRPr="007050EA">
        <w:rPr>
          <w:rFonts w:eastAsia="Times New Roman" w:cs="Arial"/>
          <w:lang w:eastAsia="pl-PL"/>
        </w:rPr>
        <w:t>ą kwotę</w:t>
      </w:r>
      <w:r w:rsidRPr="007050EA">
        <w:rPr>
          <w:rFonts w:eastAsia="Times New Roman" w:cs="Arial"/>
          <w:lang w:eastAsia="pl-PL"/>
        </w:rPr>
        <w:t xml:space="preserve"> za inwentaryzację e-podręcznika do historii</w:t>
      </w:r>
      <w:r w:rsidR="00A60A14" w:rsidRPr="00212FDE">
        <w:t xml:space="preserve"> </w:t>
      </w:r>
      <w:r w:rsidR="00A60A14" w:rsidRPr="007050EA">
        <w:rPr>
          <w:rFonts w:eastAsia="Times New Roman" w:cs="Arial"/>
          <w:lang w:eastAsia="pl-PL"/>
        </w:rPr>
        <w:t>dla szkoły ponadgimnazjalnej</w:t>
      </w:r>
      <w:r w:rsidRPr="007050EA">
        <w:rPr>
          <w:rFonts w:eastAsia="Times New Roman" w:cs="Arial"/>
          <w:lang w:eastAsia="pl-PL"/>
        </w:rPr>
        <w:t xml:space="preserve"> –</w:t>
      </w:r>
      <w:r w:rsidRPr="007050EA">
        <w:rPr>
          <w:rFonts w:eastAsia="Times New Roman" w:cs="Arial"/>
          <w:b/>
          <w:lang w:eastAsia="pl-PL"/>
        </w:rPr>
        <w:t xml:space="preserve"> </w:t>
      </w:r>
      <w:r w:rsidR="00A60A14" w:rsidRPr="007050EA">
        <w:rPr>
          <w:rFonts w:eastAsia="Times New Roman" w:cs="Arial"/>
          <w:b/>
          <w:lang w:eastAsia="pl-PL"/>
        </w:rPr>
        <w:t>66</w:t>
      </w:r>
      <w:r w:rsidRPr="007050EA">
        <w:rPr>
          <w:rFonts w:eastAsia="Times New Roman" w:cs="Arial"/>
          <w:b/>
          <w:lang w:eastAsia="pl-PL"/>
        </w:rPr>
        <w:t xml:space="preserve">00 zł </w:t>
      </w:r>
    </w:p>
    <w:p w:rsidR="004E6CA7" w:rsidRPr="007050EA" w:rsidRDefault="004E6CA7" w:rsidP="007050EA">
      <w:pPr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>W przypadku Wykonawcy nie będącego osobą fizyczną cena brutto obejmuje podatek VAT.</w:t>
      </w:r>
    </w:p>
    <w:p w:rsidR="001E698A" w:rsidRPr="007050EA" w:rsidRDefault="004E6CA7" w:rsidP="007050EA">
      <w:pPr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 xml:space="preserve">Wynagrodzenie Inwentaryzatora obejmuje wszelkie koszty związane z realizacją umowy (ww. zadań), w tym pracą online na platformie </w:t>
      </w:r>
      <w:hyperlink r:id="rId12" w:history="1">
        <w:r w:rsidRPr="007050EA">
          <w:rPr>
            <w:rFonts w:eastAsia="Times New Roman" w:cs="Arial"/>
            <w:color w:val="0000FF"/>
            <w:u w:val="single"/>
            <w:lang w:eastAsia="pl-PL"/>
          </w:rPr>
          <w:t>epodreczniki.pl</w:t>
        </w:r>
      </w:hyperlink>
      <w:r w:rsidRPr="007050EA">
        <w:rPr>
          <w:rFonts w:eastAsia="Times New Roman" w:cs="Arial"/>
          <w:lang w:eastAsia="pl-PL"/>
        </w:rPr>
        <w:t>. Zamawiający nie zapewnia stanowiska pracy oraz sprzętu komputerowego, niezbędnego do prawidłowego wykonania umowy</w:t>
      </w:r>
      <w:r w:rsidR="00884CD5" w:rsidRPr="007050EA">
        <w:rPr>
          <w:rFonts w:eastAsia="Times New Roman" w:cs="Arial"/>
          <w:lang w:eastAsia="pl-PL"/>
        </w:rPr>
        <w:t xml:space="preserve"> (sprzęt komputerowy musi spełniać minimalne wymagania dotyczące zabezpieczenia komputerów</w:t>
      </w:r>
      <w:r w:rsidR="00AD467D" w:rsidRPr="007050EA">
        <w:rPr>
          <w:rFonts w:eastAsia="Times New Roman" w:cs="Arial"/>
          <w:lang w:eastAsia="pl-PL"/>
        </w:rPr>
        <w:t xml:space="preserve"> zawarte w Załączniku nr 1</w:t>
      </w:r>
      <w:r w:rsidR="00251463" w:rsidRPr="007050EA">
        <w:rPr>
          <w:rFonts w:eastAsia="Times New Roman" w:cs="Arial"/>
          <w:lang w:eastAsia="pl-PL"/>
        </w:rPr>
        <w:t xml:space="preserve"> do zapytania ofertowego</w:t>
      </w:r>
      <w:r w:rsidR="00AD467D" w:rsidRPr="007050EA">
        <w:rPr>
          <w:rFonts w:eastAsia="Times New Roman" w:cs="Arial"/>
          <w:lang w:eastAsia="pl-PL"/>
        </w:rPr>
        <w:t>)</w:t>
      </w:r>
      <w:r w:rsidRPr="007050EA">
        <w:rPr>
          <w:rFonts w:eastAsia="Times New Roman" w:cs="Arial"/>
          <w:lang w:eastAsia="pl-PL"/>
        </w:rPr>
        <w:t>. Realizacja umowy będzie odbywać się poza siedzibą ORE, z zastrzeżeniem udziału w szkoleniu. Zamawiający zwraca koszty podróży</w:t>
      </w:r>
      <w:r w:rsidR="00041DE0" w:rsidRPr="00212FDE">
        <w:t xml:space="preserve"> </w:t>
      </w:r>
      <w:r w:rsidR="00041DE0" w:rsidRPr="007050EA">
        <w:rPr>
          <w:rFonts w:eastAsia="Times New Roman" w:cs="Arial"/>
          <w:lang w:eastAsia="pl-PL"/>
        </w:rPr>
        <w:t>do wysokości opłat za środki transportu publicznego szynowego lub kołowego (zgodnie z cennikiem biletów II klasy obowiązującym na danym obszarze, także w przypadku korzystania ze środków transportu prywatnego, w szczególności samochodem) w kwocie nie większej niż 150,00 zł brutto.</w:t>
      </w:r>
    </w:p>
    <w:p w:rsidR="001E698A" w:rsidRPr="007050EA" w:rsidRDefault="001E698A" w:rsidP="007050EA">
      <w:pPr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 xml:space="preserve">Wynagrodzenie za wykonaną pracę będzie adekwatne do podanej ceny w </w:t>
      </w:r>
      <w:r w:rsidR="00531574" w:rsidRPr="007050EA">
        <w:rPr>
          <w:rFonts w:eastAsia="Times New Roman" w:cs="Arial"/>
          <w:lang w:eastAsia="pl-PL"/>
        </w:rPr>
        <w:t>„</w:t>
      </w:r>
      <w:r w:rsidRPr="007050EA">
        <w:rPr>
          <w:rFonts w:eastAsia="Times New Roman" w:cs="Arial"/>
          <w:lang w:eastAsia="pl-PL"/>
        </w:rPr>
        <w:t>Formularzu ofertowym</w:t>
      </w:r>
      <w:r w:rsidR="00531574" w:rsidRPr="007050EA">
        <w:rPr>
          <w:rFonts w:eastAsia="Times New Roman" w:cs="Arial"/>
          <w:lang w:eastAsia="pl-PL"/>
        </w:rPr>
        <w:t>”</w:t>
      </w:r>
      <w:r w:rsidRPr="007050EA">
        <w:rPr>
          <w:rFonts w:eastAsia="Times New Roman" w:cs="Arial"/>
          <w:lang w:eastAsia="pl-PL"/>
        </w:rPr>
        <w:t xml:space="preserve">. </w:t>
      </w:r>
    </w:p>
    <w:p w:rsidR="00BD645C" w:rsidRPr="007050EA" w:rsidRDefault="00BD645C" w:rsidP="007050EA">
      <w:pPr>
        <w:shd w:val="clear" w:color="auto" w:fill="FFFFFF"/>
        <w:spacing w:after="120"/>
        <w:rPr>
          <w:rFonts w:eastAsia="Times New Roman" w:cs="Arial"/>
          <w:b/>
          <w:bCs/>
          <w:lang w:eastAsia="pl-PL"/>
        </w:rPr>
      </w:pPr>
      <w:r w:rsidRPr="007050EA">
        <w:rPr>
          <w:rFonts w:eastAsia="Times New Roman" w:cs="Arial"/>
          <w:b/>
          <w:bCs/>
          <w:lang w:eastAsia="pl-PL"/>
        </w:rPr>
        <w:t>Warunki zmiany umowy</w:t>
      </w:r>
    </w:p>
    <w:p w:rsidR="00BD645C" w:rsidRPr="007050EA" w:rsidRDefault="00BD645C" w:rsidP="007050EA">
      <w:pPr>
        <w:shd w:val="clear" w:color="auto" w:fill="FFFFFF"/>
        <w:spacing w:after="120"/>
        <w:rPr>
          <w:rFonts w:eastAsia="Times New Roman" w:cs="Arial"/>
          <w:bCs/>
          <w:szCs w:val="20"/>
          <w:lang w:eastAsia="pl-PL"/>
        </w:rPr>
      </w:pPr>
      <w:r w:rsidRPr="007050EA">
        <w:rPr>
          <w:rFonts w:eastAsia="Times New Roman" w:cs="Arial"/>
          <w:bCs/>
          <w:lang w:eastAsia="pl-PL"/>
        </w:rPr>
        <w:t xml:space="preserve">Zamawiający zastrzega możliwość zmiany treści umowy w stosunku do treści oferty, na podstawie której dokonano wyboru Wykonawcy, w zakresie terminów </w:t>
      </w:r>
      <w:r w:rsidR="00CC05FC" w:rsidRPr="007050EA">
        <w:rPr>
          <w:rFonts w:eastAsia="Times New Roman" w:cs="Arial"/>
          <w:bCs/>
          <w:lang w:eastAsia="pl-PL"/>
        </w:rPr>
        <w:t xml:space="preserve">lub sposobu </w:t>
      </w:r>
      <w:r w:rsidRPr="007050EA">
        <w:rPr>
          <w:rFonts w:eastAsia="Times New Roman" w:cs="Arial"/>
          <w:bCs/>
          <w:lang w:eastAsia="pl-PL"/>
        </w:rPr>
        <w:t xml:space="preserve">wykonania umowy oraz terminów odbioru przedmiotu umowy. Zmiana terminu realizacji umowy może wynikać </w:t>
      </w:r>
      <w:r w:rsidR="002F2C72">
        <w:rPr>
          <w:rFonts w:eastAsia="Times New Roman" w:cs="Arial"/>
          <w:bCs/>
          <w:lang w:eastAsia="pl-PL"/>
        </w:rPr>
        <w:br/>
      </w:r>
      <w:r w:rsidRPr="007050EA">
        <w:rPr>
          <w:rFonts w:eastAsia="Times New Roman" w:cs="Arial"/>
          <w:bCs/>
          <w:lang w:eastAsia="pl-PL"/>
        </w:rPr>
        <w:t>w szczególności z przedłużającej się procedury wyłaniania Wykonawc</w:t>
      </w:r>
      <w:r w:rsidR="00A60A14" w:rsidRPr="007050EA">
        <w:rPr>
          <w:rFonts w:eastAsia="Times New Roman" w:cs="Arial"/>
          <w:bCs/>
          <w:lang w:eastAsia="pl-PL"/>
        </w:rPr>
        <w:t>y</w:t>
      </w:r>
      <w:r w:rsidRPr="007050EA">
        <w:rPr>
          <w:rFonts w:eastAsia="Times New Roman" w:cs="Arial"/>
          <w:bCs/>
          <w:lang w:eastAsia="pl-PL"/>
        </w:rPr>
        <w:t xml:space="preserve"> lub z innych uzasadnionych przyczyn wskazanych przez Zamawiającego. Zmiana umowy z powodów, o których mowa powyżej, </w:t>
      </w:r>
      <w:r w:rsidRPr="007050EA">
        <w:rPr>
          <w:rFonts w:eastAsia="Times New Roman" w:cs="Arial"/>
          <w:bCs/>
          <w:lang w:eastAsia="pl-PL"/>
        </w:rPr>
        <w:lastRenderedPageBreak/>
        <w:t>możliwa jest pod warunkiem poinformowania Wykonawcy przez Zamawiającego o konieczności wprowadzenia zmiany wraz z podaniem przyczyn. Zmiana terminów, o których mowa powyżej, może nastąpić z inicjatywy Zamawiającego, po uzgodni</w:t>
      </w:r>
      <w:r w:rsidR="00A60A14" w:rsidRPr="007050EA">
        <w:rPr>
          <w:rFonts w:eastAsia="Times New Roman" w:cs="Arial"/>
          <w:bCs/>
          <w:lang w:eastAsia="pl-PL"/>
        </w:rPr>
        <w:t>eniu z Wykonawcą i </w:t>
      </w:r>
      <w:r w:rsidRPr="007050EA">
        <w:rPr>
          <w:rFonts w:eastAsia="Times New Roman" w:cs="Arial"/>
          <w:bCs/>
          <w:lang w:eastAsia="pl-PL"/>
        </w:rPr>
        <w:t>jego akceptacji. Zamawiający zastrzega sobie możliwość modyfikacji przedmiotu zamówienia w wyniku</w:t>
      </w:r>
      <w:r w:rsidRPr="00BD645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7050EA">
        <w:rPr>
          <w:rFonts w:eastAsia="Times New Roman" w:cs="Arial"/>
          <w:bCs/>
          <w:szCs w:val="20"/>
          <w:lang w:eastAsia="pl-PL"/>
        </w:rPr>
        <w:t>konsultacji przeprowadzonych z Wykonawcą, które będą miały wpływ na jakość realizacji umowy i jakość przedmiotu zamówienia.</w:t>
      </w:r>
    </w:p>
    <w:p w:rsidR="00F27AF2" w:rsidRPr="007050EA" w:rsidRDefault="00F27AF2" w:rsidP="007050EA">
      <w:pPr>
        <w:spacing w:after="120"/>
        <w:outlineLvl w:val="1"/>
        <w:rPr>
          <w:rFonts w:eastAsia="Times New Roman" w:cs="Arial"/>
          <w:b/>
          <w:bCs/>
          <w:szCs w:val="20"/>
          <w:u w:val="single"/>
          <w:lang w:eastAsia="pl-PL"/>
        </w:rPr>
      </w:pPr>
      <w:r w:rsidRPr="007050EA">
        <w:rPr>
          <w:rFonts w:eastAsia="Times New Roman" w:cs="Arial"/>
          <w:b/>
          <w:bCs/>
          <w:szCs w:val="20"/>
          <w:lang w:eastAsia="pl-PL"/>
        </w:rPr>
        <w:t>Zakres wykluczeń z możliwości realizacji zamówienia</w:t>
      </w:r>
    </w:p>
    <w:p w:rsidR="00A60A14" w:rsidRPr="00F27AF2" w:rsidRDefault="00F27AF2" w:rsidP="007050EA">
      <w:pPr>
        <w:shd w:val="clear" w:color="auto" w:fill="FFFFFF"/>
        <w:spacing w:after="120"/>
        <w:rPr>
          <w:rFonts w:eastAsia="Times New Roman" w:cs="Arial"/>
          <w:bCs/>
          <w:sz w:val="20"/>
          <w:szCs w:val="20"/>
          <w:lang w:eastAsia="pl-PL"/>
        </w:rPr>
      </w:pPr>
      <w:r w:rsidRPr="007050EA">
        <w:rPr>
          <w:rFonts w:eastAsia="Times New Roman" w:cs="Arial"/>
          <w:szCs w:val="20"/>
          <w:lang w:eastAsia="pl-PL"/>
        </w:rPr>
        <w:t>Z możliwości realizacji zamówienia wyłączone są osoby, które powiązane są z ORE 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E2F03" w:rsidRPr="002F2C72" w:rsidRDefault="00DB6C71" w:rsidP="007050EA">
      <w:pPr>
        <w:spacing w:after="120"/>
        <w:rPr>
          <w:rFonts w:eastAsia="Calibri" w:cs="Times New Roman"/>
          <w:b/>
        </w:rPr>
      </w:pPr>
      <w:r w:rsidRPr="002F2C72">
        <w:rPr>
          <w:rFonts w:eastAsia="Calibri" w:cs="Times New Roman"/>
          <w:b/>
        </w:rPr>
        <w:t>I</w:t>
      </w:r>
      <w:r w:rsidR="00BE2F03" w:rsidRPr="002F2C72">
        <w:rPr>
          <w:rFonts w:eastAsia="Calibri" w:cs="Times New Roman"/>
          <w:b/>
        </w:rPr>
        <w:t>V. Wymagania związane z wykonaniem</w:t>
      </w:r>
      <w:r w:rsidR="001E698A" w:rsidRPr="002F2C72">
        <w:rPr>
          <w:rFonts w:eastAsia="Calibri" w:cs="Times New Roman"/>
          <w:b/>
        </w:rPr>
        <w:t xml:space="preserve"> zamówienia</w:t>
      </w:r>
    </w:p>
    <w:p w:rsidR="00BE2F03" w:rsidRPr="007050EA" w:rsidRDefault="00BE2F03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 xml:space="preserve">O udzielenie Zamówienia mogą ubiegać się Wykonawcy, którzy spełniają </w:t>
      </w:r>
      <w:r w:rsidR="00A86FD7" w:rsidRPr="007050EA">
        <w:rPr>
          <w:rFonts w:eastAsia="Calibri" w:cs="Times New Roman"/>
        </w:rPr>
        <w:t xml:space="preserve">następujące </w:t>
      </w:r>
      <w:r w:rsidRPr="007050EA">
        <w:rPr>
          <w:rFonts w:eastAsia="Calibri" w:cs="Times New Roman"/>
        </w:rPr>
        <w:t>w</w:t>
      </w:r>
      <w:r w:rsidR="00A86FD7" w:rsidRPr="007050EA">
        <w:rPr>
          <w:rFonts w:eastAsia="Calibri" w:cs="Times New Roman"/>
        </w:rPr>
        <w:t>ymagania formalne</w:t>
      </w:r>
      <w:r w:rsidRPr="007050EA">
        <w:rPr>
          <w:rFonts w:eastAsia="Calibri" w:cs="Times New Roman"/>
        </w:rPr>
        <w:t>:</w:t>
      </w:r>
    </w:p>
    <w:p w:rsidR="00A86FD7" w:rsidRPr="007050EA" w:rsidRDefault="00A86FD7" w:rsidP="007050EA">
      <w:pPr>
        <w:numPr>
          <w:ilvl w:val="0"/>
          <w:numId w:val="13"/>
        </w:numPr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>wykształcenie wyższe;</w:t>
      </w:r>
    </w:p>
    <w:p w:rsidR="00A86FD7" w:rsidRPr="007050EA" w:rsidRDefault="00A86FD7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 xml:space="preserve">doświadczenie w pracy dydaktycznej </w:t>
      </w:r>
      <w:r w:rsidR="00066332" w:rsidRPr="007050EA">
        <w:rPr>
          <w:rFonts w:cs="Arial"/>
        </w:rPr>
        <w:t xml:space="preserve">w zakresie </w:t>
      </w:r>
      <w:r w:rsidR="00A60A14" w:rsidRPr="007050EA">
        <w:rPr>
          <w:rFonts w:cs="Arial"/>
        </w:rPr>
        <w:t>historii</w:t>
      </w:r>
      <w:r w:rsidR="00066332" w:rsidRPr="007050EA">
        <w:rPr>
          <w:rFonts w:cs="Arial"/>
        </w:rPr>
        <w:t xml:space="preserve"> </w:t>
      </w:r>
      <w:r w:rsidRPr="007050EA">
        <w:rPr>
          <w:rFonts w:cs="Arial"/>
        </w:rPr>
        <w:t xml:space="preserve">(minimum 2 lata pracy w </w:t>
      </w:r>
      <w:r w:rsidR="00D61AE2" w:rsidRPr="007050EA">
        <w:rPr>
          <w:rFonts w:cs="Arial"/>
        </w:rPr>
        <w:t xml:space="preserve">szkole lub innej </w:t>
      </w:r>
      <w:r w:rsidR="00C62B16" w:rsidRPr="007050EA">
        <w:rPr>
          <w:rFonts w:cs="Arial"/>
        </w:rPr>
        <w:t>placówce oświatowej</w:t>
      </w:r>
      <w:r w:rsidR="00066332" w:rsidRPr="007050EA">
        <w:rPr>
          <w:rFonts w:cs="Arial"/>
        </w:rPr>
        <w:t xml:space="preserve"> lub na uczelni</w:t>
      </w:r>
      <w:r w:rsidR="00C62B16" w:rsidRPr="007050EA">
        <w:rPr>
          <w:rFonts w:cs="Arial"/>
        </w:rPr>
        <w:t>) lub </w:t>
      </w:r>
      <w:r w:rsidRPr="007050EA">
        <w:rPr>
          <w:rFonts w:cs="Arial"/>
        </w:rPr>
        <w:t>doświadczenie w pracy na stanowisku doradcy metodycznego lub nauczyciela konsultanta</w:t>
      </w:r>
      <w:r w:rsidR="00BD645C" w:rsidRPr="007050EA">
        <w:rPr>
          <w:rFonts w:cs="Arial"/>
        </w:rPr>
        <w:t xml:space="preserve"> (minimum 2 lata);</w:t>
      </w:r>
    </w:p>
    <w:p w:rsidR="00A86FD7" w:rsidRPr="007050EA" w:rsidRDefault="00A86FD7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 xml:space="preserve">doświadczenie w opracowywaniu </w:t>
      </w:r>
      <w:r w:rsidR="00D848E4" w:rsidRPr="007050EA">
        <w:rPr>
          <w:rFonts w:cs="Arial"/>
        </w:rPr>
        <w:t xml:space="preserve">lub redakcji </w:t>
      </w:r>
      <w:r w:rsidRPr="007050EA">
        <w:rPr>
          <w:rFonts w:cs="Arial"/>
        </w:rPr>
        <w:t>merytorycznych i dydaktyczn</w:t>
      </w:r>
      <w:r w:rsidR="00BD645C" w:rsidRPr="007050EA">
        <w:rPr>
          <w:rFonts w:cs="Arial"/>
        </w:rPr>
        <w:t>ych materiałów publikowanych na </w:t>
      </w:r>
      <w:r w:rsidRPr="007050EA">
        <w:rPr>
          <w:rFonts w:cs="Arial"/>
        </w:rPr>
        <w:t>edukacyjnych platformach e-learningowych</w:t>
      </w:r>
      <w:r w:rsidR="00A17D79" w:rsidRPr="007050EA">
        <w:rPr>
          <w:rFonts w:cs="Arial"/>
        </w:rPr>
        <w:t>,</w:t>
      </w:r>
      <w:r w:rsidRPr="007050EA">
        <w:rPr>
          <w:rFonts w:cs="Arial"/>
        </w:rPr>
        <w:t xml:space="preserve"> podręczników z zakresu </w:t>
      </w:r>
      <w:r w:rsidR="00A60A14" w:rsidRPr="007050EA">
        <w:rPr>
          <w:rFonts w:cs="Arial"/>
        </w:rPr>
        <w:t>historii</w:t>
      </w:r>
      <w:r w:rsidR="002503D2" w:rsidRPr="007050EA">
        <w:rPr>
          <w:rFonts w:cs="Arial"/>
        </w:rPr>
        <w:t>,</w:t>
      </w:r>
      <w:r w:rsidR="00A17D79" w:rsidRPr="007050EA">
        <w:rPr>
          <w:rFonts w:cs="Arial"/>
        </w:rPr>
        <w:t xml:space="preserve"> poradników metodycznych</w:t>
      </w:r>
      <w:r w:rsidR="00D848E4" w:rsidRPr="007050EA">
        <w:rPr>
          <w:rFonts w:cs="Arial"/>
        </w:rPr>
        <w:t xml:space="preserve"> dla </w:t>
      </w:r>
      <w:r w:rsidRPr="007050EA">
        <w:rPr>
          <w:rFonts w:cs="Arial"/>
        </w:rPr>
        <w:t xml:space="preserve">nauczycieli (minimum </w:t>
      </w:r>
      <w:r w:rsidR="00BB0408" w:rsidRPr="007050EA">
        <w:rPr>
          <w:rFonts w:cs="Arial"/>
        </w:rPr>
        <w:t>1 materiał</w:t>
      </w:r>
      <w:r w:rsidRPr="007050EA">
        <w:rPr>
          <w:rFonts w:cs="Arial"/>
        </w:rPr>
        <w:t xml:space="preserve"> lub publikacj</w:t>
      </w:r>
      <w:r w:rsidR="00BB0408" w:rsidRPr="007050EA">
        <w:rPr>
          <w:rFonts w:cs="Arial"/>
        </w:rPr>
        <w:t>a</w:t>
      </w:r>
      <w:r w:rsidRPr="007050EA">
        <w:rPr>
          <w:rFonts w:cs="Arial"/>
        </w:rPr>
        <w:t>);</w:t>
      </w:r>
    </w:p>
    <w:p w:rsidR="00A86FD7" w:rsidRPr="007050EA" w:rsidRDefault="004E6CA7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>udział w pracach zespołów przedmiotowych, problemowych (minimum 1 zespole)</w:t>
      </w:r>
      <w:r w:rsidR="00A86FD7" w:rsidRPr="007050EA">
        <w:rPr>
          <w:rFonts w:cs="Arial"/>
        </w:rPr>
        <w:t>;</w:t>
      </w:r>
    </w:p>
    <w:p w:rsidR="00F12ECD" w:rsidRPr="007050EA" w:rsidRDefault="00F12ECD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>umiejętność tworzenia map pojęciowych;</w:t>
      </w:r>
    </w:p>
    <w:p w:rsidR="00A86FD7" w:rsidRPr="007050EA" w:rsidRDefault="00A86FD7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 xml:space="preserve">znajomość </w:t>
      </w:r>
      <w:r w:rsidR="00BD645C" w:rsidRPr="007050EA">
        <w:rPr>
          <w:rFonts w:cs="Arial"/>
        </w:rPr>
        <w:t>podstaw</w:t>
      </w:r>
      <w:r w:rsidR="00BD2041" w:rsidRPr="007050EA">
        <w:rPr>
          <w:rFonts w:cs="Arial"/>
        </w:rPr>
        <w:t>y</w:t>
      </w:r>
      <w:r w:rsidR="00BD645C" w:rsidRPr="007050EA">
        <w:rPr>
          <w:rFonts w:cs="Arial"/>
        </w:rPr>
        <w:t xml:space="preserve"> programowej </w:t>
      </w:r>
      <w:r w:rsidR="00D848E4" w:rsidRPr="007050EA">
        <w:rPr>
          <w:rFonts w:cs="Arial"/>
        </w:rPr>
        <w:t xml:space="preserve">z </w:t>
      </w:r>
      <w:r w:rsidR="003D5024" w:rsidRPr="007050EA">
        <w:rPr>
          <w:rFonts w:cs="Arial"/>
        </w:rPr>
        <w:t>historii</w:t>
      </w:r>
      <w:r w:rsidR="00D848E4" w:rsidRPr="007050EA">
        <w:rPr>
          <w:rFonts w:cs="Arial"/>
        </w:rPr>
        <w:t xml:space="preserve"> na wszystkich poziomach edukacyjnych</w:t>
      </w:r>
      <w:r w:rsidR="00BD2041" w:rsidRPr="007050EA">
        <w:rPr>
          <w:rFonts w:cs="Arial"/>
        </w:rPr>
        <w:t xml:space="preserve"> kształcenia ogólnego</w:t>
      </w:r>
      <w:r w:rsidRPr="007050EA">
        <w:rPr>
          <w:rFonts w:cs="Arial"/>
        </w:rPr>
        <w:t>;</w:t>
      </w:r>
    </w:p>
    <w:p w:rsidR="00C62B16" w:rsidRPr="007050EA" w:rsidRDefault="00A86FD7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>znajomość podstaw</w:t>
      </w:r>
      <w:r w:rsidR="00C62B16" w:rsidRPr="007050EA">
        <w:rPr>
          <w:rFonts w:cs="Arial"/>
        </w:rPr>
        <w:t xml:space="preserve"> dydaktyki </w:t>
      </w:r>
      <w:r w:rsidR="00D848E4" w:rsidRPr="007050EA">
        <w:rPr>
          <w:rFonts w:cs="Arial"/>
        </w:rPr>
        <w:t xml:space="preserve">ogólnej, a także dydaktyki szczegółowej z zakresu </w:t>
      </w:r>
      <w:r w:rsidR="003D5024" w:rsidRPr="007050EA">
        <w:rPr>
          <w:rFonts w:cs="Arial"/>
        </w:rPr>
        <w:t>historii</w:t>
      </w:r>
      <w:r w:rsidR="00C62B16" w:rsidRPr="007050EA">
        <w:rPr>
          <w:rFonts w:cs="Arial"/>
        </w:rPr>
        <w:t>;</w:t>
      </w:r>
    </w:p>
    <w:p w:rsidR="00C62B16" w:rsidRPr="007050EA" w:rsidRDefault="00D848E4" w:rsidP="007050EA">
      <w:pPr>
        <w:numPr>
          <w:ilvl w:val="0"/>
          <w:numId w:val="13"/>
        </w:numPr>
        <w:spacing w:after="120"/>
        <w:rPr>
          <w:rFonts w:cs="Arial"/>
        </w:rPr>
      </w:pPr>
      <w:r w:rsidRPr="007050EA">
        <w:rPr>
          <w:rFonts w:cs="Arial"/>
        </w:rPr>
        <w:t>sprawne posługiwanie się narzędziami technologii informacyjno-komunikacyjnej w zakresie przeglądania, wyszukiwania i selekcji informacji oraz umiejętność obsługi</w:t>
      </w:r>
      <w:r w:rsidR="00C62B16" w:rsidRPr="007050EA">
        <w:rPr>
          <w:rFonts w:cs="Arial"/>
        </w:rPr>
        <w:t xml:space="preserve"> pakietu MS Office, </w:t>
      </w:r>
      <w:r w:rsidR="002F2C72">
        <w:rPr>
          <w:rFonts w:cs="Arial"/>
        </w:rPr>
        <w:br/>
      </w:r>
      <w:r w:rsidR="00C62B16" w:rsidRPr="007050EA">
        <w:rPr>
          <w:rFonts w:cs="Arial"/>
        </w:rPr>
        <w:t>w szczególności program</w:t>
      </w:r>
      <w:r w:rsidRPr="007050EA">
        <w:rPr>
          <w:rFonts w:cs="Arial"/>
        </w:rPr>
        <w:t>u</w:t>
      </w:r>
      <w:r w:rsidR="00C62B16" w:rsidRPr="007050EA">
        <w:rPr>
          <w:rFonts w:cs="Arial"/>
        </w:rPr>
        <w:t xml:space="preserve"> E</w:t>
      </w:r>
      <w:r w:rsidR="002F2C72">
        <w:rPr>
          <w:rFonts w:cs="Arial"/>
        </w:rPr>
        <w:t>xcel</w:t>
      </w:r>
      <w:r w:rsidR="00C62B16" w:rsidRPr="007050EA">
        <w:rPr>
          <w:rFonts w:cs="Arial"/>
        </w:rPr>
        <w:t>.</w:t>
      </w:r>
    </w:p>
    <w:p w:rsidR="001E698A" w:rsidRPr="007050EA" w:rsidRDefault="00A86FD7" w:rsidP="007050EA">
      <w:pPr>
        <w:spacing w:after="120"/>
        <w:rPr>
          <w:rFonts w:ascii="Calibri" w:eastAsia="Times New Roman" w:hAnsi="Calibri" w:cs="Arial"/>
          <w:lang w:eastAsia="pl-PL"/>
        </w:rPr>
      </w:pPr>
      <w:r w:rsidRPr="007050EA">
        <w:rPr>
          <w:rFonts w:ascii="Calibri" w:eastAsia="Times New Roman" w:hAnsi="Calibri" w:cs="Arial"/>
          <w:lang w:eastAsia="pl-PL"/>
        </w:rPr>
        <w:t xml:space="preserve">Oferta, która nie spełnia wymogów formalnych, zostanie odrzucona i nie będzie podlegała dalszej ocenie. </w:t>
      </w:r>
    </w:p>
    <w:p w:rsidR="00A86FD7" w:rsidRPr="007050EA" w:rsidRDefault="00A86FD7" w:rsidP="007050EA">
      <w:pPr>
        <w:spacing w:after="120"/>
        <w:rPr>
          <w:rFonts w:ascii="Calibri" w:eastAsia="Times New Roman" w:hAnsi="Calibri" w:cs="Arial"/>
          <w:lang w:eastAsia="pl-PL"/>
        </w:rPr>
      </w:pPr>
      <w:r w:rsidRPr="007050EA">
        <w:rPr>
          <w:rFonts w:ascii="Calibri" w:eastAsia="Times New Roman" w:hAnsi="Calibri" w:cs="Arial"/>
          <w:lang w:eastAsia="pl-PL"/>
        </w:rPr>
        <w:t>Dodatkowo od kandydatów oczekuje się:</w:t>
      </w:r>
    </w:p>
    <w:p w:rsidR="00A86FD7" w:rsidRPr="007050EA" w:rsidRDefault="00A86FD7" w:rsidP="007050EA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Calibri" w:eastAsia="Times New Roman" w:hAnsi="Calibri" w:cs="Arial"/>
          <w:lang w:eastAsia="pl-PL"/>
        </w:rPr>
      </w:pPr>
      <w:r w:rsidRPr="007050EA">
        <w:rPr>
          <w:rFonts w:ascii="Calibri" w:eastAsia="Times New Roman" w:hAnsi="Calibri" w:cs="Arial"/>
          <w:lang w:eastAsia="pl-PL"/>
        </w:rPr>
        <w:t>umiejętności pracy w zespole, komunikatywności, umiejętności pracy pod presją czasu, zdolności analitycznego myślenia;</w:t>
      </w:r>
    </w:p>
    <w:p w:rsidR="00A86FD7" w:rsidRPr="007050EA" w:rsidRDefault="00A86FD7" w:rsidP="007050EA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Calibri" w:eastAsia="Times New Roman" w:hAnsi="Calibri" w:cs="Arial"/>
          <w:lang w:eastAsia="pl-PL"/>
        </w:rPr>
      </w:pPr>
      <w:r w:rsidRPr="007050EA">
        <w:rPr>
          <w:rFonts w:ascii="Calibri" w:eastAsia="Times New Roman" w:hAnsi="Calibri" w:cs="Arial"/>
          <w:lang w:eastAsia="pl-PL"/>
        </w:rPr>
        <w:t>inicjatywy do samodzielnego działania, kreatywności i twórczego pod</w:t>
      </w:r>
      <w:r w:rsidR="00BD645C" w:rsidRPr="007050EA">
        <w:rPr>
          <w:rFonts w:ascii="Calibri" w:eastAsia="Times New Roman" w:hAnsi="Calibri" w:cs="Arial"/>
          <w:lang w:eastAsia="pl-PL"/>
        </w:rPr>
        <w:t>ejścia do pracy, terminowości i </w:t>
      </w:r>
      <w:r w:rsidRPr="007050EA">
        <w:rPr>
          <w:rFonts w:ascii="Calibri" w:eastAsia="Times New Roman" w:hAnsi="Calibri" w:cs="Arial"/>
          <w:lang w:eastAsia="pl-PL"/>
        </w:rPr>
        <w:t>obowiązkowości w działaniu, odpowiedzialności, rzetelności, zdolności planowania i samodzielnej pracy.</w:t>
      </w:r>
    </w:p>
    <w:p w:rsidR="008F7AF7" w:rsidRPr="007050EA" w:rsidRDefault="00BE2F03" w:rsidP="007050EA">
      <w:pPr>
        <w:spacing w:after="120"/>
        <w:rPr>
          <w:rFonts w:eastAsia="Calibri" w:cs="Times New Roman"/>
          <w:b/>
        </w:rPr>
      </w:pPr>
      <w:r w:rsidRPr="002F2C72">
        <w:rPr>
          <w:rFonts w:eastAsia="Calibri" w:cs="Times New Roman"/>
          <w:b/>
        </w:rPr>
        <w:lastRenderedPageBreak/>
        <w:t>V. Ofertę należy złożyć w formie</w:t>
      </w:r>
      <w:r w:rsidR="002C430F" w:rsidRPr="002F2C72">
        <w:rPr>
          <w:rFonts w:eastAsia="Calibri" w:cs="Times New Roman"/>
          <w:b/>
        </w:rPr>
        <w:t xml:space="preserve"> skanu</w:t>
      </w:r>
      <w:r w:rsidR="002F2C72">
        <w:rPr>
          <w:rFonts w:eastAsia="Calibri" w:cs="Times New Roman"/>
          <w:b/>
        </w:rPr>
        <w:t xml:space="preserve"> </w:t>
      </w:r>
      <w:r w:rsidR="004F41C2" w:rsidRPr="002F2C72">
        <w:rPr>
          <w:rFonts w:eastAsia="Calibri" w:cs="Times New Roman"/>
          <w:b/>
        </w:rPr>
        <w:t>pisemnej</w:t>
      </w:r>
      <w:r w:rsidR="001E698A" w:rsidRPr="002F2C72">
        <w:rPr>
          <w:rFonts w:eastAsia="Calibri" w:cs="Times New Roman"/>
          <w:b/>
        </w:rPr>
        <w:t xml:space="preserve"> </w:t>
      </w:r>
      <w:r w:rsidR="002C430F" w:rsidRPr="002F2C72">
        <w:rPr>
          <w:rFonts w:eastAsia="Calibri" w:cs="Times New Roman"/>
          <w:b/>
        </w:rPr>
        <w:t>w</w:t>
      </w:r>
      <w:r w:rsidRPr="002F2C72">
        <w:rPr>
          <w:rFonts w:eastAsia="Calibri" w:cs="Times New Roman"/>
          <w:b/>
        </w:rPr>
        <w:t xml:space="preserve"> miejscu i czasie</w:t>
      </w:r>
      <w:r w:rsidR="002C430F" w:rsidRPr="002F2C72">
        <w:rPr>
          <w:rFonts w:eastAsia="Calibri" w:cs="Times New Roman"/>
          <w:b/>
        </w:rPr>
        <w:t xml:space="preserve"> na adres</w:t>
      </w:r>
      <w:r w:rsidR="00F60A86">
        <w:t xml:space="preserve"> </w:t>
      </w:r>
      <w:r w:rsidR="00F60A86" w:rsidRPr="007050EA">
        <w:rPr>
          <w:b/>
        </w:rPr>
        <w:t>e-mail:</w:t>
      </w:r>
      <w:r w:rsidR="00F60A86">
        <w:t xml:space="preserve"> </w:t>
      </w:r>
      <w:hyperlink r:id="rId13" w:history="1">
        <w:r w:rsidR="004E6CA7" w:rsidRPr="007050EA">
          <w:rPr>
            <w:rStyle w:val="Hipercze"/>
            <w:rFonts w:eastAsia="Calibri" w:cs="Times New Roman"/>
            <w:b/>
            <w:color w:val="0000FF"/>
            <w:u w:val="single"/>
          </w:rPr>
          <w:t>joanna.wojtynska@ore.edu.pl</w:t>
        </w:r>
      </w:hyperlink>
      <w:r w:rsidR="008F7AF7" w:rsidRPr="007050EA">
        <w:rPr>
          <w:rFonts w:eastAsia="Calibri" w:cs="Times New Roman"/>
          <w:b/>
        </w:rPr>
        <w:t xml:space="preserve"> do dnia </w:t>
      </w:r>
      <w:r w:rsidR="00FD0887" w:rsidRPr="007050EA">
        <w:rPr>
          <w:rFonts w:eastAsia="Calibri" w:cs="Times New Roman"/>
          <w:b/>
        </w:rPr>
        <w:t xml:space="preserve">12 </w:t>
      </w:r>
      <w:r w:rsidR="003D5024" w:rsidRPr="007050EA">
        <w:rPr>
          <w:rFonts w:eastAsia="Calibri" w:cs="Times New Roman"/>
          <w:b/>
        </w:rPr>
        <w:t>czerwca</w:t>
      </w:r>
      <w:r w:rsidR="008F7AF7" w:rsidRPr="007050EA">
        <w:rPr>
          <w:rFonts w:eastAsia="Calibri" w:cs="Times New Roman"/>
          <w:b/>
        </w:rPr>
        <w:t xml:space="preserve"> 201</w:t>
      </w:r>
      <w:r w:rsidR="003D5024" w:rsidRPr="007050EA">
        <w:rPr>
          <w:rFonts w:eastAsia="Calibri" w:cs="Times New Roman"/>
          <w:b/>
        </w:rPr>
        <w:t>9</w:t>
      </w:r>
      <w:r w:rsidR="008F7AF7" w:rsidRPr="007050EA">
        <w:rPr>
          <w:rFonts w:eastAsia="Times New Roman" w:cs="Arial"/>
          <w:lang w:eastAsia="pl-PL"/>
        </w:rPr>
        <w:t xml:space="preserve"> (do godziny 23:59)</w:t>
      </w:r>
      <w:r w:rsidR="008F7AF7" w:rsidRPr="007050EA">
        <w:rPr>
          <w:rFonts w:eastAsia="Calibri" w:cs="Times New Roman"/>
          <w:b/>
        </w:rPr>
        <w:t>.</w:t>
      </w:r>
    </w:p>
    <w:p w:rsidR="00BE2F03" w:rsidRPr="007050EA" w:rsidRDefault="008F7AF7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>Oferta powinna być podpisana przez osobę/</w:t>
      </w:r>
      <w:r w:rsidR="00F60A86">
        <w:rPr>
          <w:rFonts w:eastAsia="Calibri" w:cs="Times New Roman"/>
        </w:rPr>
        <w:t>-</w:t>
      </w:r>
      <w:r w:rsidRPr="007050EA">
        <w:rPr>
          <w:rFonts w:eastAsia="Calibri" w:cs="Times New Roman"/>
        </w:rPr>
        <w:t>y uprawnione/</w:t>
      </w:r>
      <w:r w:rsidR="00F60A86">
        <w:rPr>
          <w:rFonts w:eastAsia="Calibri" w:cs="Times New Roman"/>
        </w:rPr>
        <w:t>-</w:t>
      </w:r>
      <w:r w:rsidRPr="007050EA">
        <w:rPr>
          <w:rFonts w:eastAsia="Calibri" w:cs="Times New Roman"/>
        </w:rPr>
        <w:t>ą do reprezentowania Wykonawcy</w:t>
      </w:r>
      <w:r w:rsidRPr="007050EA">
        <w:rPr>
          <w:rFonts w:eastAsia="Calibri" w:cs="Times New Roman"/>
        </w:rPr>
        <w:br/>
        <w:t>i złożona na formularz</w:t>
      </w:r>
      <w:r w:rsidR="00531574" w:rsidRPr="007050EA">
        <w:rPr>
          <w:rFonts w:eastAsia="Calibri" w:cs="Times New Roman"/>
        </w:rPr>
        <w:t>ach stanowiących</w:t>
      </w:r>
      <w:r w:rsidRPr="007050EA">
        <w:rPr>
          <w:rFonts w:eastAsia="Calibri" w:cs="Times New Roman"/>
        </w:rPr>
        <w:t xml:space="preserve"> </w:t>
      </w:r>
      <w:r w:rsidR="00251463" w:rsidRPr="007050EA">
        <w:rPr>
          <w:rFonts w:eastAsia="Calibri" w:cs="Times New Roman"/>
        </w:rPr>
        <w:t>Z</w:t>
      </w:r>
      <w:r w:rsidRPr="007050EA">
        <w:rPr>
          <w:rFonts w:eastAsia="Calibri" w:cs="Times New Roman"/>
        </w:rPr>
        <w:t xml:space="preserve">ałącznik nr </w:t>
      </w:r>
      <w:r w:rsidR="00251463" w:rsidRPr="007050EA">
        <w:rPr>
          <w:rFonts w:eastAsia="Calibri" w:cs="Times New Roman"/>
        </w:rPr>
        <w:t>2</w:t>
      </w:r>
      <w:r w:rsidRPr="007050EA">
        <w:rPr>
          <w:rFonts w:eastAsia="Calibri" w:cs="Times New Roman"/>
        </w:rPr>
        <w:t xml:space="preserve"> </w:t>
      </w:r>
      <w:r w:rsidR="00531574" w:rsidRPr="007050EA">
        <w:rPr>
          <w:rFonts w:eastAsia="Calibri" w:cs="Times New Roman"/>
        </w:rPr>
        <w:t xml:space="preserve">i Załącznik nr 3 </w:t>
      </w:r>
      <w:r w:rsidRPr="007050EA">
        <w:rPr>
          <w:rFonts w:eastAsia="Calibri" w:cs="Times New Roman"/>
        </w:rPr>
        <w:t>do zapytania oferto</w:t>
      </w:r>
      <w:r w:rsidR="00531574" w:rsidRPr="007050EA">
        <w:rPr>
          <w:rFonts w:eastAsia="Calibri" w:cs="Times New Roman"/>
        </w:rPr>
        <w:t>wego. Akceptujemy skany dokumentów</w:t>
      </w:r>
      <w:r w:rsidRPr="007050EA">
        <w:rPr>
          <w:rFonts w:eastAsia="Calibri" w:cs="Times New Roman"/>
        </w:rPr>
        <w:t xml:space="preserve"> podpisan</w:t>
      </w:r>
      <w:r w:rsidR="00531574" w:rsidRPr="007050EA">
        <w:rPr>
          <w:rFonts w:eastAsia="Calibri" w:cs="Times New Roman"/>
        </w:rPr>
        <w:t>ych</w:t>
      </w:r>
      <w:r w:rsidRPr="007050EA">
        <w:rPr>
          <w:rFonts w:eastAsia="Calibri" w:cs="Times New Roman"/>
        </w:rPr>
        <w:t xml:space="preserve"> przez </w:t>
      </w:r>
      <w:r w:rsidR="00531574" w:rsidRPr="007050EA">
        <w:rPr>
          <w:rFonts w:eastAsia="Calibri" w:cs="Times New Roman"/>
        </w:rPr>
        <w:t>osobę/</w:t>
      </w:r>
      <w:r w:rsidR="00F60A86">
        <w:rPr>
          <w:rFonts w:eastAsia="Calibri" w:cs="Times New Roman"/>
        </w:rPr>
        <w:t>-</w:t>
      </w:r>
      <w:r w:rsidR="00531574" w:rsidRPr="007050EA">
        <w:rPr>
          <w:rFonts w:eastAsia="Calibri" w:cs="Times New Roman"/>
        </w:rPr>
        <w:t>y uprawnione/</w:t>
      </w:r>
      <w:r w:rsidR="00F60A86">
        <w:rPr>
          <w:rFonts w:eastAsia="Calibri" w:cs="Times New Roman"/>
        </w:rPr>
        <w:t>-</w:t>
      </w:r>
      <w:r w:rsidR="00531574" w:rsidRPr="007050EA">
        <w:rPr>
          <w:rFonts w:eastAsia="Calibri" w:cs="Times New Roman"/>
        </w:rPr>
        <w:t xml:space="preserve">ą </w:t>
      </w:r>
      <w:r w:rsidRPr="007050EA">
        <w:rPr>
          <w:rFonts w:eastAsia="Calibri" w:cs="Times New Roman"/>
        </w:rPr>
        <w:t>do reprezentowania Wykonawcy.</w:t>
      </w:r>
    </w:p>
    <w:p w:rsidR="00BE2F03" w:rsidRPr="00F60A86" w:rsidRDefault="00BE2F03" w:rsidP="007050EA">
      <w:pPr>
        <w:spacing w:after="120"/>
        <w:rPr>
          <w:rFonts w:eastAsia="Calibri" w:cs="Times New Roman"/>
        </w:rPr>
      </w:pPr>
      <w:r w:rsidRPr="00F60A86">
        <w:rPr>
          <w:rFonts w:eastAsia="Calibri" w:cs="Times New Roman"/>
          <w:b/>
        </w:rPr>
        <w:t>VI. Kryterium oceny ofert</w:t>
      </w:r>
    </w:p>
    <w:p w:rsidR="007779D6" w:rsidRPr="007050EA" w:rsidRDefault="007779D6" w:rsidP="007050EA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 xml:space="preserve">Zamawiający dokona wyboru </w:t>
      </w:r>
      <w:r w:rsidR="003D5024" w:rsidRPr="007050EA">
        <w:rPr>
          <w:rFonts w:eastAsia="Times New Roman" w:cs="Arial"/>
          <w:lang w:eastAsia="pl-PL"/>
        </w:rPr>
        <w:t>1</w:t>
      </w:r>
      <w:r w:rsidR="00C62B16" w:rsidRPr="007050EA">
        <w:rPr>
          <w:rFonts w:eastAsia="Times New Roman" w:cs="Arial"/>
          <w:lang w:eastAsia="pl-PL"/>
        </w:rPr>
        <w:t xml:space="preserve"> Inwentaryzator</w:t>
      </w:r>
      <w:r w:rsidR="003D5024" w:rsidRPr="007050EA">
        <w:rPr>
          <w:rFonts w:eastAsia="Times New Roman" w:cs="Arial"/>
          <w:lang w:eastAsia="pl-PL"/>
        </w:rPr>
        <w:t>a</w:t>
      </w:r>
      <w:r w:rsidRPr="007050EA">
        <w:rPr>
          <w:rFonts w:eastAsia="Times New Roman" w:cs="Arial"/>
          <w:lang w:eastAsia="pl-PL"/>
        </w:rPr>
        <w:t xml:space="preserve"> stosując następujące kryteria i wagi: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7779D6" w:rsidRPr="00F60A86" w:rsidTr="00123963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b/>
                <w:lang w:eastAsia="pl-PL"/>
              </w:rPr>
            </w:pPr>
            <w:r w:rsidRPr="007050EA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b/>
                <w:lang w:eastAsia="pl-PL"/>
              </w:rPr>
            </w:pPr>
            <w:r w:rsidRPr="007050EA">
              <w:rPr>
                <w:rFonts w:eastAsia="Times New Roman" w:cs="Arial"/>
                <w:b/>
                <w:lang w:eastAsia="pl-PL"/>
              </w:rPr>
              <w:t>Kryterium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b/>
                <w:lang w:eastAsia="pl-PL"/>
              </w:rPr>
            </w:pPr>
            <w:r w:rsidRPr="007050EA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</w:tc>
      </w:tr>
      <w:tr w:rsidR="007779D6" w:rsidRPr="00F60A86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pl-PL"/>
              </w:rPr>
            </w:pPr>
            <w:r w:rsidRPr="007050EA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pl-PL"/>
              </w:rPr>
            </w:pPr>
            <w:r w:rsidRPr="007050EA">
              <w:rPr>
                <w:rFonts w:eastAsia="Times New Roman" w:cs="Arial"/>
                <w:lang w:eastAsia="pl-P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7050EA" w:rsidRDefault="00C62B1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pl-PL"/>
              </w:rPr>
            </w:pPr>
            <w:r w:rsidRPr="007050EA">
              <w:rPr>
                <w:rFonts w:eastAsia="Times New Roman" w:cs="Arial"/>
                <w:lang w:eastAsia="pl-PL"/>
              </w:rPr>
              <w:t>10</w:t>
            </w:r>
            <w:r w:rsidR="007779D6" w:rsidRPr="007050EA">
              <w:rPr>
                <w:rFonts w:eastAsia="Times New Roman" w:cs="Arial"/>
                <w:lang w:eastAsia="pl-PL"/>
              </w:rPr>
              <w:t>0</w:t>
            </w:r>
          </w:p>
        </w:tc>
      </w:tr>
      <w:tr w:rsidR="007779D6" w:rsidRPr="00F60A86" w:rsidTr="00123963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5781" w:type="dxa"/>
            <w:shd w:val="clear" w:color="auto" w:fill="auto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pl-PL"/>
              </w:rPr>
            </w:pPr>
            <w:r w:rsidRPr="007050EA">
              <w:rPr>
                <w:rFonts w:eastAsia="Times New Roman" w:cs="Arial"/>
                <w:lang w:eastAsia="pl-P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779D6" w:rsidRPr="007050EA" w:rsidRDefault="007779D6" w:rsidP="007050E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b/>
                <w:lang w:eastAsia="pl-PL"/>
              </w:rPr>
            </w:pPr>
            <w:r w:rsidRPr="007050EA">
              <w:rPr>
                <w:rFonts w:eastAsia="Times New Roman" w:cs="Arial"/>
                <w:b/>
                <w:lang w:eastAsia="pl-PL"/>
              </w:rPr>
              <w:t>100</w:t>
            </w:r>
          </w:p>
        </w:tc>
      </w:tr>
    </w:tbl>
    <w:p w:rsidR="007779D6" w:rsidRPr="007050EA" w:rsidRDefault="007779D6" w:rsidP="007050EA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lang w:eastAsia="pl-PL"/>
        </w:rPr>
      </w:pPr>
    </w:p>
    <w:p w:rsidR="007779D6" w:rsidRPr="007050EA" w:rsidRDefault="007779D6" w:rsidP="0070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eastAsia="Times New Roman" w:cs="Arial"/>
          <w:b/>
          <w:bCs/>
          <w:lang w:eastAsia="pl-PL"/>
        </w:rPr>
      </w:pPr>
      <w:r w:rsidRPr="007050EA">
        <w:rPr>
          <w:rFonts w:eastAsia="Times New Roman" w:cs="Arial"/>
          <w:b/>
          <w:lang w:eastAsia="pl-PL"/>
        </w:rPr>
        <w:t xml:space="preserve">Kryterium: </w:t>
      </w:r>
      <w:r w:rsidRPr="007050EA">
        <w:rPr>
          <w:rFonts w:eastAsia="Times New Roman" w:cs="Arial"/>
          <w:b/>
          <w:bCs/>
          <w:lang w:eastAsia="pl-PL"/>
        </w:rPr>
        <w:t>Cena</w:t>
      </w:r>
    </w:p>
    <w:p w:rsidR="007779D6" w:rsidRDefault="007779D6" w:rsidP="007050EA">
      <w:pPr>
        <w:autoSpaceDE w:val="0"/>
        <w:autoSpaceDN w:val="0"/>
        <w:adjustRightInd w:val="0"/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>Kryterium to ocenione zostanie</w:t>
      </w:r>
      <w:r w:rsidR="00251463" w:rsidRPr="007050EA">
        <w:rPr>
          <w:rFonts w:eastAsia="Times New Roman" w:cs="Arial"/>
          <w:lang w:eastAsia="pl-PL"/>
        </w:rPr>
        <w:t xml:space="preserve"> </w:t>
      </w:r>
      <w:r w:rsidRPr="007050EA">
        <w:rPr>
          <w:rFonts w:eastAsia="Times New Roman" w:cs="Arial"/>
          <w:lang w:eastAsia="pl-PL"/>
        </w:rPr>
        <w:t>na podstawie podanej przez oferenta/wykonawc</w:t>
      </w:r>
      <w:r w:rsidRPr="007050EA">
        <w:rPr>
          <w:rFonts w:eastAsia="TimesNewRoman" w:cs="Arial"/>
          <w:lang w:eastAsia="pl-PL"/>
        </w:rPr>
        <w:t xml:space="preserve">ę </w:t>
      </w:r>
      <w:r w:rsidRPr="007050EA">
        <w:rPr>
          <w:rFonts w:eastAsia="Times New Roman" w:cs="Arial"/>
          <w:lang w:eastAsia="pl-PL"/>
        </w:rPr>
        <w:t xml:space="preserve">w </w:t>
      </w:r>
      <w:r w:rsidR="00531574" w:rsidRPr="007050EA">
        <w:rPr>
          <w:rFonts w:eastAsia="Times New Roman" w:cs="Arial"/>
          <w:lang w:eastAsia="pl-PL"/>
        </w:rPr>
        <w:t>„F</w:t>
      </w:r>
      <w:r w:rsidRPr="007050EA">
        <w:rPr>
          <w:rFonts w:eastAsia="Times New Roman" w:cs="Arial"/>
          <w:lang w:eastAsia="pl-PL"/>
        </w:rPr>
        <w:t xml:space="preserve">ormularzu </w:t>
      </w:r>
      <w:r w:rsidR="00251463" w:rsidRPr="007050EA">
        <w:rPr>
          <w:rFonts w:eastAsia="Times New Roman" w:cs="Arial"/>
          <w:lang w:eastAsia="pl-PL"/>
        </w:rPr>
        <w:t>ofertowym</w:t>
      </w:r>
      <w:r w:rsidR="00531574" w:rsidRPr="007050EA">
        <w:rPr>
          <w:rFonts w:eastAsia="Times New Roman" w:cs="Arial"/>
          <w:lang w:eastAsia="pl-PL"/>
        </w:rPr>
        <w:t>”</w:t>
      </w:r>
      <w:r w:rsidRPr="007050EA">
        <w:rPr>
          <w:rFonts w:eastAsia="Times New Roman" w:cs="Arial"/>
          <w:lang w:eastAsia="pl-PL"/>
        </w:rPr>
        <w:t xml:space="preserve"> ceny brutto za wykonanie zamówienia</w:t>
      </w:r>
      <w:r w:rsidR="00C62B16" w:rsidRPr="007050EA">
        <w:rPr>
          <w:rFonts w:eastAsia="Times New Roman" w:cs="Arial"/>
          <w:lang w:eastAsia="pl-PL"/>
        </w:rPr>
        <w:t>. Ocena punktowa w </w:t>
      </w:r>
      <w:r w:rsidRPr="007050EA">
        <w:rPr>
          <w:rFonts w:eastAsia="Times New Roman" w:cs="Arial"/>
          <w:lang w:eastAsia="pl-PL"/>
        </w:rPr>
        <w:t>ramach tego kryterium zostanie dokonana według poniższego wzoru:</w:t>
      </w:r>
    </w:p>
    <w:p w:rsidR="007779D6" w:rsidRPr="007779D6" w:rsidRDefault="00F60A86" w:rsidP="007050EA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1ADF83" wp14:editId="36FD75AA">
            <wp:extent cx="1466850" cy="666750"/>
            <wp:effectExtent l="0" t="0" r="0" b="0"/>
            <wp:docPr id="1" name="Obraz 1" descr="C równa się Cn dzielone przez Co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D6" w:rsidRPr="007050EA" w:rsidRDefault="007779D6" w:rsidP="007050EA">
      <w:pPr>
        <w:autoSpaceDE w:val="0"/>
        <w:autoSpaceDN w:val="0"/>
        <w:adjustRightInd w:val="0"/>
        <w:spacing w:after="120"/>
        <w:rPr>
          <w:rFonts w:eastAsia="Times New Roman" w:cs="Arial"/>
          <w:lang w:eastAsia="pl-PL"/>
        </w:rPr>
      </w:pPr>
      <w:r w:rsidRPr="007050EA">
        <w:rPr>
          <w:rFonts w:eastAsia="Times New Roman" w:cs="Arial"/>
          <w:lang w:eastAsia="pl-PL"/>
        </w:rPr>
        <w:t>gdzie:</w:t>
      </w:r>
    </w:p>
    <w:p w:rsidR="007779D6" w:rsidRPr="007050EA" w:rsidRDefault="007779D6" w:rsidP="007050EA">
      <w:pPr>
        <w:autoSpaceDE w:val="0"/>
        <w:autoSpaceDN w:val="0"/>
        <w:adjustRightInd w:val="0"/>
        <w:spacing w:after="120"/>
        <w:ind w:left="426" w:hanging="426"/>
        <w:rPr>
          <w:rFonts w:eastAsia="Times New Roman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Cn</m:t>
        </m:r>
      </m:oMath>
      <w:r w:rsidRPr="007050EA">
        <w:rPr>
          <w:rFonts w:eastAsia="Times New Roman" w:cs="Arial"/>
          <w:lang w:eastAsia="pl-PL"/>
        </w:rPr>
        <w:tab/>
        <w:t>– oznacza najni</w:t>
      </w:r>
      <w:r w:rsidRPr="007050EA">
        <w:rPr>
          <w:rFonts w:eastAsia="TimesNewRoman" w:cs="Arial"/>
          <w:lang w:eastAsia="pl-PL"/>
        </w:rPr>
        <w:t>ż</w:t>
      </w:r>
      <w:r w:rsidRPr="007050EA">
        <w:rPr>
          <w:rFonts w:eastAsia="Times New Roman" w:cs="Arial"/>
          <w:lang w:eastAsia="pl-PL"/>
        </w:rPr>
        <w:t>sz</w:t>
      </w:r>
      <w:r w:rsidRPr="007050EA">
        <w:rPr>
          <w:rFonts w:eastAsia="TimesNewRoman" w:cs="Arial"/>
          <w:lang w:eastAsia="pl-PL"/>
        </w:rPr>
        <w:t xml:space="preserve">ą </w:t>
      </w:r>
      <w:r w:rsidRPr="007050EA">
        <w:rPr>
          <w:rFonts w:eastAsia="Times New Roman" w:cs="Arial"/>
          <w:lang w:eastAsia="pl-PL"/>
        </w:rPr>
        <w:t>cen</w:t>
      </w:r>
      <w:r w:rsidRPr="007050EA">
        <w:rPr>
          <w:rFonts w:eastAsia="TimesNewRoman" w:cs="Arial"/>
          <w:lang w:eastAsia="pl-PL"/>
        </w:rPr>
        <w:t xml:space="preserve">ę </w:t>
      </w:r>
      <w:r w:rsidRPr="007050EA">
        <w:rPr>
          <w:rFonts w:eastAsia="Times New Roman" w:cs="Arial"/>
          <w:lang w:eastAsia="pl-PL"/>
        </w:rPr>
        <w:t>zaproponowan</w:t>
      </w:r>
      <w:r w:rsidRPr="007050EA">
        <w:rPr>
          <w:rFonts w:eastAsia="TimesNewRoman" w:cs="Arial"/>
          <w:lang w:eastAsia="pl-PL"/>
        </w:rPr>
        <w:t>ą przez kandydatów</w:t>
      </w:r>
      <w:r w:rsidRPr="007050EA">
        <w:rPr>
          <w:rFonts w:eastAsia="Times New Roman" w:cs="Arial"/>
          <w:lang w:eastAsia="pl-PL"/>
        </w:rPr>
        <w:t>,</w:t>
      </w:r>
      <w:r w:rsidRPr="007050EA">
        <w:rPr>
          <w:rFonts w:eastAsia="Times New Roman" w:cs="Arial"/>
          <w:color w:val="767676"/>
          <w:shd w:val="clear" w:color="auto" w:fill="FFFFFF"/>
          <w:lang w:eastAsia="pl-PL"/>
        </w:rPr>
        <w:t xml:space="preserve"> </w:t>
      </w:r>
      <w:r w:rsidRPr="007050EA">
        <w:rPr>
          <w:rFonts w:eastAsia="Times New Roman" w:cs="Arial"/>
          <w:lang w:eastAsia="pl-PL"/>
        </w:rPr>
        <w:t>spośród wszystkich badanych ofert,</w:t>
      </w:r>
    </w:p>
    <w:p w:rsidR="007779D6" w:rsidRPr="007050EA" w:rsidRDefault="007779D6" w:rsidP="007050EA">
      <w:pPr>
        <w:autoSpaceDE w:val="0"/>
        <w:autoSpaceDN w:val="0"/>
        <w:adjustRightInd w:val="0"/>
        <w:spacing w:after="120"/>
        <w:ind w:left="426" w:hanging="426"/>
        <w:rPr>
          <w:rFonts w:eastAsia="Times New Roman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Co</m:t>
        </m:r>
      </m:oMath>
      <w:r w:rsidRPr="007050EA">
        <w:rPr>
          <w:rFonts w:eastAsia="Times New Roman" w:cs="Arial"/>
          <w:lang w:eastAsia="pl-PL"/>
        </w:rPr>
        <w:tab/>
        <w:t>– oznacza cen</w:t>
      </w:r>
      <w:r w:rsidRPr="007050EA">
        <w:rPr>
          <w:rFonts w:eastAsia="TimesNewRoman" w:cs="Arial"/>
          <w:lang w:eastAsia="pl-PL"/>
        </w:rPr>
        <w:t xml:space="preserve">ę </w:t>
      </w:r>
      <w:r w:rsidRPr="007050EA">
        <w:rPr>
          <w:rFonts w:eastAsia="Times New Roman" w:cs="Arial"/>
          <w:lang w:eastAsia="pl-PL"/>
        </w:rPr>
        <w:t>zaproponowan</w:t>
      </w:r>
      <w:r w:rsidRPr="007050EA">
        <w:rPr>
          <w:rFonts w:eastAsia="TimesNewRoman" w:cs="Arial"/>
          <w:lang w:eastAsia="pl-PL"/>
        </w:rPr>
        <w:t xml:space="preserve">ą </w:t>
      </w:r>
      <w:r w:rsidRPr="007050EA">
        <w:rPr>
          <w:rFonts w:eastAsia="Times New Roman" w:cs="Arial"/>
          <w:lang w:eastAsia="pl-PL"/>
        </w:rPr>
        <w:t>w badanej ofercie,</w:t>
      </w:r>
    </w:p>
    <w:p w:rsidR="007779D6" w:rsidRPr="007050EA" w:rsidRDefault="007779D6" w:rsidP="007050EA">
      <w:pPr>
        <w:autoSpaceDE w:val="0"/>
        <w:autoSpaceDN w:val="0"/>
        <w:adjustRightInd w:val="0"/>
        <w:spacing w:after="120"/>
        <w:ind w:left="426" w:hanging="426"/>
        <w:rPr>
          <w:rFonts w:eastAsia="Times New Roman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</m:t>
        </m:r>
      </m:oMath>
      <w:r w:rsidRPr="007050EA">
        <w:rPr>
          <w:rFonts w:eastAsia="Times New Roman" w:cs="Arial"/>
          <w:lang w:eastAsia="pl-PL"/>
        </w:rPr>
        <w:tab/>
        <w:t>– oznacza liczb</w:t>
      </w:r>
      <w:r w:rsidRPr="007050EA">
        <w:rPr>
          <w:rFonts w:eastAsia="TimesNewRoman" w:cs="Arial"/>
          <w:lang w:eastAsia="pl-PL"/>
        </w:rPr>
        <w:t xml:space="preserve">ę </w:t>
      </w:r>
      <w:r w:rsidRPr="007050EA">
        <w:rPr>
          <w:rFonts w:eastAsia="Times New Roman" w:cs="Arial"/>
          <w:lang w:eastAsia="pl-PL"/>
        </w:rPr>
        <w:t>punktów przyznanych badanej ofercie.</w:t>
      </w:r>
    </w:p>
    <w:p w:rsidR="007779D6" w:rsidRPr="007050EA" w:rsidRDefault="007779D6" w:rsidP="007050EA">
      <w:pPr>
        <w:suppressAutoHyphens/>
        <w:spacing w:after="120"/>
        <w:rPr>
          <w:rFonts w:eastAsia="Calibri" w:cs="Times New Roman"/>
        </w:rPr>
      </w:pPr>
      <w:r w:rsidRPr="007050EA">
        <w:rPr>
          <w:rFonts w:eastAsia="Calibri" w:cs="Times New Roman"/>
          <w:b/>
          <w:kern w:val="20"/>
        </w:rPr>
        <w:t xml:space="preserve">Zamawiający dokona wyboru jednej oferty najkorzystniejszej spośród ofert niepodlegających odrzuceniu. Za najkorzystniejszą zostanie uznana oferta z najwyższą liczbą punktów. </w:t>
      </w:r>
      <w:r w:rsidR="00C62B16" w:rsidRPr="007050EA">
        <w:rPr>
          <w:rFonts w:eastAsia="Calibri" w:cs="Times New Roman"/>
          <w:b/>
          <w:kern w:val="20"/>
        </w:rPr>
        <w:t>Jeżeli dwie lub więcej ofert uzyska taką samą liczbę punktów, Zamawiający wezwie oferentów/wykonawców do złożenia ofert dodatkowych. Oferty dodatkowe nie mogą być mniej korzystne od pierwotnie złożonych ofert. W przypadku złożenia ofert dodatkowych o takiej samej cenie Zamawiający odrzuci oferty.</w:t>
      </w:r>
    </w:p>
    <w:p w:rsidR="001C08DF" w:rsidRPr="007050EA" w:rsidRDefault="003F51BC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>Uwaga: W razie</w:t>
      </w:r>
      <w:r w:rsidR="00BE2F03" w:rsidRPr="007050EA">
        <w:rPr>
          <w:rFonts w:eastAsia="Calibri" w:cs="Times New Roman"/>
        </w:rPr>
        <w:t xml:space="preserve"> </w:t>
      </w:r>
      <w:r w:rsidR="007779D6" w:rsidRPr="007050EA">
        <w:rPr>
          <w:rFonts w:eastAsia="Calibri" w:cs="Times New Roman"/>
        </w:rPr>
        <w:t xml:space="preserve">potrzeby </w:t>
      </w:r>
      <w:r w:rsidR="00420A98" w:rsidRPr="007050EA">
        <w:rPr>
          <w:rFonts w:eastAsia="Calibri" w:cs="Times New Roman"/>
        </w:rPr>
        <w:t xml:space="preserve">dodatkowych wyjaśnień i informacji </w:t>
      </w:r>
      <w:r w:rsidR="00BE2F03" w:rsidRPr="007050EA">
        <w:rPr>
          <w:rFonts w:eastAsia="Calibri" w:cs="Times New Roman"/>
        </w:rPr>
        <w:t>pytania pros</w:t>
      </w:r>
      <w:r w:rsidR="008F7AF7" w:rsidRPr="007050EA">
        <w:rPr>
          <w:rFonts w:eastAsia="Calibri" w:cs="Times New Roman"/>
        </w:rPr>
        <w:t>imy</w:t>
      </w:r>
      <w:r w:rsidR="00BE2F03" w:rsidRPr="007050EA">
        <w:rPr>
          <w:rFonts w:eastAsia="Calibri" w:cs="Times New Roman"/>
        </w:rPr>
        <w:t xml:space="preserve"> kierować do</w:t>
      </w:r>
      <w:r w:rsidR="001C08DF" w:rsidRPr="007050EA">
        <w:rPr>
          <w:rFonts w:eastAsia="Calibri" w:cs="Times New Roman"/>
        </w:rPr>
        <w:t xml:space="preserve"> </w:t>
      </w:r>
      <w:r w:rsidR="004E6CA7" w:rsidRPr="007050EA">
        <w:rPr>
          <w:rFonts w:eastAsia="Calibri" w:cs="Times New Roman"/>
        </w:rPr>
        <w:t>Joanny Wojtyńskiej</w:t>
      </w:r>
      <w:r w:rsidR="008F7AF7" w:rsidRPr="007050EA">
        <w:rPr>
          <w:rFonts w:eastAsia="Calibri" w:cs="Times New Roman"/>
        </w:rPr>
        <w:t xml:space="preserve"> na adres: </w:t>
      </w:r>
      <w:hyperlink r:id="rId15" w:history="1">
        <w:r w:rsidR="004E6CA7" w:rsidRPr="007050EA">
          <w:rPr>
            <w:rStyle w:val="Hipercze"/>
            <w:rFonts w:eastAsia="Calibri" w:cs="Times New Roman"/>
            <w:color w:val="0000FF"/>
            <w:u w:val="single"/>
          </w:rPr>
          <w:t>joanna.wojtynska@ore.edu.pl</w:t>
        </w:r>
      </w:hyperlink>
      <w:r w:rsidR="001C08DF" w:rsidRPr="007050EA">
        <w:rPr>
          <w:rStyle w:val="Hipercze"/>
          <w:rFonts w:eastAsia="Calibri" w:cs="Times New Roman"/>
          <w:color w:val="auto"/>
        </w:rPr>
        <w:t>.</w:t>
      </w:r>
    </w:p>
    <w:p w:rsidR="00BE2F03" w:rsidRPr="007050EA" w:rsidRDefault="00BE2F03" w:rsidP="00C22F54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  <w:b/>
        </w:rPr>
        <w:t>VII.</w:t>
      </w:r>
      <w:r w:rsidRPr="007050EA">
        <w:rPr>
          <w:rFonts w:eastAsia="Calibri" w:cs="Times New Roman"/>
        </w:rPr>
        <w:t xml:space="preserve"> Oferty złożone po terminie wskazanym w pkt. V nie zostaną rozpatrzone.</w:t>
      </w:r>
    </w:p>
    <w:p w:rsidR="00B44310" w:rsidRPr="007050EA" w:rsidRDefault="00B44310" w:rsidP="007050EA">
      <w:pPr>
        <w:pStyle w:val="Akapitzlist"/>
        <w:spacing w:after="120"/>
        <w:ind w:left="0"/>
        <w:contextualSpacing w:val="0"/>
        <w:rPr>
          <w:rFonts w:cs="Arial"/>
          <w:color w:val="000000"/>
          <w:szCs w:val="20"/>
        </w:rPr>
      </w:pPr>
      <w:r w:rsidRPr="007050EA">
        <w:rPr>
          <w:rFonts w:eastAsia="Calibri" w:cs="Times New Roman"/>
          <w:b/>
          <w:szCs w:val="20"/>
        </w:rPr>
        <w:t>VIII.</w:t>
      </w:r>
      <w:r w:rsidRPr="007050EA">
        <w:rPr>
          <w:rFonts w:eastAsia="Calibri" w:cs="Times New Roman"/>
          <w:szCs w:val="20"/>
        </w:rPr>
        <w:t xml:space="preserve"> </w:t>
      </w:r>
      <w:r w:rsidRPr="007050EA">
        <w:rPr>
          <w:rFonts w:cs="Arial"/>
          <w:color w:val="000000"/>
          <w:szCs w:val="20"/>
        </w:rPr>
        <w:t>Zamawiający zastrzega sobie możliwość unieważnienia postępowania na każdym jego etapie bez podania przyczyny.</w:t>
      </w:r>
    </w:p>
    <w:p w:rsidR="003D5024" w:rsidRPr="007050EA" w:rsidRDefault="003D5024" w:rsidP="007050EA">
      <w:pPr>
        <w:pStyle w:val="Akapitzlist"/>
        <w:spacing w:after="120"/>
        <w:ind w:left="0"/>
        <w:contextualSpacing w:val="0"/>
        <w:rPr>
          <w:rFonts w:cs="Arial"/>
          <w:color w:val="000000"/>
        </w:rPr>
      </w:pPr>
      <w:r w:rsidRPr="007050EA">
        <w:rPr>
          <w:rFonts w:eastAsia="Calibri" w:cs="Times New Roman"/>
          <w:b/>
        </w:rPr>
        <w:lastRenderedPageBreak/>
        <w:t>IX.</w:t>
      </w:r>
      <w:r w:rsidRPr="007050EA">
        <w:rPr>
          <w:rFonts w:eastAsia="Calibri" w:cs="Times New Roman"/>
        </w:rPr>
        <w:t xml:space="preserve"> </w:t>
      </w:r>
      <w:r w:rsidRPr="007050EA">
        <w:rPr>
          <w:rFonts w:cs="Arial"/>
          <w:color w:val="000000"/>
        </w:rPr>
        <w:t xml:space="preserve">Zamawiający zastrzega sobie możliwość odrzucenia oferty z rażąco niską ceną, tj. </w:t>
      </w:r>
      <w:r w:rsidR="001C08DF" w:rsidRPr="007050EA">
        <w:rPr>
          <w:rFonts w:cs="Arial"/>
          <w:color w:val="000000"/>
        </w:rPr>
        <w:t>ceną niższą o co najmniej 30% od wartości zamówienia powiększonej o należny podatek od towarów i usług, ustalonej przed wszczęciem postępowania lub średniej arytmetycznej cen wszystkich złożonych ofert.</w:t>
      </w:r>
    </w:p>
    <w:p w:rsidR="008F7AF7" w:rsidRPr="007050EA" w:rsidRDefault="00B44310" w:rsidP="007050EA">
      <w:pPr>
        <w:spacing w:after="120"/>
      </w:pPr>
      <w:r w:rsidRPr="007050EA">
        <w:rPr>
          <w:rFonts w:eastAsia="Calibri" w:cs="Times New Roman"/>
          <w:b/>
        </w:rPr>
        <w:t>X</w:t>
      </w:r>
      <w:r w:rsidR="000925F4" w:rsidRPr="007050EA">
        <w:rPr>
          <w:rFonts w:eastAsia="Calibri" w:cs="Times New Roman"/>
          <w:b/>
        </w:rPr>
        <w:t>.</w:t>
      </w:r>
      <w:r w:rsidR="000925F4" w:rsidRPr="007050EA">
        <w:rPr>
          <w:rFonts w:eastAsia="Calibri" w:cs="Times New Roman"/>
        </w:rPr>
        <w:t xml:space="preserve"> </w:t>
      </w:r>
      <w:r w:rsidR="008F7AF7" w:rsidRPr="007050EA"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Ośrodek Rozwo</w:t>
      </w:r>
      <w:r w:rsidR="001C08DF" w:rsidRPr="007050EA">
        <w:t>ju Edukacji z siedzibą przy Al. </w:t>
      </w:r>
      <w:r w:rsidR="008F7AF7" w:rsidRPr="007050EA">
        <w:t>Ujazdowskich 28 w Warszawie (00-478) informuje, że: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Administratorem Pani/Pana danych osobowych jest minister właściwy do spraw rozwoju regionalnego, pełniący funkcję Instytucji Zarządzającej dla Programu Operacyjnego Wied</w:t>
      </w:r>
      <w:r w:rsidR="001C08DF" w:rsidRPr="007050EA">
        <w:t>za Edukacja Rozwój 2014-2020, z </w:t>
      </w:r>
      <w:r w:rsidRPr="007050EA">
        <w:t>siedzibą przy ul. Wspólnej 2/4 w Warszawie (00-926). Z Administratorem danych można się skontaktować poprzez adres e-mailowy: kancelaria@miir.gov.pl lub pisemnie przekazując korespondencję na adres siedziby Administratora.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  <w:ind w:left="357" w:hanging="357"/>
      </w:pPr>
      <w:r w:rsidRPr="007050EA">
        <w:t xml:space="preserve">Administrator wyznaczył inspektora ochrony danych, z którym może się </w:t>
      </w:r>
      <w:r w:rsidR="001C08DF" w:rsidRPr="007050EA">
        <w:t>Pani/Pan skontaktować poprzez e</w:t>
      </w:r>
      <w:r w:rsidR="001C08DF" w:rsidRPr="007050EA">
        <w:noBreakHyphen/>
      </w:r>
      <w:r w:rsidRPr="007050EA">
        <w:t>mail: iod@miir.gov.pl lub pisemnie przekazując korespondencję na a</w:t>
      </w:r>
      <w:r w:rsidR="001C08DF" w:rsidRPr="007050EA">
        <w:t>dres siedziby Administratora. Z </w:t>
      </w:r>
      <w:r w:rsidRPr="007050EA">
        <w:t>inspektorem ochrony danych można się kontaktować we wszystkich sprawach dotyczących przetwarzania danych osobowych oraz korzystania z praw związanych z przetwarzaniem danych.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Przetwarzanie Pani/Pana danych osobowych w ramach Programu Operacyjnego Wiedza Edukacja Rozwój 2014</w:t>
      </w:r>
      <w:r w:rsidR="00F60A86">
        <w:t>–</w:t>
      </w:r>
      <w:r w:rsidRPr="007050EA">
        <w:t>2020 odbywa się na podstawie art. 6 ust. 1 pkt c oraz art. 9 ust. 2 lit. g RODO:</w:t>
      </w:r>
    </w:p>
    <w:p w:rsidR="008F7AF7" w:rsidRPr="007050EA" w:rsidRDefault="008F7AF7" w:rsidP="007050EA">
      <w:pPr>
        <w:numPr>
          <w:ilvl w:val="0"/>
          <w:numId w:val="17"/>
        </w:numPr>
        <w:spacing w:after="120"/>
      </w:pPr>
      <w:r w:rsidRPr="007050EA"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</w:t>
      </w:r>
      <w:r w:rsidR="001C08DF" w:rsidRPr="007050EA">
        <w:t>rskiego i </w:t>
      </w:r>
      <w:r w:rsidRPr="007050EA">
        <w:t>Rybackiego oraz uchylającego rozporządzenie Rady (WE) nr 1083/</w:t>
      </w:r>
      <w:r w:rsidR="001C08DF" w:rsidRPr="007050EA">
        <w:t>2006 (Dz.U.UE.L.2013.347.320, z </w:t>
      </w:r>
      <w:r w:rsidRPr="007050EA">
        <w:t>późn. zm.);</w:t>
      </w:r>
    </w:p>
    <w:p w:rsidR="008F7AF7" w:rsidRPr="007050EA" w:rsidRDefault="008F7AF7" w:rsidP="007050EA">
      <w:pPr>
        <w:numPr>
          <w:ilvl w:val="0"/>
          <w:numId w:val="17"/>
        </w:numPr>
        <w:spacing w:after="120"/>
      </w:pPr>
      <w:r w:rsidRPr="007050EA">
        <w:t>rozporządzenia Parlamentu Europejskiego i Rady (UE) NR 1304/2</w:t>
      </w:r>
      <w:r w:rsidR="001C08DF" w:rsidRPr="007050EA">
        <w:t xml:space="preserve">013 z dnia 17 grudnia </w:t>
      </w:r>
      <w:r w:rsidR="00F60A86">
        <w:br/>
      </w:r>
      <w:r w:rsidR="001C08DF" w:rsidRPr="007050EA">
        <w:t>2013 r. w </w:t>
      </w:r>
      <w:r w:rsidRPr="007050EA">
        <w:t>sprawie Europejskiego Funduszu Społecznego i uchylając</w:t>
      </w:r>
      <w:r w:rsidR="001C08DF" w:rsidRPr="007050EA">
        <w:t>ego rozporządzenie Rady (WE) nr </w:t>
      </w:r>
      <w:r w:rsidRPr="007050EA">
        <w:t>1081/2006 (Dz.U.UE.L.2013.347.470) oraz załącznika I i II do tego rozporządzenia;</w:t>
      </w:r>
    </w:p>
    <w:p w:rsidR="008F7AF7" w:rsidRPr="007050EA" w:rsidRDefault="008F7AF7" w:rsidP="007050EA">
      <w:pPr>
        <w:numPr>
          <w:ilvl w:val="0"/>
          <w:numId w:val="17"/>
        </w:numPr>
        <w:spacing w:after="120"/>
      </w:pPr>
      <w:r w:rsidRPr="007050EA">
        <w:t>rozporządzenia Wykonawczego Komisji (UE) nr 1011/2014 z dnia 22 września 2014 r. ustanawiającego szczegółowe przepisy wykonawcze do Rozporządzenia Parlamen</w:t>
      </w:r>
      <w:r w:rsidR="001C08DF" w:rsidRPr="007050EA">
        <w:t>tu europejskiego i Rady (UE) nr </w:t>
      </w:r>
      <w:r w:rsidRPr="007050EA">
        <w:t>1303/2013 w odn</w:t>
      </w:r>
      <w:r w:rsidR="00963019" w:rsidRPr="007050EA">
        <w:t>iesieniu do wzorów służących do </w:t>
      </w:r>
      <w:r w:rsidRPr="007050EA">
        <w:t>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F7AF7" w:rsidRPr="007050EA" w:rsidRDefault="008F7AF7" w:rsidP="007050EA">
      <w:pPr>
        <w:numPr>
          <w:ilvl w:val="0"/>
          <w:numId w:val="17"/>
        </w:numPr>
        <w:spacing w:after="120"/>
      </w:pPr>
      <w:r w:rsidRPr="007050EA">
        <w:t>ustawy z dnia 11 lipca 2014 r. o zasadach realizacji programów w zakresie polityki spójności finansowanych w perspektywie finansowej 2014</w:t>
      </w:r>
      <w:r w:rsidR="00F60A86">
        <w:t>–</w:t>
      </w:r>
      <w:r w:rsidRPr="007050EA">
        <w:t>2020.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  <w:rPr>
          <w:u w:val="single"/>
        </w:rPr>
      </w:pPr>
      <w:r w:rsidRPr="007050EA">
        <w:lastRenderedPageBreak/>
        <w:t>Pani/Pana dane osobowe będę przetwarzane wyłącznie w celu realizacji projektu, w szczególności potwierdzenia kwalifikowalności wydatków, monitoringu, ewaluacji, kontroli, audytu i sprawozdawczości, działań informacyjno-promocyjnych w ramach Programu Operacyjnego Wiedza Edukacja Rozwój 2014</w:t>
      </w:r>
      <w:r w:rsidR="00F60A86">
        <w:t>–2</w:t>
      </w:r>
      <w:r w:rsidRPr="007050EA">
        <w:t xml:space="preserve">020 oraz w celu związanym z postępowaniem o udzielenie zamówienia publicznego na inwentaryzację </w:t>
      </w:r>
      <w:r w:rsidR="001C08DF" w:rsidRPr="007050EA">
        <w:t>e</w:t>
      </w:r>
      <w:r w:rsidR="001C08DF" w:rsidRPr="007050EA">
        <w:noBreakHyphen/>
      </w:r>
      <w:r w:rsidRPr="007050EA">
        <w:t>podręcznik</w:t>
      </w:r>
      <w:r w:rsidR="003D5024" w:rsidRPr="007050EA">
        <w:t>a do historii dla szkoły ponadgimnazjalnej</w:t>
      </w:r>
      <w:r w:rsidRPr="007050EA">
        <w:t>, prowadzonym w trybie zasady konkurencyjności.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Podanie danych jest wymogiem niezbędnym do realizacji ww. celu, o którym mowa w pkt. 4. Konsekwencje niepodania danych osobowych wynikają z przepisów prawa.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Pani/ Pana dane osobowe zostały powierzone Instytucji Pośredniczącej Ministerstwo Edukacji Narodowej Departament Funduszy Strukturalnych, beneficjentowi realizującemu projekt Ośrodek Rozwoju Edu</w:t>
      </w:r>
      <w:r w:rsidR="001C08DF" w:rsidRPr="007050EA">
        <w:t>kacji z </w:t>
      </w:r>
      <w:r w:rsidRPr="007050EA">
        <w:t>siedzibą przy Al. Ujazdowskich 28 w Warszawie (00-478). Pani/Pana dane osobowe mogą zostać również powierzone specjalis</w:t>
      </w:r>
      <w:r w:rsidR="00963019" w:rsidRPr="007050EA">
        <w:t>tycznym firmom, realizującym na </w:t>
      </w:r>
      <w:r w:rsidRPr="007050EA">
        <w:t>zlecenie Instytucji Zarządzającej, Instytucji Pośredniczącej oraz beneficjenta ewaluacje, kontrole i audyt w ramach Programu Operacyjnego Wiedza Edukacja Rozwój 2014-2020.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  <w:rPr>
          <w:color w:val="000000" w:themeColor="text1"/>
        </w:rPr>
      </w:pPr>
      <w:r w:rsidRPr="007050EA">
        <w:rPr>
          <w:color w:val="000000" w:themeColor="text1"/>
        </w:rPr>
        <w:t>Odbiorcą Pani/Pana danych osobowych będą upoważnione podmioty do ich otrzymania na podstawie obowiązujących przepisów prawa oraz podmioty świadczące usługi na rzecz administratora (</w:t>
      </w:r>
      <w:r w:rsidR="001C08DF" w:rsidRPr="007050EA">
        <w:rPr>
          <w:color w:val="000000" w:themeColor="text1"/>
        </w:rPr>
        <w:t>np. </w:t>
      </w:r>
      <w:r w:rsidRPr="007050EA">
        <w:rPr>
          <w:color w:val="000000" w:themeColor="text1"/>
        </w:rPr>
        <w:t>archiwizacyjne, informatyczne, prawne).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Dane będą przechowywane przez okres niezbędny do realizacji c</w:t>
      </w:r>
      <w:r w:rsidR="00963019" w:rsidRPr="007050EA">
        <w:t>elu, o którym mowa w pkt. 4, do </w:t>
      </w:r>
      <w:r w:rsidRPr="007050EA">
        <w:t>momentu wygaśnięcia obowiązku przechowywania danych wynikającego z przepisów prawa.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W związku z przetwarzaniem Pani/Pana danych osobowych przysługują Pani/Panu następujące uprawnienia: prawo dostępu do swoich danych osobowych, pra</w:t>
      </w:r>
      <w:r w:rsidR="00963019" w:rsidRPr="007050EA">
        <w:t>wo żądania ich sprostowania lub </w:t>
      </w:r>
      <w:r w:rsidRPr="007050EA">
        <w:t>ograniczenia ich przetwarzania.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Pani/Pana dane nie będą podlegały zautomatyzowanemu podejmowaniu decyzji i nie będą profilowane.</w:t>
      </w:r>
    </w:p>
    <w:p w:rsidR="008F7AF7" w:rsidRPr="007050EA" w:rsidRDefault="008F7AF7" w:rsidP="007050EA">
      <w:pPr>
        <w:numPr>
          <w:ilvl w:val="0"/>
          <w:numId w:val="16"/>
        </w:numPr>
        <w:spacing w:after="120"/>
      </w:pPr>
      <w:r w:rsidRPr="007050EA">
        <w:t>Pani/Pana dane osobowe nie będą przekazywane do państwa trzeciego.</w:t>
      </w:r>
    </w:p>
    <w:p w:rsidR="000925F4" w:rsidRPr="007050EA" w:rsidRDefault="000925F4" w:rsidP="007050EA">
      <w:pPr>
        <w:spacing w:after="120"/>
        <w:rPr>
          <w:rFonts w:eastAsia="Calibri" w:cs="Times New Roman"/>
        </w:rPr>
      </w:pPr>
    </w:p>
    <w:p w:rsidR="005D05E0" w:rsidRPr="00F60A86" w:rsidRDefault="005D05E0" w:rsidP="007050EA">
      <w:pPr>
        <w:spacing w:after="120"/>
        <w:rPr>
          <w:rFonts w:eastAsia="Calibri" w:cs="Times New Roman"/>
        </w:rPr>
      </w:pPr>
    </w:p>
    <w:p w:rsidR="00D2372B" w:rsidRPr="00F60A86" w:rsidRDefault="00D2372B" w:rsidP="007050EA">
      <w:pPr>
        <w:spacing w:after="120"/>
        <w:rPr>
          <w:rFonts w:eastAsia="Calibri" w:cs="Times New Roman"/>
        </w:rPr>
      </w:pPr>
    </w:p>
    <w:p w:rsidR="00DA6D4F" w:rsidRPr="00F60A86" w:rsidRDefault="00DA6D4F" w:rsidP="007050EA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5D05E0" w:rsidRPr="00F60A86" w:rsidRDefault="005D05E0" w:rsidP="007050EA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5D05E0" w:rsidRPr="00F60A86" w:rsidRDefault="005D05E0" w:rsidP="007050EA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251463" w:rsidRPr="007050EA" w:rsidRDefault="00251463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>Załącznik nr 1: Minimalne wymagania dotyczące zabezpieczenia komputerów</w:t>
      </w:r>
    </w:p>
    <w:p w:rsidR="00BE2F03" w:rsidRPr="007050EA" w:rsidRDefault="00CA4199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>Załącznik</w:t>
      </w:r>
      <w:r w:rsidR="00D03FCD" w:rsidRPr="007050EA">
        <w:rPr>
          <w:rFonts w:eastAsia="Calibri" w:cs="Times New Roman"/>
        </w:rPr>
        <w:t xml:space="preserve"> nr </w:t>
      </w:r>
      <w:r w:rsidR="00251463" w:rsidRPr="007050EA">
        <w:rPr>
          <w:rFonts w:eastAsia="Calibri" w:cs="Times New Roman"/>
        </w:rPr>
        <w:t>2</w:t>
      </w:r>
      <w:r w:rsidRPr="007050EA">
        <w:rPr>
          <w:rFonts w:eastAsia="Calibri" w:cs="Times New Roman"/>
        </w:rPr>
        <w:t>: F</w:t>
      </w:r>
      <w:r w:rsidR="00BE2F03" w:rsidRPr="007050EA">
        <w:rPr>
          <w:rFonts w:eastAsia="Calibri" w:cs="Times New Roman"/>
        </w:rPr>
        <w:t xml:space="preserve">ormularz </w:t>
      </w:r>
      <w:r w:rsidR="00251463" w:rsidRPr="007050EA">
        <w:rPr>
          <w:rFonts w:eastAsia="Calibri" w:cs="Times New Roman"/>
        </w:rPr>
        <w:t>ofertowy</w:t>
      </w:r>
    </w:p>
    <w:p w:rsidR="00223405" w:rsidRPr="007050EA" w:rsidRDefault="00223405" w:rsidP="007050EA">
      <w:pPr>
        <w:spacing w:after="120"/>
        <w:rPr>
          <w:rFonts w:eastAsia="Calibri" w:cs="Times New Roman"/>
        </w:rPr>
      </w:pPr>
      <w:r w:rsidRPr="007050EA">
        <w:rPr>
          <w:rFonts w:eastAsia="Calibri" w:cs="Times New Roman"/>
        </w:rPr>
        <w:t>Załącznik nr 3: Oświadczenie o spełnianiu warunków udziału w postępowaniu</w:t>
      </w:r>
    </w:p>
    <w:sectPr w:rsidR="00223405" w:rsidRPr="007050EA" w:rsidSect="00D03FCD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4E" w:rsidRDefault="00D1534E" w:rsidP="00BE2F03">
      <w:pPr>
        <w:spacing w:after="0" w:line="240" w:lineRule="auto"/>
      </w:pPr>
      <w:r>
        <w:separator/>
      </w:r>
    </w:p>
  </w:endnote>
  <w:endnote w:type="continuationSeparator" w:id="0">
    <w:p w:rsidR="00D1534E" w:rsidRDefault="00D1534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32788"/>
      <w:docPartObj>
        <w:docPartGallery w:val="Page Numbers (Bottom of Page)"/>
        <w:docPartUnique/>
      </w:docPartObj>
    </w:sdtPr>
    <w:sdtEndPr/>
    <w:sdtContent>
      <w:p w:rsidR="007779D6" w:rsidRDefault="00777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EA">
          <w:rPr>
            <w:noProof/>
          </w:rPr>
          <w:t>2</w:t>
        </w:r>
        <w:r>
          <w:fldChar w:fldCharType="end"/>
        </w:r>
        <w:r>
          <w:rPr>
            <w:rFonts w:ascii="Calibri" w:eastAsia="Calibri" w:hAnsi="Calibri"/>
            <w:b/>
            <w:noProof/>
            <w:lang w:eastAsia="pl-PL"/>
          </w:rPr>
          <w:drawing>
            <wp:inline distT="0" distB="0" distL="0" distR="0" wp14:anchorId="66BBECC3" wp14:editId="5276E23C">
              <wp:extent cx="5753100" cy="742950"/>
              <wp:effectExtent l="0" t="0" r="0" b="0"/>
              <wp:docPr id="2" name="Obraz 2" descr="Logotypy Funduszy Europejskich, rzeczpospolitej Polskiej, Unii Europejskiej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CD" w:rsidRDefault="00D03FCD">
    <w:pPr>
      <w:pStyle w:val="Stopka"/>
    </w:pPr>
    <w:r>
      <w:rPr>
        <w:noProof/>
        <w:lang w:eastAsia="pl-PL"/>
      </w:rPr>
      <w:drawing>
        <wp:inline distT="0" distB="0" distL="0" distR="0" wp14:anchorId="55F0ECF3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4E" w:rsidRDefault="00D1534E" w:rsidP="00BE2F03">
      <w:pPr>
        <w:spacing w:after="0" w:line="240" w:lineRule="auto"/>
      </w:pPr>
      <w:r>
        <w:separator/>
      </w:r>
    </w:p>
  </w:footnote>
  <w:footnote w:type="continuationSeparator" w:id="0">
    <w:p w:rsidR="00D1534E" w:rsidRDefault="00D1534E" w:rsidP="00BE2F03">
      <w:pPr>
        <w:spacing w:after="0" w:line="240" w:lineRule="auto"/>
      </w:pPr>
      <w:r>
        <w:continuationSeparator/>
      </w:r>
    </w:p>
  </w:footnote>
  <w:footnote w:id="1">
    <w:p w:rsidR="007C4886" w:rsidRPr="007C4886" w:rsidRDefault="007C4886" w:rsidP="007050E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C4886">
        <w:rPr>
          <w:sz w:val="18"/>
          <w:szCs w:val="18"/>
        </w:rPr>
        <w:t>Rozporządzenie Ministra Edukacji Narodowej z dnia 14 lutego 2017 r</w:t>
      </w:r>
      <w:r>
        <w:rPr>
          <w:sz w:val="18"/>
          <w:szCs w:val="18"/>
        </w:rPr>
        <w:t>.</w:t>
      </w:r>
      <w:r w:rsidRPr="007C4886">
        <w:rPr>
          <w:sz w:val="18"/>
          <w:szCs w:val="18"/>
        </w:rPr>
        <w:t xml:space="preserve"> w sprawie podstawy programowej wychowania przedszkolnego oraz podstawy programowej kształcenia ogólnego dla szkoły p</w:t>
      </w:r>
      <w:r w:rsidR="00FC1124">
        <w:rPr>
          <w:sz w:val="18"/>
          <w:szCs w:val="18"/>
        </w:rPr>
        <w:t>odstawowej, w tym dla uczniów z </w:t>
      </w:r>
      <w:r w:rsidRPr="007C4886">
        <w:rPr>
          <w:sz w:val="18"/>
          <w:szCs w:val="18"/>
        </w:rPr>
        <w:t xml:space="preserve">niepełnosprawnością intelektualną w stopniu umiarkowanym lub znacznym, kształcenia </w:t>
      </w:r>
      <w:r w:rsidR="00FC1124">
        <w:rPr>
          <w:sz w:val="18"/>
          <w:szCs w:val="18"/>
        </w:rPr>
        <w:t>ogólnego dla branżowej szkoły I </w:t>
      </w:r>
      <w:r w:rsidRPr="007C4886">
        <w:rPr>
          <w:sz w:val="18"/>
          <w:szCs w:val="18"/>
        </w:rPr>
        <w:t>stopnia, kształcenia ogólnego dla szkoły specjalnej przysposabiającej do pracy oraz kształcenia ogólnego dla szkoły policealnej</w:t>
      </w:r>
      <w:r>
        <w:rPr>
          <w:sz w:val="18"/>
          <w:szCs w:val="18"/>
        </w:rPr>
        <w:t xml:space="preserve"> (Dz.U. </w:t>
      </w:r>
      <w:r w:rsidR="00212FDE">
        <w:rPr>
          <w:sz w:val="18"/>
          <w:szCs w:val="18"/>
        </w:rPr>
        <w:t xml:space="preserve">z </w:t>
      </w:r>
      <w:r w:rsidRPr="007C4886">
        <w:rPr>
          <w:sz w:val="18"/>
          <w:szCs w:val="18"/>
        </w:rPr>
        <w:t xml:space="preserve">2017 </w:t>
      </w:r>
      <w:r w:rsidR="00212FDE">
        <w:rPr>
          <w:sz w:val="18"/>
          <w:szCs w:val="18"/>
        </w:rPr>
        <w:t xml:space="preserve">r. </w:t>
      </w:r>
      <w:r w:rsidRPr="007C4886">
        <w:rPr>
          <w:sz w:val="18"/>
          <w:szCs w:val="18"/>
        </w:rPr>
        <w:t>poz. 356</w:t>
      </w:r>
      <w:r>
        <w:rPr>
          <w:sz w:val="18"/>
          <w:szCs w:val="18"/>
        </w:rPr>
        <w:t xml:space="preserve">) </w:t>
      </w:r>
      <w:r w:rsidRPr="007C4886">
        <w:rPr>
          <w:sz w:val="18"/>
          <w:szCs w:val="18"/>
        </w:rPr>
        <w:t>i Rozporządzenie Ministra Edukacji Narodowej z dnia 30 stycznia 2018 r</w:t>
      </w:r>
      <w:r>
        <w:rPr>
          <w:sz w:val="18"/>
          <w:szCs w:val="18"/>
        </w:rPr>
        <w:t xml:space="preserve">. </w:t>
      </w:r>
      <w:r w:rsidRPr="007C4886">
        <w:rPr>
          <w:sz w:val="18"/>
          <w:szCs w:val="18"/>
        </w:rPr>
        <w:t>w sprawie podstawy programowej kształcenia ogólnego dla liceum ogólnokształcącego, technikum oraz branżowej szkoły II stopnia</w:t>
      </w:r>
      <w:r>
        <w:rPr>
          <w:sz w:val="18"/>
          <w:szCs w:val="18"/>
        </w:rPr>
        <w:t xml:space="preserve"> (Dz.U. </w:t>
      </w:r>
      <w:r w:rsidR="00212FDE">
        <w:rPr>
          <w:sz w:val="18"/>
          <w:szCs w:val="18"/>
        </w:rPr>
        <w:t xml:space="preserve">z </w:t>
      </w:r>
      <w:r w:rsidRPr="007C4886">
        <w:rPr>
          <w:sz w:val="18"/>
          <w:szCs w:val="18"/>
        </w:rPr>
        <w:t xml:space="preserve">2018 </w:t>
      </w:r>
      <w:r w:rsidR="00212FDE">
        <w:rPr>
          <w:sz w:val="18"/>
          <w:szCs w:val="18"/>
        </w:rPr>
        <w:t xml:space="preserve">r. </w:t>
      </w:r>
      <w:r w:rsidRPr="007C4886">
        <w:rPr>
          <w:sz w:val="18"/>
          <w:szCs w:val="18"/>
        </w:rPr>
        <w:t>poz. 467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CD" w:rsidRDefault="00D03FCD">
    <w:pPr>
      <w:pStyle w:val="Nagwek"/>
    </w:pPr>
    <w:r>
      <w:rPr>
        <w:noProof/>
        <w:lang w:eastAsia="pl-PL"/>
      </w:rPr>
      <w:drawing>
        <wp:inline distT="0" distB="0" distL="0" distR="0" wp14:anchorId="26BD512D" wp14:editId="47DFE6FE">
          <wp:extent cx="3275965" cy="516255"/>
          <wp:effectExtent l="0" t="0" r="635" b="0"/>
          <wp:docPr id="5" name="Obraz 10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1FAB"/>
    <w:multiLevelType w:val="hybridMultilevel"/>
    <w:tmpl w:val="3AB82EB2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F3A94"/>
    <w:multiLevelType w:val="hybridMultilevel"/>
    <w:tmpl w:val="DF5E9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3FA6793"/>
    <w:multiLevelType w:val="hybridMultilevel"/>
    <w:tmpl w:val="9ACA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C418C"/>
    <w:multiLevelType w:val="hybridMultilevel"/>
    <w:tmpl w:val="01AC7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A06E6"/>
    <w:multiLevelType w:val="hybridMultilevel"/>
    <w:tmpl w:val="C048377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E3888"/>
    <w:multiLevelType w:val="hybridMultilevel"/>
    <w:tmpl w:val="CE4CDF52"/>
    <w:lvl w:ilvl="0" w:tplc="60807D22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0"/>
  </w:num>
  <w:num w:numId="18">
    <w:abstractNumId w:val="11"/>
  </w:num>
  <w:num w:numId="19">
    <w:abstractNumId w:val="5"/>
  </w:num>
  <w:num w:numId="20">
    <w:abstractNumId w:val="6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41DE0"/>
    <w:rsid w:val="00060C38"/>
    <w:rsid w:val="00066332"/>
    <w:rsid w:val="000817E8"/>
    <w:rsid w:val="00086AF1"/>
    <w:rsid w:val="000925F4"/>
    <w:rsid w:val="00096245"/>
    <w:rsid w:val="000C2D4E"/>
    <w:rsid w:val="000C4F78"/>
    <w:rsid w:val="000F2D39"/>
    <w:rsid w:val="001056A9"/>
    <w:rsid w:val="00120E4F"/>
    <w:rsid w:val="00122A21"/>
    <w:rsid w:val="00154798"/>
    <w:rsid w:val="001A4235"/>
    <w:rsid w:val="001B1E07"/>
    <w:rsid w:val="001C08DF"/>
    <w:rsid w:val="001E0544"/>
    <w:rsid w:val="001E0EBD"/>
    <w:rsid w:val="001E698A"/>
    <w:rsid w:val="001F15D2"/>
    <w:rsid w:val="001F387E"/>
    <w:rsid w:val="00212FDE"/>
    <w:rsid w:val="00223405"/>
    <w:rsid w:val="002503D2"/>
    <w:rsid w:val="00251463"/>
    <w:rsid w:val="00293ADA"/>
    <w:rsid w:val="0029545B"/>
    <w:rsid w:val="002A677B"/>
    <w:rsid w:val="002A6E26"/>
    <w:rsid w:val="002C2D28"/>
    <w:rsid w:val="002C430F"/>
    <w:rsid w:val="002F0FE7"/>
    <w:rsid w:val="002F2C72"/>
    <w:rsid w:val="002F4D7B"/>
    <w:rsid w:val="00325F0E"/>
    <w:rsid w:val="00362ADF"/>
    <w:rsid w:val="00370283"/>
    <w:rsid w:val="00375957"/>
    <w:rsid w:val="00394F1B"/>
    <w:rsid w:val="003D5024"/>
    <w:rsid w:val="003E5269"/>
    <w:rsid w:val="003F51BC"/>
    <w:rsid w:val="00407E46"/>
    <w:rsid w:val="00420A98"/>
    <w:rsid w:val="004435B2"/>
    <w:rsid w:val="004451C3"/>
    <w:rsid w:val="00446AB0"/>
    <w:rsid w:val="00450466"/>
    <w:rsid w:val="00475980"/>
    <w:rsid w:val="00475DD2"/>
    <w:rsid w:val="004E6CA7"/>
    <w:rsid w:val="004F41C2"/>
    <w:rsid w:val="00531574"/>
    <w:rsid w:val="0053279F"/>
    <w:rsid w:val="005458FD"/>
    <w:rsid w:val="00553EC6"/>
    <w:rsid w:val="00561E28"/>
    <w:rsid w:val="00577CF5"/>
    <w:rsid w:val="005D05E0"/>
    <w:rsid w:val="005F5B5A"/>
    <w:rsid w:val="00607717"/>
    <w:rsid w:val="00611820"/>
    <w:rsid w:val="0062190B"/>
    <w:rsid w:val="0062589E"/>
    <w:rsid w:val="007050EA"/>
    <w:rsid w:val="00723BCD"/>
    <w:rsid w:val="00725E36"/>
    <w:rsid w:val="00746B17"/>
    <w:rsid w:val="00750390"/>
    <w:rsid w:val="00760ED9"/>
    <w:rsid w:val="00761A82"/>
    <w:rsid w:val="007779D6"/>
    <w:rsid w:val="00794CE3"/>
    <w:rsid w:val="007A5252"/>
    <w:rsid w:val="007C4886"/>
    <w:rsid w:val="007D5CDD"/>
    <w:rsid w:val="007F2034"/>
    <w:rsid w:val="00811A69"/>
    <w:rsid w:val="00813F51"/>
    <w:rsid w:val="008641FC"/>
    <w:rsid w:val="00884CD5"/>
    <w:rsid w:val="008A15BB"/>
    <w:rsid w:val="008D56ED"/>
    <w:rsid w:val="008F7AF7"/>
    <w:rsid w:val="00963019"/>
    <w:rsid w:val="009749AF"/>
    <w:rsid w:val="00994E74"/>
    <w:rsid w:val="00995461"/>
    <w:rsid w:val="009C01C8"/>
    <w:rsid w:val="009E5D6B"/>
    <w:rsid w:val="00A17D79"/>
    <w:rsid w:val="00A60A14"/>
    <w:rsid w:val="00A773F7"/>
    <w:rsid w:val="00A81A02"/>
    <w:rsid w:val="00A86FD7"/>
    <w:rsid w:val="00AA6256"/>
    <w:rsid w:val="00AB278A"/>
    <w:rsid w:val="00AB4DEF"/>
    <w:rsid w:val="00AD467D"/>
    <w:rsid w:val="00AE036E"/>
    <w:rsid w:val="00B05A35"/>
    <w:rsid w:val="00B16E13"/>
    <w:rsid w:val="00B226C6"/>
    <w:rsid w:val="00B44310"/>
    <w:rsid w:val="00B53933"/>
    <w:rsid w:val="00B545AC"/>
    <w:rsid w:val="00B57D6F"/>
    <w:rsid w:val="00B77739"/>
    <w:rsid w:val="00B836D4"/>
    <w:rsid w:val="00B943E0"/>
    <w:rsid w:val="00BB0408"/>
    <w:rsid w:val="00BB0598"/>
    <w:rsid w:val="00BD2041"/>
    <w:rsid w:val="00BD645C"/>
    <w:rsid w:val="00BE2F03"/>
    <w:rsid w:val="00BE5A73"/>
    <w:rsid w:val="00C222FC"/>
    <w:rsid w:val="00C22F54"/>
    <w:rsid w:val="00C30D76"/>
    <w:rsid w:val="00C62B16"/>
    <w:rsid w:val="00C74C7C"/>
    <w:rsid w:val="00C8188B"/>
    <w:rsid w:val="00C918FD"/>
    <w:rsid w:val="00C95823"/>
    <w:rsid w:val="00CA3C15"/>
    <w:rsid w:val="00CA4199"/>
    <w:rsid w:val="00CC05FC"/>
    <w:rsid w:val="00CE141C"/>
    <w:rsid w:val="00D03FCD"/>
    <w:rsid w:val="00D1534E"/>
    <w:rsid w:val="00D2372B"/>
    <w:rsid w:val="00D5415D"/>
    <w:rsid w:val="00D54FD2"/>
    <w:rsid w:val="00D61AE2"/>
    <w:rsid w:val="00D7260A"/>
    <w:rsid w:val="00D848E4"/>
    <w:rsid w:val="00DA6D4F"/>
    <w:rsid w:val="00DB1BE1"/>
    <w:rsid w:val="00DB6C71"/>
    <w:rsid w:val="00DC3DA6"/>
    <w:rsid w:val="00DD2A9F"/>
    <w:rsid w:val="00DE2CB7"/>
    <w:rsid w:val="00E02A3D"/>
    <w:rsid w:val="00E32547"/>
    <w:rsid w:val="00E40D92"/>
    <w:rsid w:val="00EB3ADF"/>
    <w:rsid w:val="00EF3870"/>
    <w:rsid w:val="00F12ECD"/>
    <w:rsid w:val="00F208B5"/>
    <w:rsid w:val="00F27AF2"/>
    <w:rsid w:val="00F348C8"/>
    <w:rsid w:val="00F600E6"/>
    <w:rsid w:val="00F60A86"/>
    <w:rsid w:val="00F80AAE"/>
    <w:rsid w:val="00FA4749"/>
    <w:rsid w:val="00FB7E1C"/>
    <w:rsid w:val="00FC1124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48A14-443A-4C51-A6F8-64E0344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6CA7"/>
  </w:style>
  <w:style w:type="character" w:styleId="Odwoaniedokomentarza">
    <w:name w:val="annotation reference"/>
    <w:basedOn w:val="Domylnaczcionkaakapitu"/>
    <w:uiPriority w:val="99"/>
    <w:semiHidden/>
    <w:unhideWhenUsed/>
    <w:rsid w:val="00EF3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mailto:joanna.wojtynska@ore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odreczni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wojtynska@ore.edu.pl" TargetMode="External"/><Relationship Id="rId10" Type="http://schemas.openxmlformats.org/officeDocument/2006/relationships/hyperlink" Target="http://www.epodrecznik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A2E4-C531-492A-AFA9-D947682D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dcterms:created xsi:type="dcterms:W3CDTF">2019-06-05T09:29:00Z</dcterms:created>
  <dcterms:modified xsi:type="dcterms:W3CDTF">2019-06-05T10:12:00Z</dcterms:modified>
</cp:coreProperties>
</file>