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A9" w:rsidRPr="00F74298" w:rsidRDefault="00AD7A6B" w:rsidP="00ED0C66">
      <w:pPr>
        <w:spacing w:after="120" w:line="276" w:lineRule="auto"/>
        <w:rPr>
          <w:rFonts w:ascii="Arial" w:hAnsi="Arial" w:cs="Arial"/>
        </w:rPr>
      </w:pPr>
      <w:r w:rsidRPr="00F74298">
        <w:rPr>
          <w:rFonts w:ascii="Arial" w:hAnsi="Arial" w:cs="Arial"/>
          <w:noProof/>
          <w:lang w:eastAsia="pl-PL"/>
        </w:rPr>
        <w:drawing>
          <wp:inline distT="0" distB="0" distL="0" distR="0" wp14:anchorId="1739CD56" wp14:editId="1F871EC8">
            <wp:extent cx="2505075" cy="400050"/>
            <wp:effectExtent l="0" t="0" r="9525" b="0"/>
            <wp:docPr id="3" name="Obraz 3"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400050"/>
                    </a:xfrm>
                    <a:prstGeom prst="rect">
                      <a:avLst/>
                    </a:prstGeom>
                    <a:noFill/>
                  </pic:spPr>
                </pic:pic>
              </a:graphicData>
            </a:graphic>
          </wp:inline>
        </w:drawing>
      </w:r>
    </w:p>
    <w:p w:rsidR="00FC4D1C" w:rsidRDefault="00FC4D1C" w:rsidP="006A5C5D">
      <w:pPr>
        <w:spacing w:before="240" w:after="240"/>
        <w:jc w:val="center"/>
        <w:rPr>
          <w:rFonts w:eastAsia="Calibri" w:cs="Times New Roman"/>
          <w:b/>
        </w:rPr>
      </w:pPr>
      <w:r w:rsidRPr="00D7260A">
        <w:rPr>
          <w:rFonts w:eastAsia="Calibri" w:cs="Times New Roman"/>
          <w:b/>
        </w:rPr>
        <w:t>ZAPYTANIE OFERTOWE</w:t>
      </w:r>
    </w:p>
    <w:p w:rsidR="00FC4D1C" w:rsidRPr="00DB5AA1" w:rsidRDefault="00FC4D1C" w:rsidP="00DB5AA1">
      <w:pPr>
        <w:pStyle w:val="Akapitzlist"/>
        <w:numPr>
          <w:ilvl w:val="0"/>
          <w:numId w:val="81"/>
        </w:numPr>
        <w:spacing w:after="0"/>
        <w:ind w:left="284" w:hanging="284"/>
        <w:rPr>
          <w:rFonts w:eastAsia="Calibri" w:cs="Times New Roman"/>
          <w:b/>
        </w:rPr>
      </w:pPr>
      <w:r w:rsidRPr="00DB5AA1">
        <w:rPr>
          <w:rFonts w:eastAsia="Calibri" w:cs="Times New Roman"/>
          <w:b/>
        </w:rPr>
        <w:t>Zamawiający:</w:t>
      </w:r>
    </w:p>
    <w:p w:rsidR="00882E18" w:rsidRPr="00DB5AA1" w:rsidRDefault="00882E18" w:rsidP="00DB5AA1">
      <w:pPr>
        <w:pStyle w:val="Akapitzlist"/>
        <w:spacing w:after="0"/>
        <w:ind w:left="1080"/>
        <w:rPr>
          <w:rFonts w:eastAsia="Calibri" w:cs="Times New Roman"/>
          <w:b/>
        </w:rPr>
      </w:pPr>
    </w:p>
    <w:p w:rsidR="00FC4D1C" w:rsidRPr="00C03531" w:rsidRDefault="00FC4D1C" w:rsidP="00FC4D1C">
      <w:pPr>
        <w:spacing w:after="0"/>
        <w:rPr>
          <w:rFonts w:eastAsia="Calibri" w:cs="Times New Roman"/>
          <w:b/>
        </w:rPr>
      </w:pPr>
      <w:r w:rsidRPr="00C03531">
        <w:rPr>
          <w:rFonts w:eastAsia="Calibri" w:cs="Times New Roman"/>
          <w:b/>
        </w:rPr>
        <w:t>Ośrodek Rozwoju Edukacji w Warszawie</w:t>
      </w:r>
    </w:p>
    <w:p w:rsidR="00FC4D1C" w:rsidRPr="00C03531" w:rsidRDefault="00FC4D1C" w:rsidP="00FC4D1C">
      <w:pPr>
        <w:spacing w:after="0"/>
        <w:rPr>
          <w:rFonts w:eastAsia="Calibri" w:cs="Times New Roman"/>
          <w:b/>
        </w:rPr>
      </w:pPr>
      <w:r w:rsidRPr="00C03531">
        <w:rPr>
          <w:rFonts w:eastAsia="Calibri" w:cs="Times New Roman"/>
          <w:b/>
        </w:rPr>
        <w:t>Aleje Ujazdowskie 28</w:t>
      </w:r>
    </w:p>
    <w:p w:rsidR="00ED7A23" w:rsidRPr="00C03531" w:rsidRDefault="00FC4D1C" w:rsidP="00FC4D1C">
      <w:pPr>
        <w:spacing w:after="0"/>
        <w:rPr>
          <w:rFonts w:eastAsia="Calibri" w:cs="Times New Roman"/>
          <w:b/>
        </w:rPr>
      </w:pPr>
      <w:r w:rsidRPr="00C03531">
        <w:rPr>
          <w:rFonts w:eastAsia="Calibri" w:cs="Times New Roman"/>
          <w:b/>
        </w:rPr>
        <w:t>00-478 Warszawa</w:t>
      </w:r>
    </w:p>
    <w:p w:rsidR="00ED7A23" w:rsidRPr="00C03531" w:rsidRDefault="00ED7A23" w:rsidP="006A5C5D">
      <w:pPr>
        <w:spacing w:after="0"/>
        <w:rPr>
          <w:rFonts w:eastAsia="Calibri" w:cs="Times New Roman"/>
          <w:b/>
        </w:rPr>
      </w:pPr>
    </w:p>
    <w:p w:rsidR="00FC4D1C" w:rsidRDefault="00FC4D1C" w:rsidP="00FC4D1C">
      <w:pPr>
        <w:rPr>
          <w:rFonts w:eastAsia="Calibri" w:cs="Times New Roman"/>
        </w:rPr>
      </w:pPr>
      <w:r w:rsidRPr="00C03531">
        <w:rPr>
          <w:rFonts w:eastAsia="Calibri" w:cs="Times New Roman"/>
        </w:rPr>
        <w:t>zwraca się do Państwa z zapytaniem ofertowym na:</w:t>
      </w:r>
    </w:p>
    <w:p w:rsidR="00195908" w:rsidRPr="006A5C5D" w:rsidRDefault="00811D20" w:rsidP="00FC4D1C">
      <w:pPr>
        <w:rPr>
          <w:rFonts w:eastAsia="Calibri" w:cs="Times New Roman"/>
          <w:b/>
        </w:rPr>
      </w:pPr>
      <w:r>
        <w:rPr>
          <w:rFonts w:eastAsia="Calibri" w:cs="Times New Roman"/>
          <w:b/>
        </w:rPr>
        <w:t xml:space="preserve">Tłumaczenie specjalistyczne z języka polskiego na język angielski </w:t>
      </w:r>
      <w:r w:rsidR="00882E18">
        <w:rPr>
          <w:rFonts w:eastAsia="Calibri" w:cs="Times New Roman"/>
          <w:b/>
        </w:rPr>
        <w:t xml:space="preserve">163 </w:t>
      </w:r>
      <w:r>
        <w:rPr>
          <w:rFonts w:eastAsia="Calibri" w:cs="Times New Roman"/>
          <w:b/>
        </w:rPr>
        <w:t xml:space="preserve">suplementów do dyplomów </w:t>
      </w:r>
      <w:r w:rsidR="00792282">
        <w:rPr>
          <w:rFonts w:eastAsia="Calibri" w:cs="Times New Roman"/>
          <w:b/>
        </w:rPr>
        <w:br/>
      </w:r>
      <w:r>
        <w:rPr>
          <w:rFonts w:eastAsia="Calibri" w:cs="Times New Roman"/>
          <w:b/>
        </w:rPr>
        <w:t>i świadectw.</w:t>
      </w:r>
    </w:p>
    <w:p w:rsidR="00FC4D1C" w:rsidRDefault="00FC4D1C" w:rsidP="00FC4D1C">
      <w:pPr>
        <w:jc w:val="both"/>
        <w:rPr>
          <w:rFonts w:eastAsia="Calibri" w:cs="Times New Roman"/>
          <w:b/>
        </w:rPr>
      </w:pPr>
      <w:r w:rsidRPr="00C03531">
        <w:rPr>
          <w:rFonts w:eastAsia="Calibri" w:cs="Times New Roman"/>
          <w:b/>
        </w:rPr>
        <w:t>II. Osoba nadzorująca realizację zamówienia ze strony Zamawiającego:</w:t>
      </w:r>
    </w:p>
    <w:p w:rsidR="00FC4D1C" w:rsidRPr="00811D20" w:rsidRDefault="00311080" w:rsidP="006B6508">
      <w:pPr>
        <w:jc w:val="both"/>
        <w:rPr>
          <w:rFonts w:eastAsia="Calibri" w:cs="Times New Roman"/>
          <w:b/>
        </w:rPr>
      </w:pPr>
      <w:r>
        <w:rPr>
          <w:rFonts w:eastAsia="Calibri" w:cs="Times New Roman"/>
          <w:b/>
        </w:rPr>
        <w:t xml:space="preserve"> Anna Kozłowska, specjalista ds. mer</w:t>
      </w:r>
      <w:r w:rsidR="00F20F32">
        <w:rPr>
          <w:rFonts w:eastAsia="Calibri" w:cs="Times New Roman"/>
          <w:b/>
        </w:rPr>
        <w:t>y</w:t>
      </w:r>
      <w:r>
        <w:rPr>
          <w:rFonts w:eastAsia="Calibri" w:cs="Times New Roman"/>
          <w:b/>
        </w:rPr>
        <w:t>toryczno-organizacyjnych</w:t>
      </w:r>
    </w:p>
    <w:p w:rsidR="00FC4D1C" w:rsidRPr="006B6508" w:rsidRDefault="00FC4D1C" w:rsidP="00FC4D1C">
      <w:pPr>
        <w:jc w:val="both"/>
        <w:rPr>
          <w:rFonts w:eastAsia="Calibri" w:cs="Times New Roman"/>
        </w:rPr>
      </w:pPr>
      <w:r w:rsidRPr="006B6508">
        <w:rPr>
          <w:rFonts w:eastAsia="Calibri" w:cs="Times New Roman"/>
          <w:b/>
        </w:rPr>
        <w:t>III. Szczegółowy opis przedmiotu Zamówienia</w:t>
      </w:r>
      <w:r w:rsidRPr="006B6508">
        <w:rPr>
          <w:rFonts w:eastAsia="Calibri" w:cs="Times New Roman"/>
        </w:rPr>
        <w:t xml:space="preserve"> </w:t>
      </w:r>
    </w:p>
    <w:p w:rsidR="00F93D1D" w:rsidRPr="00F93D1D" w:rsidRDefault="00195908" w:rsidP="00DB5AA1">
      <w:pPr>
        <w:pStyle w:val="Akapitzlist"/>
        <w:numPr>
          <w:ilvl w:val="0"/>
          <w:numId w:val="78"/>
        </w:numPr>
        <w:autoSpaceDE w:val="0"/>
        <w:autoSpaceDN w:val="0"/>
        <w:adjustRightInd w:val="0"/>
        <w:spacing w:after="0" w:line="320" w:lineRule="exact"/>
        <w:ind w:left="284" w:hanging="284"/>
        <w:jc w:val="both"/>
        <w:rPr>
          <w:b/>
          <w:bCs/>
        </w:rPr>
      </w:pPr>
      <w:r w:rsidRPr="00F93D1D">
        <w:rPr>
          <w:rFonts w:eastAsia="Calibri" w:cs="Times New Roman"/>
        </w:rPr>
        <w:t xml:space="preserve">Przedmiotem zamówienia jest </w:t>
      </w:r>
      <w:r w:rsidR="00F93D1D" w:rsidRPr="00F93D1D">
        <w:rPr>
          <w:rFonts w:eastAsia="Calibri" w:cs="Times New Roman"/>
          <w:b/>
        </w:rPr>
        <w:t>u</w:t>
      </w:r>
      <w:r w:rsidR="00F93D1D" w:rsidRPr="00F93D1D">
        <w:rPr>
          <w:b/>
          <w:bCs/>
        </w:rPr>
        <w:t>sługa tłumaczenia specjalistycznego</w:t>
      </w:r>
      <w:r w:rsidR="00F93D1D" w:rsidRPr="00F93D1D">
        <w:rPr>
          <w:bCs/>
        </w:rPr>
        <w:t xml:space="preserve"> </w:t>
      </w:r>
      <w:r w:rsidR="00F93D1D" w:rsidRPr="00F93D1D">
        <w:rPr>
          <w:b/>
          <w:bCs/>
        </w:rPr>
        <w:t xml:space="preserve">z j. angielskiego </w:t>
      </w:r>
      <w:r w:rsidR="00792282">
        <w:rPr>
          <w:b/>
          <w:bCs/>
        </w:rPr>
        <w:br/>
      </w:r>
      <w:r w:rsidR="00F93D1D" w:rsidRPr="00F93D1D">
        <w:rPr>
          <w:b/>
          <w:bCs/>
        </w:rPr>
        <w:t>na j. polski</w:t>
      </w:r>
      <w:r w:rsidR="00F93D1D" w:rsidRPr="00F93D1D">
        <w:rPr>
          <w:bCs/>
        </w:rPr>
        <w:t xml:space="preserve"> </w:t>
      </w:r>
      <w:r w:rsidR="00F93D1D" w:rsidRPr="00F93D1D">
        <w:rPr>
          <w:b/>
          <w:bCs/>
        </w:rPr>
        <w:t xml:space="preserve">163 suplementów do dyplomów i świadectw </w:t>
      </w:r>
      <w:r w:rsidR="00F93D1D" w:rsidRPr="00F93D1D">
        <w:rPr>
          <w:bCs/>
        </w:rPr>
        <w:t>(78 suplementów do dyplomów potwierdzających kwalifikacje zawodowe</w:t>
      </w:r>
      <w:r w:rsidR="00F20F32">
        <w:rPr>
          <w:bCs/>
        </w:rPr>
        <w:t xml:space="preserve"> – Tabela 1.</w:t>
      </w:r>
      <w:r w:rsidR="00F93D1D" w:rsidRPr="00F93D1D">
        <w:rPr>
          <w:bCs/>
        </w:rPr>
        <w:t xml:space="preserve"> oraz 85 suplementów do świadectw potwierdzających kwalifikacje w zawodzie</w:t>
      </w:r>
      <w:r w:rsidR="00F20F32">
        <w:rPr>
          <w:bCs/>
        </w:rPr>
        <w:t xml:space="preserve"> – Tabela 2.</w:t>
      </w:r>
      <w:r w:rsidR="00F93D1D" w:rsidRPr="00F93D1D">
        <w:rPr>
          <w:bCs/>
        </w:rPr>
        <w:t>).</w:t>
      </w:r>
    </w:p>
    <w:p w:rsidR="00F20F32" w:rsidRDefault="00F20F32" w:rsidP="00DB5AA1">
      <w:pPr>
        <w:autoSpaceDE w:val="0"/>
        <w:autoSpaceDN w:val="0"/>
        <w:adjustRightInd w:val="0"/>
        <w:spacing w:after="0" w:line="320" w:lineRule="exact"/>
        <w:ind w:left="709"/>
        <w:jc w:val="both"/>
        <w:rPr>
          <w:bCs/>
        </w:rPr>
      </w:pPr>
    </w:p>
    <w:p w:rsidR="00F20F32" w:rsidRPr="00DB5AA1" w:rsidRDefault="00F20F32" w:rsidP="00F20F32">
      <w:pPr>
        <w:pStyle w:val="Akapitzlist"/>
        <w:autoSpaceDE w:val="0"/>
        <w:autoSpaceDN w:val="0"/>
        <w:spacing w:after="0" w:line="320" w:lineRule="exact"/>
        <w:ind w:left="0"/>
        <w:jc w:val="both"/>
        <w:rPr>
          <w:szCs w:val="24"/>
          <w:lang w:eastAsia="hi-IN"/>
        </w:rPr>
      </w:pPr>
      <w:r w:rsidRPr="00DB5AA1">
        <w:rPr>
          <w:szCs w:val="24"/>
          <w:lang w:eastAsia="hi-IN"/>
        </w:rPr>
        <w:t xml:space="preserve">Zadanie realizowane jest w ramach projektu POWER „Partnerstwo na rzecz kształcenia zawodowego Etap 3. Edukacja zawodowa odpowiadająca potrzebom rynku pracy”, współfinansowanego przez Unię Europejską ze środków Europejskiego Funduszu Społecznego, którego Beneficjentem jest Ośrodek Rozwoju Edukacji. </w:t>
      </w:r>
    </w:p>
    <w:p w:rsidR="00F20F32" w:rsidRPr="00DB5AA1" w:rsidRDefault="00F20F32" w:rsidP="00F20F32">
      <w:pPr>
        <w:pStyle w:val="Default"/>
        <w:spacing w:line="320" w:lineRule="exact"/>
        <w:jc w:val="both"/>
        <w:rPr>
          <w:rFonts w:asciiTheme="minorHAnsi" w:hAnsiTheme="minorHAnsi" w:cs="Times New Roman"/>
          <w:color w:val="auto"/>
          <w:sz w:val="22"/>
        </w:rPr>
      </w:pPr>
      <w:r w:rsidRPr="00DB5AA1">
        <w:rPr>
          <w:rFonts w:asciiTheme="minorHAnsi" w:hAnsiTheme="minorHAnsi" w:cs="Times New Roman"/>
          <w:color w:val="auto"/>
          <w:sz w:val="22"/>
        </w:rPr>
        <w:t xml:space="preserve">Celem projektu jest dostosowanie kształcenia i szkolenia zawodowego do potrzeb rynku pracy poprzez zaangażowanie przedstawicieli partnerów społecznych i pracodawców na wszystkich etapach jego programowania. </w:t>
      </w:r>
    </w:p>
    <w:p w:rsidR="00882E18" w:rsidRDefault="00882E18" w:rsidP="00F20F32">
      <w:pPr>
        <w:spacing w:line="320" w:lineRule="exact"/>
        <w:jc w:val="both"/>
        <w:rPr>
          <w:b/>
          <w:color w:val="000000"/>
        </w:rPr>
      </w:pPr>
    </w:p>
    <w:p w:rsidR="00F20F32" w:rsidRDefault="00F20F32" w:rsidP="00F20F32">
      <w:pPr>
        <w:spacing w:line="320" w:lineRule="exact"/>
        <w:jc w:val="both"/>
        <w:rPr>
          <w:color w:val="000000"/>
        </w:rPr>
      </w:pPr>
      <w:r w:rsidRPr="00FE18F6">
        <w:rPr>
          <w:b/>
          <w:color w:val="000000"/>
        </w:rPr>
        <w:t>Podstawa programowa</w:t>
      </w:r>
      <w:r w:rsidRPr="00FE18F6">
        <w:rPr>
          <w:color w:val="000000"/>
        </w:rPr>
        <w:t xml:space="preserve"> </w:t>
      </w:r>
      <w:r w:rsidRPr="00FE18F6">
        <w:rPr>
          <w:b/>
          <w:color w:val="000000"/>
        </w:rPr>
        <w:t>kształcenia w zawodzie</w:t>
      </w:r>
      <w:r w:rsidRPr="00FE18F6">
        <w:rPr>
          <w:color w:val="000000"/>
        </w:rPr>
        <w:t xml:space="preserve"> stanowi obowiązkowy zestaw celów kształcenia i</w:t>
      </w:r>
      <w:r w:rsidR="00882E18">
        <w:rPr>
          <w:color w:val="000000"/>
        </w:rPr>
        <w:t> </w:t>
      </w:r>
      <w:r w:rsidRPr="00FE18F6">
        <w:rPr>
          <w:color w:val="000000"/>
        </w:rPr>
        <w:t xml:space="preserve">treści nauczania opisanych w formie oczekiwanych efektów kształcenia: wiedzy, umiejętności zawodowych </w:t>
      </w:r>
      <w:r>
        <w:rPr>
          <w:color w:val="000000"/>
        </w:rPr>
        <w:t xml:space="preserve">oraz kompetencji personalnych i </w:t>
      </w:r>
      <w:r w:rsidRPr="00FE18F6">
        <w:rPr>
          <w:color w:val="000000"/>
        </w:rPr>
        <w:t xml:space="preserve">społecznych, niezbędnych dla zawodu lub kwalifikacji wyodrębnionej w zawodzie. </w:t>
      </w:r>
    </w:p>
    <w:p w:rsidR="00F20F32" w:rsidRPr="00650BA4" w:rsidRDefault="00F20F32" w:rsidP="00F20F32">
      <w:pPr>
        <w:autoSpaceDE w:val="0"/>
        <w:autoSpaceDN w:val="0"/>
        <w:adjustRightInd w:val="0"/>
        <w:spacing w:line="320" w:lineRule="exact"/>
        <w:jc w:val="both"/>
      </w:pPr>
      <w:r w:rsidRPr="00650BA4">
        <w:t xml:space="preserve">Zawody nauczane w systemie oświaty są określone w klasyfikacji zawodów szkolnictwa zawodowego (branżowego). </w:t>
      </w:r>
      <w:r>
        <w:t>Podstawy programowe będą załącznikiem do rozporządzenia podpisanego przez ministra edukacji narodowej.</w:t>
      </w:r>
    </w:p>
    <w:p w:rsidR="00F20F32" w:rsidRDefault="00F20F32" w:rsidP="00F20F32">
      <w:pPr>
        <w:tabs>
          <w:tab w:val="left" w:pos="2520"/>
        </w:tabs>
        <w:spacing w:before="200" w:line="320" w:lineRule="exact"/>
        <w:jc w:val="both"/>
        <w:rPr>
          <w:rFonts w:eastAsia="Calibri"/>
        </w:rPr>
      </w:pPr>
      <w:r w:rsidRPr="00FE18F6">
        <w:rPr>
          <w:rFonts w:eastAsia="Calibri"/>
        </w:rPr>
        <w:t>Dla celów kształcenia</w:t>
      </w:r>
      <w:r w:rsidRPr="00F14C81">
        <w:rPr>
          <w:rFonts w:eastAsia="Calibri"/>
        </w:rPr>
        <w:t xml:space="preserve"> określono branże, do których przypisane są poszczególne zawody</w:t>
      </w:r>
      <w:r w:rsidRPr="00FE18F6">
        <w:rPr>
          <w:rFonts w:eastAsia="Calibri"/>
        </w:rPr>
        <w:t xml:space="preserve">, np. </w:t>
      </w:r>
      <w:r w:rsidRPr="00FE18F6">
        <w:rPr>
          <w:rFonts w:eastAsia="Calibri"/>
          <w:b/>
        </w:rPr>
        <w:t>b</w:t>
      </w:r>
      <w:r w:rsidRPr="00F14C81">
        <w:rPr>
          <w:rFonts w:eastAsia="Calibri"/>
          <w:b/>
        </w:rPr>
        <w:t xml:space="preserve">ranża </w:t>
      </w:r>
      <w:r w:rsidRPr="00F14C81">
        <w:rPr>
          <w:rFonts w:eastAsia="Calibri"/>
          <w:b/>
          <w:lang w:val="x-none"/>
        </w:rPr>
        <w:t>fryzjersko</w:t>
      </w:r>
      <w:r>
        <w:rPr>
          <w:rFonts w:eastAsia="Calibri"/>
          <w:b/>
        </w:rPr>
        <w:t>-</w:t>
      </w:r>
      <w:r w:rsidRPr="00F14C81">
        <w:rPr>
          <w:rFonts w:eastAsia="Calibri"/>
          <w:b/>
          <w:lang w:val="x-none"/>
        </w:rPr>
        <w:t>kosmetyczna</w:t>
      </w:r>
      <w:r w:rsidRPr="00F14C81">
        <w:rPr>
          <w:rFonts w:eastAsia="Calibri"/>
          <w:b/>
        </w:rPr>
        <w:t xml:space="preserve"> (</w:t>
      </w:r>
      <w:r>
        <w:rPr>
          <w:rFonts w:eastAsia="Calibri"/>
          <w:b/>
        </w:rPr>
        <w:t>BF</w:t>
      </w:r>
      <w:r w:rsidRPr="00F14C81">
        <w:rPr>
          <w:rFonts w:eastAsia="Calibri"/>
          <w:b/>
        </w:rPr>
        <w:t>K)</w:t>
      </w:r>
      <w:r w:rsidRPr="00FE18F6">
        <w:rPr>
          <w:rFonts w:eastAsia="Calibri"/>
        </w:rPr>
        <w:t>.</w:t>
      </w:r>
    </w:p>
    <w:p w:rsidR="00F20F32" w:rsidRDefault="00F20F32" w:rsidP="00F20F32">
      <w:pPr>
        <w:pStyle w:val="Tekstpodstawowy"/>
        <w:spacing w:line="320" w:lineRule="exact"/>
        <w:jc w:val="both"/>
        <w:rPr>
          <w:rFonts w:eastAsia="Calibri"/>
        </w:rPr>
      </w:pPr>
    </w:p>
    <w:p w:rsidR="00F20F32" w:rsidRPr="00F14C81" w:rsidRDefault="00F20F32" w:rsidP="00F20F32">
      <w:pPr>
        <w:pStyle w:val="Tekstpodstawowy"/>
        <w:spacing w:line="320" w:lineRule="exact"/>
        <w:jc w:val="both"/>
        <w:rPr>
          <w:rFonts w:eastAsia="Calibri"/>
        </w:rPr>
      </w:pPr>
      <w:r w:rsidRPr="00F14C81">
        <w:rPr>
          <w:rFonts w:eastAsia="Calibri"/>
        </w:rPr>
        <w:lastRenderedPageBreak/>
        <w:t xml:space="preserve">Kwalifikacje </w:t>
      </w:r>
      <w:r>
        <w:rPr>
          <w:rFonts w:eastAsia="Calibri"/>
        </w:rPr>
        <w:t xml:space="preserve">(jedna lub dwie) </w:t>
      </w:r>
      <w:r w:rsidRPr="00F14C81">
        <w:rPr>
          <w:rFonts w:eastAsia="Calibri"/>
        </w:rPr>
        <w:t>wyodrębnione w zawodzie oznaczono kodem składającym się z</w:t>
      </w:r>
      <w:r>
        <w:rPr>
          <w:rFonts w:eastAsia="Calibri"/>
        </w:rPr>
        <w:t> </w:t>
      </w:r>
      <w:r w:rsidRPr="00F14C81">
        <w:rPr>
          <w:rFonts w:eastAsia="Calibri"/>
        </w:rPr>
        <w:t>trzech wielkich liter wskazujących na przyporządkowanie do branży oraz kolejną li</w:t>
      </w:r>
      <w:r w:rsidRPr="00FE18F6">
        <w:rPr>
          <w:rFonts w:eastAsia="Calibri"/>
        </w:rPr>
        <w:t>czbą o</w:t>
      </w:r>
      <w:r>
        <w:rPr>
          <w:rFonts w:eastAsia="Calibri"/>
        </w:rPr>
        <w:t> </w:t>
      </w:r>
      <w:r w:rsidRPr="00FE18F6">
        <w:rPr>
          <w:rFonts w:eastAsia="Calibri"/>
        </w:rPr>
        <w:t xml:space="preserve">charakterze porządkowym, np. </w:t>
      </w:r>
      <w:r>
        <w:rPr>
          <w:rFonts w:eastAsia="Calibri"/>
          <w:b/>
        </w:rPr>
        <w:t>BF</w:t>
      </w:r>
      <w:r w:rsidRPr="00FE18F6">
        <w:rPr>
          <w:rFonts w:eastAsia="Calibri"/>
          <w:b/>
        </w:rPr>
        <w:t>K.</w:t>
      </w:r>
      <w:r w:rsidRPr="00FE18F6">
        <w:rPr>
          <w:b/>
        </w:rPr>
        <w:t>61.</w:t>
      </w:r>
      <w:r>
        <w:rPr>
          <w:b/>
        </w:rPr>
        <w:t xml:space="preserve"> </w:t>
      </w:r>
      <w:r w:rsidRPr="00FE18F6">
        <w:rPr>
          <w:b/>
        </w:rPr>
        <w:t>Wykonywanie zabiegów kosmetycznych</w:t>
      </w:r>
      <w:r w:rsidRPr="00FE18F6">
        <w:t>.</w:t>
      </w:r>
    </w:p>
    <w:p w:rsidR="00F20F32" w:rsidRPr="00DB5AA1" w:rsidRDefault="00F20F32" w:rsidP="00F20F32">
      <w:pPr>
        <w:autoSpaceDE w:val="0"/>
        <w:autoSpaceDN w:val="0"/>
        <w:adjustRightInd w:val="0"/>
        <w:spacing w:after="120" w:line="320" w:lineRule="exact"/>
        <w:jc w:val="both"/>
        <w:rPr>
          <w:rFonts w:eastAsia="Times New Roman" w:cs="Times New Roman"/>
          <w:bCs/>
          <w:szCs w:val="24"/>
          <w:lang w:eastAsia="pl-PL"/>
        </w:rPr>
      </w:pPr>
      <w:r w:rsidRPr="00DB5AA1">
        <w:rPr>
          <w:rFonts w:eastAsia="Times New Roman" w:cs="Times New Roman"/>
          <w:b/>
          <w:bCs/>
          <w:szCs w:val="24"/>
          <w:lang w:eastAsia="pl-PL"/>
        </w:rPr>
        <w:t>Suplement do dyplomu potwierdzającego kwalifikacje zawodowe oraz suplement do świadectwa potwierdzającego kwalifikację w zawodzie</w:t>
      </w:r>
      <w:r w:rsidRPr="00DB5AA1">
        <w:rPr>
          <w:rFonts w:eastAsia="Times New Roman" w:cs="Times New Roman"/>
          <w:bCs/>
          <w:szCs w:val="24"/>
          <w:lang w:eastAsia="pl-PL"/>
        </w:rPr>
        <w:t xml:space="preserve"> są dokumentami zawierającymi informację na temat wiedzy i kwalifikacji absolwenta szkoły lub słuchacza kursu. Stanowią uzupełnienie informacji zawartych w dyplomie/świadectwie i mają za zadanie ułatwiać ich lepsze zrozumienie, przede wszystkim przez pracodawców i instytucje zagraniczne. Są wydawane nieodpłatnie w języku polskim oraz, na życzenie posiadacza dyplomu, również w wersji angielskiej.</w:t>
      </w:r>
    </w:p>
    <w:p w:rsidR="00792282" w:rsidRDefault="00792282" w:rsidP="00DB5AA1">
      <w:pPr>
        <w:rPr>
          <w:b/>
          <w:bCs/>
        </w:rPr>
      </w:pPr>
      <w:r w:rsidRPr="00DD50D3">
        <w:rPr>
          <w:b/>
          <w:bCs/>
          <w:color w:val="000000"/>
        </w:rPr>
        <w:t>Tabela 1</w:t>
      </w:r>
      <w:r>
        <w:rPr>
          <w:b/>
          <w:bCs/>
          <w:color w:val="000000"/>
        </w:rPr>
        <w:t>.</w:t>
      </w:r>
      <w:r w:rsidRPr="00DD50D3">
        <w:rPr>
          <w:color w:val="000000"/>
        </w:rPr>
        <w:br/>
      </w:r>
      <w:r w:rsidRPr="00DD50D3">
        <w:rPr>
          <w:b/>
          <w:bCs/>
          <w:color w:val="000000"/>
        </w:rPr>
        <w:t>Wykaz 78 suplementów do dyplomów potwierdzających kwalifikacje zawodowe</w:t>
      </w:r>
    </w:p>
    <w:tbl>
      <w:tblPr>
        <w:tblW w:w="8684" w:type="dxa"/>
        <w:jc w:val="center"/>
        <w:tblCellMar>
          <w:left w:w="70" w:type="dxa"/>
          <w:right w:w="70" w:type="dxa"/>
        </w:tblCellMar>
        <w:tblLook w:val="04A0" w:firstRow="1" w:lastRow="0" w:firstColumn="1" w:lastColumn="0" w:noHBand="0" w:noVBand="1"/>
      </w:tblPr>
      <w:tblGrid>
        <w:gridCol w:w="2521"/>
        <w:gridCol w:w="1126"/>
        <w:gridCol w:w="5037"/>
      </w:tblGrid>
      <w:tr w:rsidR="00792282" w:rsidRPr="004B6F8E" w:rsidTr="00792282">
        <w:trPr>
          <w:trHeight w:val="20"/>
          <w:jc w:val="center"/>
        </w:trPr>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92282" w:rsidRPr="004B6F8E" w:rsidRDefault="00792282" w:rsidP="006E7CAB">
            <w:pPr>
              <w:jc w:val="center"/>
              <w:rPr>
                <w:b/>
                <w:bCs/>
                <w:color w:val="000000"/>
              </w:rPr>
            </w:pPr>
            <w:r w:rsidRPr="004B6F8E">
              <w:rPr>
                <w:b/>
                <w:bCs/>
                <w:color w:val="000000"/>
              </w:rPr>
              <w:t>Nazwa branży</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92282" w:rsidRPr="004B6F8E" w:rsidRDefault="00792282" w:rsidP="006E7CAB">
            <w:pPr>
              <w:jc w:val="center"/>
              <w:rPr>
                <w:b/>
                <w:bCs/>
                <w:color w:val="000000"/>
              </w:rPr>
            </w:pPr>
            <w:r w:rsidRPr="004B6F8E">
              <w:rPr>
                <w:b/>
                <w:bCs/>
                <w:color w:val="000000"/>
              </w:rPr>
              <w:t>Symbol zawodu</w:t>
            </w:r>
          </w:p>
        </w:tc>
        <w:tc>
          <w:tcPr>
            <w:tcW w:w="50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92282" w:rsidRPr="004B6F8E" w:rsidRDefault="00792282" w:rsidP="006E7CAB">
            <w:pPr>
              <w:jc w:val="center"/>
              <w:rPr>
                <w:b/>
                <w:bCs/>
                <w:color w:val="000000"/>
              </w:rPr>
            </w:pPr>
            <w:r w:rsidRPr="004B6F8E">
              <w:rPr>
                <w:b/>
                <w:bCs/>
                <w:color w:val="000000"/>
              </w:rPr>
              <w:t xml:space="preserve">Nazwa zawodu/suplementu </w:t>
            </w:r>
          </w:p>
          <w:p w:rsidR="00792282" w:rsidRPr="004B6F8E" w:rsidRDefault="00792282" w:rsidP="006E7CAB">
            <w:pPr>
              <w:jc w:val="center"/>
              <w:rPr>
                <w:b/>
                <w:bCs/>
                <w:color w:val="000000"/>
              </w:rPr>
            </w:pPr>
            <w:r w:rsidRPr="004B6F8E">
              <w:rPr>
                <w:b/>
                <w:bCs/>
                <w:color w:val="000000"/>
              </w:rPr>
              <w:t>do dyplomu</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ekonomiczno-administracyjno-biurowa</w:t>
            </w:r>
            <w:r w:rsidRPr="004B6F8E">
              <w:br/>
              <w:t>ABE.</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334306</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administracji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411004</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prac biurowych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441403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archiwista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331403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ekonomista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431103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rachunkowości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421108</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usług pocztowych </w:t>
            </w:r>
            <w:r w:rsidRPr="004B6F8E">
              <w:br/>
              <w:t xml:space="preserve">i finansowych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522301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Sprzedawca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522305</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handlowiec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522306</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księgarstwa </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fryzjersko-kosmetyczna</w:t>
            </w:r>
            <w:r w:rsidRPr="004B6F8E">
              <w:br/>
              <w:t>BFK.</w:t>
            </w:r>
          </w:p>
        </w:tc>
        <w:tc>
          <w:tcPr>
            <w:tcW w:w="1126" w:type="dxa"/>
            <w:tcBorders>
              <w:top w:val="single" w:sz="8" w:space="0" w:color="auto"/>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514101</w:t>
            </w:r>
          </w:p>
        </w:tc>
        <w:tc>
          <w:tcPr>
            <w:tcW w:w="5037" w:type="dxa"/>
            <w:tcBorders>
              <w:top w:val="single" w:sz="8" w:space="0" w:color="auto"/>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Fryzjer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514105</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usług fryzjerskich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514207</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usług kosmetycznych </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poligraficzno-fotograficzna</w:t>
            </w:r>
            <w:r w:rsidRPr="004B6F8E">
              <w:br/>
              <w:t>PFR.</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732201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Drukarz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732301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Introligator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311935</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procesów drukowania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311936</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procesów introligatorskich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333906</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organizacji reklamy </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leśno-ogrodnicza</w:t>
            </w:r>
            <w:r w:rsidRPr="004B6F8E">
              <w:br/>
              <w:t>LSO.</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311106</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geolog</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325511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ochrony środowiska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834105</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Operator maszyn leśnych</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314301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leśnik</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343203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Florysta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611303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Ogrodnik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314202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architektury krajobrazu</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314205</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ogrodnik</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rolno-hodowlana</w:t>
            </w:r>
            <w:r w:rsidRPr="004B6F8E">
              <w:br/>
              <w:t>ROL.</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516408</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Jeździec</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314203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hodowca koni</w:t>
            </w:r>
            <w:r w:rsidRPr="004B6F8E">
              <w:br/>
            </w:r>
            <w:r w:rsidRPr="004B6F8E">
              <w:rPr>
                <w:i/>
                <w:iCs/>
              </w:rPr>
              <w:t>(na podbudowie kwalifikacji L.06.)</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F20F32" w:rsidP="00DB5AA1">
            <w:pPr>
              <w:spacing w:after="0"/>
              <w:jc w:val="center"/>
              <w:rPr>
                <w:color w:val="000000"/>
              </w:rPr>
            </w:pPr>
            <w:r w:rsidRPr="004B6F8E">
              <w:rPr>
                <w:color w:val="000000"/>
              </w:rPr>
              <w:t>314203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hodowca koni </w:t>
            </w:r>
            <w:r w:rsidRPr="004B6F8E">
              <w:br/>
            </w:r>
            <w:r w:rsidRPr="004B6F8E">
              <w:rPr>
                <w:i/>
                <w:iCs/>
              </w:rPr>
              <w:lastRenderedPageBreak/>
              <w:t>(na podbudowie kwalifikacji L.19.)</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612302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Pszczelarz</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314206</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pszczelarz</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613003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Rolnik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331402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agrobiznesu</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314207</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rolnik</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622201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Rybak śródlądowy</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314208</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rybactwa śródlądowego</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artystyczna</w:t>
            </w:r>
            <w:r w:rsidRPr="004B6F8E">
              <w:br/>
              <w:t>ART.</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311934</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budowy fortepianów </w:t>
            </w:r>
            <w:r w:rsidRPr="004B6F8E">
              <w:br/>
              <w:t>i pianin</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343902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Asystent kierownika produkcji filmowej</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352120</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realizacji dźwięku </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352122</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realizacji nagrań </w:t>
            </w:r>
            <w:r w:rsidRPr="004B6F8E">
              <w:br/>
              <w:t>i nagłośnień</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hotelarsko-gastronomiczno-turystyczna</w:t>
            </w:r>
            <w:r w:rsidRPr="004B6F8E">
              <w:br/>
              <w:t>HGT.</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513101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Kelner</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nowy zawód</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Kelner BSI</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512001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Kucharz</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343404</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żywienia i usług gastronomicznych</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911205</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Pracownik pomocniczy obsługi hotelowej</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422402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hotelarstwa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422103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obsługi turystycznej</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515203</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turystyki wiejskiej</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spożywcza</w:t>
            </w:r>
            <w:r w:rsidRPr="004B6F8E">
              <w:br/>
              <w:t>SPŻ.</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751201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Cukiernik</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751204</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Piekarz</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816003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Operator maszyn i urządzeń przemysłu spożywczego</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751103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Przetwórca ryb</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314402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przetwórstwa mleczarskiego</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technologii żywności </w:t>
            </w:r>
            <w:r w:rsidRPr="004B6F8E">
              <w:br/>
            </w:r>
            <w:r w:rsidRPr="004B6F8E">
              <w:rPr>
                <w:i/>
                <w:iCs/>
              </w:rPr>
              <w:t>(na podbudowie kwalifikacji TG.02.)</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technologii żywności</w:t>
            </w:r>
            <w:r w:rsidRPr="004B6F8E">
              <w:br/>
            </w:r>
            <w:r w:rsidRPr="004B6F8E">
              <w:rPr>
                <w:i/>
                <w:iCs/>
              </w:rPr>
              <w:t>(na podbudowie kwalifikacji TG.03.)</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technologii żywności </w:t>
            </w:r>
            <w:r w:rsidRPr="004B6F8E">
              <w:br/>
            </w:r>
            <w:r w:rsidRPr="004B6F8E">
              <w:rPr>
                <w:i/>
                <w:iCs/>
              </w:rPr>
              <w:t>(na podbudowie kwalifikacji TG.04.)</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technologii żywności </w:t>
            </w:r>
            <w:r w:rsidRPr="004B6F8E">
              <w:br/>
            </w:r>
            <w:r w:rsidRPr="004B6F8E">
              <w:rPr>
                <w:i/>
                <w:iCs/>
              </w:rPr>
              <w:t>(na podbudowie kwalifikacji TG.05.)</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314403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technologii żywności </w:t>
            </w:r>
            <w:r w:rsidRPr="004B6F8E">
              <w:br/>
            </w:r>
            <w:r w:rsidRPr="004B6F8E">
              <w:rPr>
                <w:i/>
                <w:iCs/>
              </w:rPr>
              <w:t>(na podbudowie kwalifikacji TG.06.)</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751107</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Wędliniarz</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 xml:space="preserve">ochrony </w:t>
            </w:r>
            <w:r w:rsidRPr="004B6F8E">
              <w:br/>
              <w:t>i bezpieczeństwa osób i mienia</w:t>
            </w:r>
            <w:r w:rsidRPr="004B6F8E">
              <w:br/>
              <w:t>BPO.</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325509</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bezpieczeństwa i higieny pracy</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541315</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ochrony fizycznej osób </w:t>
            </w:r>
            <w:r w:rsidRPr="004B6F8E">
              <w:br/>
              <w:t>i mienia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311919</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pożarnictwa</w:t>
            </w:r>
          </w:p>
        </w:tc>
      </w:tr>
      <w:tr w:rsidR="00792282" w:rsidRPr="004B6F8E" w:rsidTr="00792282">
        <w:trPr>
          <w:trHeight w:val="20"/>
          <w:jc w:val="center"/>
        </w:trPr>
        <w:tc>
          <w:tcPr>
            <w:tcW w:w="2521"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ochrony zdrowia</w:t>
            </w:r>
            <w:r w:rsidRPr="004B6F8E">
              <w:br/>
              <w:t>MED.</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321103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 xml:space="preserve">Technik </w:t>
            </w:r>
            <w:proofErr w:type="spellStart"/>
            <w:r w:rsidRPr="004B6F8E">
              <w:t>elektroradiolog</w:t>
            </w:r>
            <w:proofErr w:type="spellEnd"/>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321301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farmaceutyczny</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532102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Opiekun medyczny</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325906</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proofErr w:type="spellStart"/>
            <w:r w:rsidRPr="004B6F8E">
              <w:t>Ortoptystka</w:t>
            </w:r>
            <w:proofErr w:type="spellEnd"/>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325101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Asystentka stomatologiczna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325102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Higienistka stomatologiczna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321401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Protetyk słuchu</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321104</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sterylizacji medycznej</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321402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dentystyczny</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325402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masażysta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321403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Technik ortopeda</w:t>
            </w:r>
          </w:p>
        </w:tc>
      </w:tr>
      <w:tr w:rsidR="00792282" w:rsidRPr="004B6F8E" w:rsidTr="00792282">
        <w:trPr>
          <w:trHeight w:val="20"/>
          <w:jc w:val="center"/>
        </w:trPr>
        <w:tc>
          <w:tcPr>
            <w:tcW w:w="2521"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325907</w:t>
            </w:r>
          </w:p>
        </w:tc>
        <w:tc>
          <w:tcPr>
            <w:tcW w:w="5037"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terapeuta zajęciowy</w:t>
            </w:r>
          </w:p>
        </w:tc>
      </w:tr>
      <w:tr w:rsidR="00792282" w:rsidRPr="004B6F8E" w:rsidTr="00792282">
        <w:trPr>
          <w:trHeight w:val="20"/>
          <w:jc w:val="center"/>
        </w:trPr>
        <w:tc>
          <w:tcPr>
            <w:tcW w:w="2521" w:type="dxa"/>
            <w:vMerge w:val="restart"/>
            <w:tcBorders>
              <w:top w:val="nil"/>
              <w:left w:val="single" w:sz="4" w:space="0" w:color="auto"/>
              <w:bottom w:val="nil"/>
              <w:right w:val="single" w:sz="4" w:space="0" w:color="auto"/>
            </w:tcBorders>
            <w:shd w:val="clear" w:color="auto" w:fill="auto"/>
            <w:vAlign w:val="center"/>
            <w:hideMark/>
          </w:tcPr>
          <w:p w:rsidR="00792282" w:rsidRPr="004B6F8E" w:rsidRDefault="00792282" w:rsidP="00DB5AA1">
            <w:pPr>
              <w:spacing w:after="0"/>
            </w:pPr>
            <w:r w:rsidRPr="004B6F8E">
              <w:t>pomocy społecznej</w:t>
            </w:r>
            <w:r w:rsidRPr="004B6F8E">
              <w:br/>
              <w:t>SPO.</w:t>
            </w: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325905</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Opiekunka dziecięca</w:t>
            </w:r>
          </w:p>
        </w:tc>
      </w:tr>
      <w:tr w:rsidR="00792282" w:rsidRPr="004B6F8E" w:rsidTr="00792282">
        <w:trPr>
          <w:trHeight w:val="20"/>
          <w:jc w:val="center"/>
        </w:trPr>
        <w:tc>
          <w:tcPr>
            <w:tcW w:w="2521" w:type="dxa"/>
            <w:vMerge/>
            <w:tcBorders>
              <w:top w:val="nil"/>
              <w:left w:val="single" w:sz="4" w:space="0" w:color="auto"/>
              <w:bottom w:val="nil"/>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341201</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Asystent osoby niepełnosprawnej</w:t>
            </w:r>
          </w:p>
        </w:tc>
      </w:tr>
      <w:tr w:rsidR="00792282" w:rsidRPr="004B6F8E" w:rsidTr="00792282">
        <w:trPr>
          <w:trHeight w:val="20"/>
          <w:jc w:val="center"/>
        </w:trPr>
        <w:tc>
          <w:tcPr>
            <w:tcW w:w="2521" w:type="dxa"/>
            <w:vMerge/>
            <w:tcBorders>
              <w:top w:val="nil"/>
              <w:left w:val="single" w:sz="4" w:space="0" w:color="auto"/>
              <w:bottom w:val="nil"/>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341202</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Opiekun osoby starszej</w:t>
            </w:r>
          </w:p>
        </w:tc>
      </w:tr>
      <w:tr w:rsidR="00792282" w:rsidRPr="004B6F8E" w:rsidTr="00792282">
        <w:trPr>
          <w:trHeight w:val="20"/>
          <w:jc w:val="center"/>
        </w:trPr>
        <w:tc>
          <w:tcPr>
            <w:tcW w:w="2521" w:type="dxa"/>
            <w:vMerge/>
            <w:tcBorders>
              <w:top w:val="nil"/>
              <w:left w:val="single" w:sz="4" w:space="0" w:color="auto"/>
              <w:bottom w:val="nil"/>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341203</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Opiekun w domu pomocy społecznej</w:t>
            </w:r>
          </w:p>
        </w:tc>
      </w:tr>
      <w:tr w:rsidR="00792282" w:rsidRPr="004B6F8E" w:rsidTr="00792282">
        <w:trPr>
          <w:trHeight w:val="20"/>
          <w:jc w:val="center"/>
        </w:trPr>
        <w:tc>
          <w:tcPr>
            <w:tcW w:w="2521" w:type="dxa"/>
            <w:vMerge/>
            <w:tcBorders>
              <w:top w:val="nil"/>
              <w:left w:val="single" w:sz="4" w:space="0" w:color="auto"/>
              <w:bottom w:val="single" w:sz="4" w:space="0" w:color="auto"/>
              <w:right w:val="single" w:sz="4" w:space="0" w:color="auto"/>
            </w:tcBorders>
            <w:vAlign w:val="center"/>
            <w:hideMark/>
          </w:tcPr>
          <w:p w:rsidR="00792282" w:rsidRPr="004B6F8E" w:rsidRDefault="00792282" w:rsidP="00DB5AA1">
            <w:pPr>
              <w:spacing w:after="0"/>
            </w:pPr>
          </w:p>
        </w:tc>
        <w:tc>
          <w:tcPr>
            <w:tcW w:w="1126"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341204</w:t>
            </w:r>
          </w:p>
        </w:tc>
        <w:tc>
          <w:tcPr>
            <w:tcW w:w="5037"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pPr>
            <w:r w:rsidRPr="004B6F8E">
              <w:t>Opiekunka środowiskowa</w:t>
            </w:r>
          </w:p>
        </w:tc>
      </w:tr>
    </w:tbl>
    <w:p w:rsidR="00792282" w:rsidRDefault="00792282" w:rsidP="00792282">
      <w:pPr>
        <w:ind w:firstLineChars="200" w:firstLine="442"/>
        <w:jc w:val="right"/>
        <w:rPr>
          <w:b/>
          <w:bCs/>
          <w:color w:val="000000"/>
        </w:rPr>
      </w:pPr>
    </w:p>
    <w:p w:rsidR="00792282" w:rsidRDefault="00792282" w:rsidP="00DB5AA1">
      <w:pPr>
        <w:rPr>
          <w:b/>
          <w:bCs/>
        </w:rPr>
      </w:pPr>
      <w:r w:rsidRPr="00DD50D3">
        <w:rPr>
          <w:b/>
          <w:bCs/>
          <w:color w:val="000000"/>
        </w:rPr>
        <w:t>Tabela 2.</w:t>
      </w:r>
      <w:r w:rsidRPr="00DD50D3">
        <w:rPr>
          <w:color w:val="000000"/>
        </w:rPr>
        <w:br/>
      </w:r>
      <w:r w:rsidRPr="00DD50D3">
        <w:rPr>
          <w:b/>
          <w:bCs/>
          <w:color w:val="000000"/>
        </w:rPr>
        <w:t>Wykaz 85 suplementów do świadectw potwierdzających kwalifikację w zawodzie</w:t>
      </w:r>
    </w:p>
    <w:tbl>
      <w:tblPr>
        <w:tblW w:w="8625" w:type="dxa"/>
        <w:jc w:val="center"/>
        <w:tblCellMar>
          <w:left w:w="70" w:type="dxa"/>
          <w:right w:w="70" w:type="dxa"/>
        </w:tblCellMar>
        <w:tblLook w:val="04A0" w:firstRow="1" w:lastRow="0" w:firstColumn="1" w:lastColumn="0" w:noHBand="0" w:noVBand="1"/>
      </w:tblPr>
      <w:tblGrid>
        <w:gridCol w:w="1696"/>
        <w:gridCol w:w="1334"/>
        <w:gridCol w:w="5595"/>
      </w:tblGrid>
      <w:tr w:rsidR="00792282" w:rsidRPr="004B6F8E" w:rsidTr="00DB5AA1">
        <w:trPr>
          <w:trHeight w:val="93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92282" w:rsidRPr="004B6F8E" w:rsidRDefault="00792282" w:rsidP="006E7CAB">
            <w:pPr>
              <w:jc w:val="center"/>
              <w:rPr>
                <w:b/>
                <w:bCs/>
                <w:color w:val="000000"/>
              </w:rPr>
            </w:pPr>
            <w:r w:rsidRPr="004B6F8E">
              <w:rPr>
                <w:b/>
                <w:bCs/>
                <w:color w:val="000000"/>
              </w:rPr>
              <w:t>Nazwa branży</w:t>
            </w:r>
          </w:p>
        </w:tc>
        <w:tc>
          <w:tcPr>
            <w:tcW w:w="13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92282" w:rsidRPr="004B6F8E" w:rsidRDefault="00792282" w:rsidP="006E7CAB">
            <w:pPr>
              <w:jc w:val="center"/>
              <w:rPr>
                <w:b/>
                <w:bCs/>
                <w:color w:val="000000"/>
              </w:rPr>
            </w:pPr>
            <w:r w:rsidRPr="004B6F8E">
              <w:rPr>
                <w:b/>
                <w:bCs/>
                <w:color w:val="000000"/>
              </w:rPr>
              <w:t>Symbol kwalifikacji</w:t>
            </w:r>
          </w:p>
        </w:tc>
        <w:tc>
          <w:tcPr>
            <w:tcW w:w="559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92282" w:rsidRPr="004B6F8E" w:rsidRDefault="00792282" w:rsidP="006E7CAB">
            <w:pPr>
              <w:jc w:val="center"/>
              <w:rPr>
                <w:b/>
                <w:bCs/>
                <w:color w:val="000000"/>
              </w:rPr>
            </w:pPr>
            <w:r w:rsidRPr="004B6F8E">
              <w:rPr>
                <w:b/>
                <w:bCs/>
                <w:color w:val="000000"/>
              </w:rPr>
              <w:t xml:space="preserve">Nazwa kwalifikacji/suplementu </w:t>
            </w:r>
            <w:r w:rsidRPr="004B6F8E">
              <w:rPr>
                <w:b/>
                <w:bCs/>
                <w:color w:val="000000"/>
              </w:rPr>
              <w:br/>
              <w:t>do świadectwa</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ekonomiczno-administracyjno-biurowa</w:t>
            </w:r>
            <w:r w:rsidRPr="004B6F8E">
              <w:br/>
              <w:t>ABE.</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 xml:space="preserve">ABE.20.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Prowadzenie sprzedaży</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ABE.24.</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Prowadzenie działalności informacyjno-bibliograficznej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ABE.25.</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Prowadzenie działalności handlowej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 xml:space="preserve">ABE.27.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prac biurowych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 xml:space="preserve">ABE.35.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Prowadzenie dokumentacji jednostki organizacyjnej </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 xml:space="preserve">ABE.36.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Prowadzenie rachunkowości</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ABE.63.</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i prowadzenie archiwum</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ABE.64.</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Opracowywanie materiałów archiwalnych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 xml:space="preserve">ABE.65.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Prowadzenie spraw kadrowo – płacowych </w:t>
            </w:r>
            <w:r w:rsidRPr="004B6F8E">
              <w:br/>
              <w:t>i gospodarki finansowej jednostek organizacyjnych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 xml:space="preserve">ABE.66.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Świadczenie usług pocztowych, finansowych </w:t>
            </w:r>
            <w:r w:rsidRPr="004B6F8E">
              <w:br/>
              <w:t>i kurierskich oraz w zakresie obrotu towarowego</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ABE.67.</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zadań rozdzielczo-ekspedycyjnych w usługach pocztowych i kurierskich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ABE.68.</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Obsługa klienta w jednostkach administracji</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fryzjersko-kosmetyczna</w:t>
            </w:r>
            <w:r w:rsidRPr="004B6F8E">
              <w:br/>
              <w:t>BFK.</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BFK.21.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usług fryzjerskich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BFK.26.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Projektowanie i wykonywanie fryzur</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BFK.61. </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Wykonywanie usług kosmetycznych</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poligraficzno-fotograficzna</w:t>
            </w:r>
            <w:r w:rsidRPr="004B6F8E">
              <w:br/>
              <w:t>PFR.</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PFR.16.</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Realizacja procesów introligatorskich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PFR.17.</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Realizacja procesów drukowania z form drukowych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PFR.29.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przekazu reklamowego</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PFR.30.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Zarządzanie kampanią reklamową</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PFR.43.</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Planowanie i kontrola produkcji poligraficznej</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leśno-ogrodnicza</w:t>
            </w:r>
            <w:r w:rsidRPr="004B6F8E">
              <w:br/>
            </w:r>
            <w:r w:rsidRPr="004B6F8E">
              <w:lastRenderedPageBreak/>
              <w:t>LSO.</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lastRenderedPageBreak/>
              <w:t>LSO.01.</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Obsługa maszyn stosowanych do prac leśnych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LSO.05.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Zakładanie i prowadzenie upraw ogrodniczych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LSO.08.</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Ocena stanu środowiska, planowanie i realizacja zadań w ochronie środowiska</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LSO.25.</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prac geologicznych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LSO.13.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Gospodarowanie zasobami leśnymi</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LSO.18.</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Planowanie i organizacja prac ogrodniczych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LSO.21.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Projektowanie i urządzanie roślinnych obiektów architektury krajobrazu</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LSO.22.</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Organizacja prac związanych z budową </w:t>
            </w:r>
            <w:r w:rsidRPr="004B6F8E">
              <w:br/>
              <w:t>i konserwacją obiektów małej architektury krajobrazu</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LSO.26.</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Wykonywanie kompozycji florystycznych</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rolno-hodowlana</w:t>
            </w:r>
            <w:r w:rsidRPr="004B6F8E">
              <w:br/>
              <w:t>ROL.</w:t>
            </w:r>
          </w:p>
        </w:tc>
        <w:tc>
          <w:tcPr>
            <w:tcW w:w="1334"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ind w:firstLineChars="100" w:firstLine="220"/>
              <w:rPr>
                <w:color w:val="000000"/>
              </w:rPr>
            </w:pPr>
            <w:r w:rsidRPr="004B6F8E">
              <w:rPr>
                <w:color w:val="000000"/>
              </w:rPr>
              <w:t xml:space="preserve">ROL.02.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rPr>
                <w:color w:val="000000"/>
              </w:rPr>
            </w:pPr>
            <w:r w:rsidRPr="004B6F8E">
              <w:rPr>
                <w:color w:val="000000"/>
              </w:rPr>
              <w:t>Wykonywanie prac rybackich w akwakulturze</w:t>
            </w:r>
            <w:r w:rsidRPr="004B6F8E">
              <w:rPr>
                <w:color w:val="000000"/>
              </w:rPr>
              <w:br/>
              <w:t xml:space="preserve"> oraz rybackie użytkowanie wód śródlądowych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ind w:firstLineChars="100" w:firstLine="220"/>
              <w:rPr>
                <w:color w:val="000000"/>
              </w:rPr>
            </w:pPr>
            <w:r w:rsidRPr="004B6F8E">
              <w:rPr>
                <w:color w:val="000000"/>
              </w:rPr>
              <w:t xml:space="preserve">ROL.03. </w:t>
            </w:r>
          </w:p>
        </w:tc>
        <w:tc>
          <w:tcPr>
            <w:tcW w:w="5595"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rPr>
                <w:color w:val="000000"/>
              </w:rPr>
            </w:pPr>
            <w:r w:rsidRPr="004B6F8E">
              <w:rPr>
                <w:color w:val="000000"/>
              </w:rPr>
              <w:t>Prowadzenie produkcji rolniczej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ind w:firstLineChars="100" w:firstLine="220"/>
              <w:rPr>
                <w:color w:val="000000"/>
              </w:rPr>
            </w:pPr>
            <w:r w:rsidRPr="004B6F8E">
              <w:rPr>
                <w:color w:val="000000"/>
              </w:rPr>
              <w:t>ROL.04.</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Prowadzenie produkcji rolniczo - pszczelarskiej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ind w:firstLineChars="100" w:firstLine="220"/>
              <w:rPr>
                <w:color w:val="000000"/>
              </w:rPr>
            </w:pPr>
            <w:r w:rsidRPr="004B6F8E">
              <w:rPr>
                <w:color w:val="000000"/>
              </w:rPr>
              <w:t>ROL.06.</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Jeździectwo i trening koni</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ind w:firstLineChars="100" w:firstLine="220"/>
              <w:rPr>
                <w:color w:val="000000"/>
              </w:rPr>
            </w:pPr>
            <w:r w:rsidRPr="004B6F8E">
              <w:rPr>
                <w:color w:val="000000"/>
              </w:rPr>
              <w:t xml:space="preserve">ROL.07.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i prowadzenie przedsiębiorstwa w agrobiznesie</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ind w:firstLineChars="100" w:firstLine="220"/>
              <w:rPr>
                <w:color w:val="000000"/>
              </w:rPr>
            </w:pPr>
            <w:r w:rsidRPr="004B6F8E">
              <w:rPr>
                <w:color w:val="000000"/>
              </w:rPr>
              <w:t>ROL.15.</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prac rybackich w akwakulturze i w rybackim użytkowaniu wód śródlądowych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noWrap/>
            <w:vAlign w:val="center"/>
            <w:hideMark/>
          </w:tcPr>
          <w:p w:rsidR="00792282" w:rsidRPr="004B6F8E" w:rsidRDefault="00792282" w:rsidP="00DB5AA1">
            <w:pPr>
              <w:spacing w:after="0"/>
              <w:ind w:firstLineChars="100" w:firstLine="220"/>
              <w:rPr>
                <w:color w:val="000000"/>
              </w:rPr>
            </w:pPr>
            <w:r w:rsidRPr="004B6F8E">
              <w:rPr>
                <w:color w:val="000000"/>
              </w:rPr>
              <w:t>ROL.16.</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i nadzorowanie produkcji rolniczej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ROL.17.</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i nadzorowanie produkcji rolniczej i pszczelarskiej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ROL.19.</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chowu i hodowli koni</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ind w:firstLineChars="100" w:firstLine="220"/>
              <w:rPr>
                <w:color w:val="000000"/>
              </w:rPr>
            </w:pPr>
            <w:r w:rsidRPr="004B6F8E">
              <w:rPr>
                <w:color w:val="000000"/>
              </w:rPr>
              <w:t>ROL.20.</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Szkolenie i użytkowanie koni</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artystyczna</w:t>
            </w:r>
            <w:r w:rsidRPr="004B6F8E">
              <w:br/>
              <w:t>ART.</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ART.02.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Obsługa sceny</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ART.03.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Realizacja nagłośnień</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ART.04.</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Montaż dźwięku</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ART.05.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Realizacja nagrań dźwiękowych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ART.06.</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Budowa i renowacja fortepianów i pianin </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ART.07.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Strojenie i korekta fortepianów i pianin</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ART.09. </w:t>
            </w:r>
          </w:p>
        </w:tc>
        <w:tc>
          <w:tcPr>
            <w:tcW w:w="5595" w:type="dxa"/>
            <w:tcBorders>
              <w:top w:val="nil"/>
              <w:left w:val="nil"/>
              <w:bottom w:val="single" w:sz="8" w:space="0" w:color="auto"/>
              <w:right w:val="single" w:sz="4" w:space="0" w:color="auto"/>
            </w:tcBorders>
            <w:shd w:val="clear" w:color="auto" w:fill="auto"/>
            <w:vAlign w:val="center"/>
            <w:hideMark/>
          </w:tcPr>
          <w:p w:rsidR="00792282" w:rsidRDefault="00792282" w:rsidP="00DB5AA1">
            <w:pPr>
              <w:spacing w:after="0"/>
            </w:pPr>
            <w:r w:rsidRPr="004B6F8E">
              <w:t>Przygotowanie i organizacja produkcji audiowizualnej</w:t>
            </w:r>
          </w:p>
          <w:p w:rsidR="00792282" w:rsidRPr="004B6F8E" w:rsidRDefault="00792282" w:rsidP="00DB5AA1">
            <w:pPr>
              <w:spacing w:after="0"/>
            </w:pP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hotelarsko-gastronomiczno-turystyczna</w:t>
            </w:r>
            <w:r w:rsidRPr="004B6F8E">
              <w:br/>
              <w:t>HGT.</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HGT.01.</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Wykonywanie prac pomocniczych </w:t>
            </w:r>
          </w:p>
          <w:p w:rsidR="00792282" w:rsidRPr="004B6F8E" w:rsidRDefault="00792282" w:rsidP="00DB5AA1">
            <w:pPr>
              <w:spacing w:after="0"/>
            </w:pPr>
            <w:r w:rsidRPr="004B6F8E">
              <w:t>w obiektach świadczących usługi hotelarskie</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HGT.07.</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Sporządzanie potraw i napojów</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HGT.08.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Prowadzenie działalności turystycznej na obszarach wiejskich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HGT.09.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Prowadzenie gospodarstwa agroturystycznego</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HGT.10.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usług kelnerskich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HGT.11.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usług gastronomicznych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HGT.12.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Obsługa gości w obiekcie</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HGT.13.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Realizacja usług w recepcji</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HGT.14.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Przygotowanie imprez i usług turystycznych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HGT.15.</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Obsługa klienta oraz rozliczanie imprez i usług turystycznych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HGT.16. </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Organizacja żywienia i usług gastronomicznych</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spożywcza</w:t>
            </w:r>
            <w:r w:rsidRPr="004B6F8E">
              <w:br/>
              <w:t>SPŻ.</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SPŻ.02.</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Produkowanie wyrobów spożywczych </w:t>
            </w:r>
            <w:r w:rsidRPr="004B6F8E">
              <w:br/>
              <w:t>z wykorzystaniem maszyn i urządzeń</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SPŻ.03.</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Produkcja wyrobów piekarskich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SPŻ.04.</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Produkcja wyrobów cukierniczych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SPŻ.05.</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Produkcja przetworów mięsnych i tłuszczowych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SPŻ.06.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Obróbka ryb i produkcja przetworów rybnych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SPŻ.17.</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Organizacja i nadzorowanie produkcji wyrobów spożywczych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SPŻ.18.</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Organizacja i nadzorowanie produkcji wyrobów mleczarskich</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 xml:space="preserve">ochrony </w:t>
            </w:r>
            <w:r w:rsidRPr="004B6F8E">
              <w:br/>
              <w:t>i bezpieczeństwa osób</w:t>
            </w:r>
            <w:r w:rsidRPr="004B6F8E">
              <w:br/>
              <w:t>i mienia</w:t>
            </w:r>
            <w:r w:rsidRPr="004B6F8E">
              <w:br/>
              <w:t>BPO.</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BPO.03.</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Ochrona osób i mienia</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BPO.12.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Zarządzanie bezpieczeństwem w środowisku pracy</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BPO.20.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działań ratowniczych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BPO.21. </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Zarządzanie działaniami ratowniczymi</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ochrony zdrowia</w:t>
            </w:r>
            <w:r w:rsidRPr="004B6F8E">
              <w:br/>
              <w:t>MED.</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MED.01.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Świadczenie usług w zakresie masażu</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MED.02.</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i dobieranie przedmiotów ortopedycznych oraz środków pomocniczych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MED.04.</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Świadczenie usług opiekuńczo - pielęgnacyjnych osobie chorej </w:t>
            </w:r>
          </w:p>
          <w:p w:rsidR="00792282" w:rsidRPr="004B6F8E" w:rsidRDefault="00792282" w:rsidP="00DB5AA1">
            <w:pPr>
              <w:spacing w:after="0"/>
            </w:pPr>
            <w:r w:rsidRPr="004B6F8E">
              <w:t>i niesamodzielnej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MED.09.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Świadczenie usług w zakresie terapii zajęciowej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MED.10.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Świadczenie usług medycznych w zakresie ortoptyki</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MED.13.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Wykonywanie świadczeń stomatologicznych w zakresie profilaktyki, leczenia i promocji zdrowia jamy ustnej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MED.14.</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Asystowanie lekarzowi dentyście i utrzymanie gabinetu w gotowości do pracy</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MED.15.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Wykonywanie i naprawa wyrobów medycznych z zakresu protetyki dentystycznej, ortodoncji oraz </w:t>
            </w:r>
            <w:proofErr w:type="spellStart"/>
            <w:r w:rsidRPr="004B6F8E">
              <w:t>epitez</w:t>
            </w:r>
            <w:proofErr w:type="spellEnd"/>
            <w:r w:rsidRPr="004B6F8E">
              <w:t xml:space="preserve"> twarzy</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MED.16.</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Świadczenie usług medycznych </w:t>
            </w:r>
          </w:p>
          <w:p w:rsidR="00792282" w:rsidRPr="004B6F8E" w:rsidRDefault="00792282" w:rsidP="00DB5AA1">
            <w:pPr>
              <w:spacing w:after="0"/>
            </w:pPr>
            <w:r w:rsidRPr="004B6F8E">
              <w:t>w zakresie protezowania</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MED.17.</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Sporządzanie produktów leczniczych </w:t>
            </w:r>
          </w:p>
          <w:p w:rsidR="00792282" w:rsidRPr="004B6F8E" w:rsidRDefault="00792282" w:rsidP="00DB5AA1">
            <w:pPr>
              <w:spacing w:after="0"/>
            </w:pPr>
            <w:r w:rsidRPr="004B6F8E">
              <w:t>oraz prowadzenie obrotu produktami leczniczymi i farmaceutycznymi</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MED.18.</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Wykonywanie dekontaminacji sprzętu </w:t>
            </w:r>
          </w:p>
          <w:p w:rsidR="00792282" w:rsidRDefault="00792282" w:rsidP="00DB5AA1">
            <w:pPr>
              <w:spacing w:after="0"/>
            </w:pPr>
            <w:r w:rsidRPr="004B6F8E">
              <w:t>i wyrobów medycznych</w:t>
            </w:r>
          </w:p>
          <w:p w:rsidR="00792282" w:rsidRPr="004B6F8E" w:rsidRDefault="00792282" w:rsidP="00DB5AA1">
            <w:pPr>
              <w:spacing w:after="0"/>
            </w:pP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MED.19. </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Świadczenie usług medycznych </w:t>
            </w:r>
          </w:p>
          <w:p w:rsidR="00792282" w:rsidRPr="004B6F8E" w:rsidRDefault="00792282" w:rsidP="00DB5AA1">
            <w:pPr>
              <w:spacing w:after="0"/>
            </w:pPr>
            <w:r w:rsidRPr="004B6F8E">
              <w:t>w zakresie diagnostyki obrazowej, elektromedycznej i radioterapii</w:t>
            </w:r>
          </w:p>
        </w:tc>
      </w:tr>
      <w:tr w:rsidR="00792282" w:rsidRPr="004B6F8E" w:rsidTr="00DB5AA1">
        <w:trPr>
          <w:trHeight w:val="20"/>
          <w:jc w:val="center"/>
        </w:trPr>
        <w:tc>
          <w:tcPr>
            <w:tcW w:w="1696" w:type="dxa"/>
            <w:vMerge w:val="restart"/>
            <w:tcBorders>
              <w:top w:val="nil"/>
              <w:left w:val="single" w:sz="4" w:space="0" w:color="auto"/>
              <w:bottom w:val="single" w:sz="8" w:space="0" w:color="000000"/>
              <w:right w:val="single" w:sz="4" w:space="0" w:color="auto"/>
            </w:tcBorders>
            <w:shd w:val="clear" w:color="auto" w:fill="auto"/>
            <w:vAlign w:val="center"/>
            <w:hideMark/>
          </w:tcPr>
          <w:p w:rsidR="00792282" w:rsidRPr="004B6F8E" w:rsidRDefault="00792282" w:rsidP="00DB5AA1">
            <w:pPr>
              <w:spacing w:after="0"/>
            </w:pPr>
            <w:r w:rsidRPr="004B6F8E">
              <w:t>pomocy społecznej</w:t>
            </w:r>
            <w:r w:rsidRPr="004B6F8E">
              <w:br/>
              <w:t>SPO.</w:t>
            </w: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SPO.05.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Świadczenie usług opiekuńczych</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SPO.06.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Świadczenie kompleksowej opieki nad osobą chorą, starszą i niepełnosprawną</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SPO.07.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Świadczenie usług opiekuńczo-wspierających osobie starszej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SPO.08. </w:t>
            </w:r>
          </w:p>
        </w:tc>
        <w:tc>
          <w:tcPr>
            <w:tcW w:w="5595" w:type="dxa"/>
            <w:tcBorders>
              <w:top w:val="nil"/>
              <w:left w:val="nil"/>
              <w:bottom w:val="single" w:sz="4" w:space="0" w:color="auto"/>
              <w:right w:val="single" w:sz="4" w:space="0" w:color="auto"/>
            </w:tcBorders>
            <w:shd w:val="clear" w:color="auto" w:fill="auto"/>
            <w:vAlign w:val="center"/>
            <w:hideMark/>
          </w:tcPr>
          <w:p w:rsidR="00792282" w:rsidRPr="004B6F8E" w:rsidRDefault="00792282" w:rsidP="00DB5AA1">
            <w:pPr>
              <w:spacing w:after="0"/>
            </w:pPr>
            <w:r w:rsidRPr="004B6F8E">
              <w:t xml:space="preserve">Świadczenie specjalistycznej opieki </w:t>
            </w:r>
          </w:p>
          <w:p w:rsidR="00792282" w:rsidRPr="004B6F8E" w:rsidRDefault="00792282" w:rsidP="00DB5AA1">
            <w:pPr>
              <w:spacing w:after="0"/>
            </w:pPr>
            <w:r w:rsidRPr="004B6F8E">
              <w:t>i wsparcie osoby niepełnosprawnej</w:t>
            </w:r>
          </w:p>
        </w:tc>
      </w:tr>
      <w:tr w:rsidR="00792282" w:rsidRPr="004B6F8E" w:rsidTr="00DB5AA1">
        <w:trPr>
          <w:trHeight w:val="20"/>
          <w:jc w:val="center"/>
        </w:trPr>
        <w:tc>
          <w:tcPr>
            <w:tcW w:w="1696" w:type="dxa"/>
            <w:vMerge/>
            <w:tcBorders>
              <w:top w:val="nil"/>
              <w:left w:val="single" w:sz="4" w:space="0" w:color="auto"/>
              <w:bottom w:val="single" w:sz="8" w:space="0" w:color="000000"/>
              <w:right w:val="single" w:sz="4" w:space="0" w:color="auto"/>
            </w:tcBorders>
            <w:vAlign w:val="center"/>
            <w:hideMark/>
          </w:tcPr>
          <w:p w:rsidR="00792282" w:rsidRPr="004B6F8E" w:rsidRDefault="00792282" w:rsidP="00DB5AA1">
            <w:pPr>
              <w:spacing w:after="0"/>
            </w:pPr>
          </w:p>
        </w:tc>
        <w:tc>
          <w:tcPr>
            <w:tcW w:w="1334"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jc w:val="center"/>
              <w:rPr>
                <w:color w:val="000000"/>
              </w:rPr>
            </w:pPr>
            <w:r w:rsidRPr="004B6F8E">
              <w:rPr>
                <w:color w:val="000000"/>
              </w:rPr>
              <w:t xml:space="preserve">SPO.11. </w:t>
            </w:r>
          </w:p>
        </w:tc>
        <w:tc>
          <w:tcPr>
            <w:tcW w:w="5595" w:type="dxa"/>
            <w:tcBorders>
              <w:top w:val="nil"/>
              <w:left w:val="nil"/>
              <w:bottom w:val="single" w:sz="8" w:space="0" w:color="auto"/>
              <w:right w:val="single" w:sz="4" w:space="0" w:color="auto"/>
            </w:tcBorders>
            <w:shd w:val="clear" w:color="auto" w:fill="auto"/>
            <w:vAlign w:val="center"/>
            <w:hideMark/>
          </w:tcPr>
          <w:p w:rsidR="00792282" w:rsidRPr="004B6F8E" w:rsidRDefault="00792282" w:rsidP="00DB5AA1">
            <w:pPr>
              <w:spacing w:after="0"/>
            </w:pPr>
            <w:r w:rsidRPr="004B6F8E">
              <w:t>Świadczenie usług opiekuńczych i wspomagających rozwój dziecka</w:t>
            </w:r>
          </w:p>
        </w:tc>
      </w:tr>
    </w:tbl>
    <w:p w:rsidR="000C212D" w:rsidRDefault="000C212D" w:rsidP="00DB5AA1">
      <w:pPr>
        <w:pStyle w:val="Akapitzlist"/>
        <w:autoSpaceDE w:val="0"/>
        <w:autoSpaceDN w:val="0"/>
        <w:adjustRightInd w:val="0"/>
        <w:spacing w:after="0" w:line="320" w:lineRule="exact"/>
        <w:jc w:val="both"/>
        <w:rPr>
          <w:bCs/>
        </w:rPr>
      </w:pPr>
    </w:p>
    <w:p w:rsidR="000C212D" w:rsidRDefault="00882E18" w:rsidP="00DB5AA1">
      <w:pPr>
        <w:pStyle w:val="Akapitzlist"/>
        <w:autoSpaceDE w:val="0"/>
        <w:autoSpaceDN w:val="0"/>
        <w:adjustRightInd w:val="0"/>
        <w:spacing w:after="0" w:line="320" w:lineRule="exact"/>
        <w:jc w:val="both"/>
        <w:rPr>
          <w:bCs/>
        </w:rPr>
      </w:pPr>
      <w:r>
        <w:rPr>
          <w:bCs/>
        </w:rPr>
        <w:br w:type="column"/>
      </w:r>
    </w:p>
    <w:p w:rsidR="000C212D" w:rsidRPr="009002ED" w:rsidRDefault="000C212D" w:rsidP="00DB5AA1">
      <w:pPr>
        <w:pStyle w:val="Akapitzlist"/>
        <w:numPr>
          <w:ilvl w:val="0"/>
          <w:numId w:val="78"/>
        </w:numPr>
        <w:autoSpaceDE w:val="0"/>
        <w:autoSpaceDN w:val="0"/>
        <w:adjustRightInd w:val="0"/>
        <w:spacing w:after="0" w:line="320" w:lineRule="exact"/>
        <w:jc w:val="both"/>
        <w:rPr>
          <w:bCs/>
        </w:rPr>
      </w:pPr>
      <w:r w:rsidRPr="009002ED">
        <w:rPr>
          <w:bCs/>
        </w:rPr>
        <w:t xml:space="preserve">Każdy suplement składa się z dwóch stron. Układ </w:t>
      </w:r>
      <w:r>
        <w:rPr>
          <w:bCs/>
        </w:rPr>
        <w:t xml:space="preserve">każdego </w:t>
      </w:r>
      <w:r w:rsidRPr="009002ED">
        <w:rPr>
          <w:bCs/>
        </w:rPr>
        <w:t>dokumentu</w:t>
      </w:r>
      <w:r>
        <w:rPr>
          <w:bCs/>
        </w:rPr>
        <w:t xml:space="preserve"> jest</w:t>
      </w:r>
      <w:r w:rsidRPr="009002ED">
        <w:rPr>
          <w:bCs/>
        </w:rPr>
        <w:t xml:space="preserve"> tabelaryczny. </w:t>
      </w:r>
    </w:p>
    <w:p w:rsidR="00F93D1D" w:rsidRDefault="00F93D1D" w:rsidP="00DB5AA1">
      <w:pPr>
        <w:pStyle w:val="Akapitzlist"/>
        <w:numPr>
          <w:ilvl w:val="0"/>
          <w:numId w:val="78"/>
        </w:numPr>
        <w:tabs>
          <w:tab w:val="left" w:pos="426"/>
        </w:tabs>
        <w:spacing w:after="0" w:line="320" w:lineRule="exact"/>
        <w:jc w:val="both"/>
      </w:pPr>
      <w:r w:rsidRPr="00F93D1D">
        <w:rPr>
          <w:bCs/>
        </w:rPr>
        <w:t>Wykonawca dokona tłumaczenia suplementów do dyplomów i</w:t>
      </w:r>
      <w:r w:rsidR="000C212D">
        <w:rPr>
          <w:bCs/>
        </w:rPr>
        <w:t xml:space="preserve"> </w:t>
      </w:r>
      <w:r w:rsidRPr="00F93D1D">
        <w:rPr>
          <w:bCs/>
        </w:rPr>
        <w:t>świadectw, bez zmiany symboli zawodów</w:t>
      </w:r>
      <w:r w:rsidR="000C212D">
        <w:rPr>
          <w:bCs/>
        </w:rPr>
        <w:t xml:space="preserve"> oraz</w:t>
      </w:r>
      <w:r w:rsidR="006E7CAB" w:rsidRPr="00F93D1D">
        <w:rPr>
          <w:bCs/>
        </w:rPr>
        <w:t xml:space="preserve"> </w:t>
      </w:r>
      <w:r w:rsidRPr="00F93D1D">
        <w:rPr>
          <w:bCs/>
        </w:rPr>
        <w:t>kwalifikacji. Zamawiający zaleca Wykonawcy zapoznanie się z</w:t>
      </w:r>
      <w:r w:rsidR="000C212D">
        <w:rPr>
          <w:bCs/>
        </w:rPr>
        <w:t> </w:t>
      </w:r>
      <w:r w:rsidRPr="00F93D1D">
        <w:rPr>
          <w:bCs/>
        </w:rPr>
        <w:t xml:space="preserve">zasobami strony internetowej </w:t>
      </w:r>
      <w:hyperlink r:id="rId10" w:history="1">
        <w:r w:rsidRPr="00F93D1D">
          <w:rPr>
            <w:rStyle w:val="Hipercze"/>
            <w:bCs/>
          </w:rPr>
          <w:t>https://europass.cedefop.europa.eu/pl</w:t>
        </w:r>
      </w:hyperlink>
      <w:r w:rsidRPr="00F93D1D">
        <w:rPr>
          <w:bCs/>
        </w:rPr>
        <w:t xml:space="preserve"> oraz z </w:t>
      </w:r>
      <w:r w:rsidRPr="00F93D1D">
        <w:rPr>
          <w:bCs/>
          <w:i/>
        </w:rPr>
        <w:t>Glosariuszem terminów i pojęć używanych w europejskich programach współpracy w dziedzinie edukacji</w:t>
      </w:r>
      <w:r w:rsidRPr="00F93D1D">
        <w:rPr>
          <w:bCs/>
        </w:rPr>
        <w:t>, FRSE Warszawa 2010.</w:t>
      </w:r>
      <w:r w:rsidRPr="00F82CA1">
        <w:t>Zamawiający przekaże dokumenty</w:t>
      </w:r>
      <w:r w:rsidR="006E7CAB">
        <w:t xml:space="preserve"> do tłumaczenia</w:t>
      </w:r>
      <w:r w:rsidRPr="00F82CA1">
        <w:t xml:space="preserve"> </w:t>
      </w:r>
      <w:r>
        <w:t>w</w:t>
      </w:r>
      <w:r w:rsidR="000C212D">
        <w:t xml:space="preserve"> </w:t>
      </w:r>
      <w:r>
        <w:t>formacie doc.</w:t>
      </w:r>
      <w:r w:rsidRPr="00F82CA1">
        <w:t xml:space="preserve"> na wskazany w</w:t>
      </w:r>
      <w:r w:rsidR="000C212D">
        <w:t xml:space="preserve"> </w:t>
      </w:r>
      <w:r w:rsidRPr="00F82CA1">
        <w:t xml:space="preserve">umowie </w:t>
      </w:r>
      <w:r>
        <w:t xml:space="preserve">z Wykonawcą </w:t>
      </w:r>
      <w:r w:rsidRPr="00F82CA1">
        <w:t xml:space="preserve">adres e-mail </w:t>
      </w:r>
      <w:r>
        <w:t>w dniu</w:t>
      </w:r>
      <w:r w:rsidRPr="00F82CA1">
        <w:t xml:space="preserve"> podpisania umowy.</w:t>
      </w:r>
    </w:p>
    <w:p w:rsidR="000C212D" w:rsidRDefault="000C212D" w:rsidP="00DB5AA1">
      <w:pPr>
        <w:pStyle w:val="Akapitzlist"/>
        <w:tabs>
          <w:tab w:val="left" w:pos="426"/>
        </w:tabs>
        <w:spacing w:after="0" w:line="320" w:lineRule="exact"/>
        <w:jc w:val="both"/>
      </w:pPr>
    </w:p>
    <w:p w:rsidR="003F1E33" w:rsidRPr="00176933" w:rsidRDefault="00B36237" w:rsidP="00DB5AA1">
      <w:pPr>
        <w:autoSpaceDE w:val="0"/>
        <w:autoSpaceDN w:val="0"/>
        <w:adjustRightInd w:val="0"/>
        <w:spacing w:line="320" w:lineRule="exact"/>
        <w:jc w:val="both"/>
        <w:rPr>
          <w:rFonts w:eastAsia="Calibri" w:cs="Times New Roman"/>
          <w:b/>
        </w:rPr>
      </w:pPr>
      <w:r w:rsidRPr="00176933">
        <w:rPr>
          <w:rFonts w:eastAsia="Calibri" w:cs="Times New Roman"/>
          <w:b/>
        </w:rPr>
        <w:t>I</w:t>
      </w:r>
      <w:r w:rsidR="006B6508" w:rsidRPr="00176933">
        <w:rPr>
          <w:rFonts w:eastAsia="Calibri" w:cs="Times New Roman"/>
          <w:b/>
        </w:rPr>
        <w:t>V</w:t>
      </w:r>
      <w:r w:rsidRPr="00176933">
        <w:rPr>
          <w:rFonts w:eastAsia="Calibri" w:cs="Times New Roman"/>
          <w:b/>
        </w:rPr>
        <w:t xml:space="preserve">. </w:t>
      </w:r>
      <w:r w:rsidR="00B37834" w:rsidRPr="00176933">
        <w:rPr>
          <w:rFonts w:eastAsia="Calibri" w:cs="Times New Roman"/>
          <w:b/>
        </w:rPr>
        <w:t>Termin wykonania</w:t>
      </w:r>
      <w:r w:rsidR="00176933">
        <w:rPr>
          <w:rFonts w:eastAsia="Calibri" w:cs="Times New Roman"/>
          <w:b/>
        </w:rPr>
        <w:t xml:space="preserve"> przedmiotu umowy</w:t>
      </w:r>
      <w:r w:rsidR="00B37834" w:rsidRPr="00176933">
        <w:rPr>
          <w:rFonts w:eastAsia="Calibri" w:cs="Times New Roman"/>
          <w:b/>
        </w:rPr>
        <w:t xml:space="preserve">: </w:t>
      </w:r>
    </w:p>
    <w:p w:rsidR="000C212D" w:rsidRDefault="000C212D" w:rsidP="00DB5AA1">
      <w:pPr>
        <w:jc w:val="both"/>
      </w:pPr>
      <w:r>
        <w:t xml:space="preserve">Wykonawca prześle do Zamawiającego na wskazany w umowie adres e-mail ostateczne wersje przetłumaczonych suplementów </w:t>
      </w:r>
      <w:r w:rsidR="00882E18">
        <w:t xml:space="preserve">(w formacie doc.) </w:t>
      </w:r>
      <w:r>
        <w:t>do 12 lutego 2019 r.</w:t>
      </w:r>
    </w:p>
    <w:p w:rsidR="000F2045" w:rsidRDefault="000F2045" w:rsidP="000F2045">
      <w:pPr>
        <w:rPr>
          <w:rFonts w:eastAsia="Calibri" w:cs="Times New Roman"/>
          <w:b/>
        </w:rPr>
      </w:pPr>
      <w:r w:rsidRPr="00176933">
        <w:rPr>
          <w:rFonts w:eastAsia="Calibri" w:cs="Times New Roman"/>
          <w:b/>
        </w:rPr>
        <w:t xml:space="preserve">V.  </w:t>
      </w:r>
      <w:r>
        <w:rPr>
          <w:rFonts w:eastAsia="Calibri" w:cs="Times New Roman"/>
          <w:b/>
        </w:rPr>
        <w:t>Warunki udziału w postępowaniu</w:t>
      </w:r>
    </w:p>
    <w:p w:rsidR="000F2045" w:rsidRPr="00DB5AA1" w:rsidRDefault="000D36B8" w:rsidP="00DB5AA1">
      <w:pPr>
        <w:spacing w:after="0" w:line="240" w:lineRule="auto"/>
        <w:jc w:val="both"/>
        <w:rPr>
          <w:rFonts w:eastAsia="Calibri" w:cs="Arial"/>
        </w:rPr>
      </w:pPr>
      <w:r>
        <w:rPr>
          <w:rFonts w:eastAsia="Calibri" w:cs="Arial"/>
        </w:rPr>
        <w:t xml:space="preserve">1. </w:t>
      </w:r>
      <w:r w:rsidR="000F2045" w:rsidRPr="00DB5AA1">
        <w:rPr>
          <w:rFonts w:eastAsia="Calibri" w:cs="Arial"/>
        </w:rPr>
        <w:t>O udzielenie Zamówienia mogą ubiegać się Wykonawcy, którzy spełniają warunki, dotyczące:</w:t>
      </w:r>
    </w:p>
    <w:p w:rsidR="000F2045" w:rsidRPr="006A5C5D" w:rsidRDefault="000F2045" w:rsidP="00DB5AA1">
      <w:pPr>
        <w:numPr>
          <w:ilvl w:val="0"/>
          <w:numId w:val="66"/>
        </w:numPr>
        <w:spacing w:after="0" w:line="240" w:lineRule="auto"/>
        <w:ind w:left="284" w:hanging="284"/>
        <w:jc w:val="both"/>
        <w:rPr>
          <w:rFonts w:eastAsia="Calibri" w:cs="Arial"/>
        </w:rPr>
      </w:pPr>
      <w:r w:rsidRPr="006A5C5D">
        <w:rPr>
          <w:rFonts w:eastAsia="Calibri" w:cs="Arial"/>
        </w:rPr>
        <w:t>posiadania uprawnień do wykonywania określonej działalności lub czynności, jeżeli przepisy prawa nakładają obowiązek ich posiadania – Zamawiający nie określa w tym zakresie szczegółowych wymagań, których spełnienie ma wykazać Wykonawca;</w:t>
      </w:r>
    </w:p>
    <w:p w:rsidR="00696986" w:rsidRPr="00DB5AA1" w:rsidRDefault="000F2045" w:rsidP="00DB5AA1">
      <w:pPr>
        <w:pStyle w:val="Akapitzlist"/>
        <w:numPr>
          <w:ilvl w:val="0"/>
          <w:numId w:val="66"/>
        </w:numPr>
        <w:spacing w:after="120" w:line="240" w:lineRule="auto"/>
        <w:ind w:left="284" w:hanging="284"/>
        <w:jc w:val="both"/>
        <w:rPr>
          <w:rFonts w:eastAsia="Calibri" w:cs="Arial"/>
          <w:sz w:val="20"/>
        </w:rPr>
      </w:pPr>
      <w:r w:rsidRPr="00DB5AA1">
        <w:rPr>
          <w:rFonts w:eastAsia="Calibri" w:cs="Arial"/>
        </w:rPr>
        <w:t>posiadania wiedzy i doświadczenia</w:t>
      </w:r>
      <w:r w:rsidR="00E71934">
        <w:rPr>
          <w:rFonts w:eastAsia="Calibri" w:cs="Arial"/>
          <w:b/>
        </w:rPr>
        <w:t>;</w:t>
      </w:r>
    </w:p>
    <w:p w:rsidR="000F2045" w:rsidRPr="00DB5AA1" w:rsidRDefault="000F2045" w:rsidP="00DB5AA1">
      <w:pPr>
        <w:pStyle w:val="Akapitzlist"/>
        <w:numPr>
          <w:ilvl w:val="0"/>
          <w:numId w:val="66"/>
        </w:numPr>
        <w:spacing w:line="240" w:lineRule="auto"/>
        <w:jc w:val="both"/>
        <w:rPr>
          <w:rFonts w:eastAsia="Calibri" w:cs="Arial"/>
        </w:rPr>
      </w:pPr>
      <w:r w:rsidRPr="000D36B8">
        <w:rPr>
          <w:rFonts w:eastAsia="Calibri" w:cs="Arial"/>
        </w:rPr>
        <w:t xml:space="preserve">dysponowania odpowiednim potencjałem technicznym oraz osobami zdolnymi </w:t>
      </w:r>
      <w:r w:rsidRPr="000D36B8">
        <w:rPr>
          <w:rFonts w:eastAsia="Calibri" w:cs="Arial"/>
        </w:rPr>
        <w:br/>
        <w:t xml:space="preserve">do wykonania Zamówienia - </w:t>
      </w:r>
      <w:r w:rsidRPr="00DB5AA1">
        <w:rPr>
          <w:rFonts w:eastAsia="Calibri" w:cs="Arial"/>
          <w:b/>
        </w:rPr>
        <w:t xml:space="preserve">Zamawiający </w:t>
      </w:r>
      <w:r w:rsidR="000D36B8" w:rsidRPr="00DB5AA1">
        <w:rPr>
          <w:rFonts w:eastAsia="Calibri" w:cs="Arial"/>
          <w:b/>
        </w:rPr>
        <w:t>uzna warunek za spełniony, jeżeli Wykonawca dysponuje lub będzie dysponować w całym okresie realizacji zamówienia co najmniej 1 osobą posiadającą wykształcenie wyższe lingwistyczne, potwierdzone kopią dyplomu ukończenia studiów, którą należy załączyć do oferty.</w:t>
      </w:r>
      <w:r w:rsidR="000D36B8">
        <w:rPr>
          <w:rFonts w:eastAsia="Calibri" w:cs="Arial"/>
        </w:rPr>
        <w:t xml:space="preserve"> </w:t>
      </w:r>
    </w:p>
    <w:p w:rsidR="000F2045" w:rsidRDefault="000F2045" w:rsidP="006A5C5D">
      <w:pPr>
        <w:numPr>
          <w:ilvl w:val="0"/>
          <w:numId w:val="66"/>
        </w:numPr>
        <w:spacing w:after="0" w:line="276" w:lineRule="auto"/>
        <w:ind w:left="284" w:hanging="284"/>
        <w:jc w:val="both"/>
        <w:rPr>
          <w:rFonts w:eastAsia="Calibri" w:cs="Arial"/>
        </w:rPr>
      </w:pPr>
      <w:r w:rsidRPr="006A5C5D">
        <w:rPr>
          <w:rFonts w:eastAsia="Calibri" w:cs="Arial"/>
        </w:rPr>
        <w:t xml:space="preserve">sytuacji ekonomicznej i finansowej -  Zamawiający nie określa w tym zakresie szczegółowych wymagań, których spełnienie ma wykazać Wykonawca. </w:t>
      </w:r>
    </w:p>
    <w:p w:rsidR="00F86623" w:rsidRDefault="000D36B8" w:rsidP="00DB5AA1">
      <w:pPr>
        <w:spacing w:after="0" w:line="276" w:lineRule="auto"/>
        <w:jc w:val="both"/>
        <w:rPr>
          <w:rFonts w:eastAsia="Calibri" w:cs="Arial"/>
        </w:rPr>
      </w:pPr>
      <w:r>
        <w:rPr>
          <w:rFonts w:eastAsia="Calibri" w:cs="Arial"/>
        </w:rPr>
        <w:t xml:space="preserve">2. Ocena spełnienia ww. warunków nastąpi w oparciu o treść </w:t>
      </w:r>
      <w:r w:rsidR="00C45B00">
        <w:rPr>
          <w:rFonts w:eastAsia="Calibri" w:cs="Arial"/>
        </w:rPr>
        <w:t xml:space="preserve"> </w:t>
      </w:r>
      <w:r>
        <w:rPr>
          <w:rFonts w:eastAsia="Calibri" w:cs="Arial"/>
        </w:rPr>
        <w:t>formularza ofertowego. Zamawiający zastrzega sobie prawo do wezwania w wyznaczonym przez siebie terminie do uzupełnienia dokumentu dyplomu ukończenia studiów, uzupełnienia informacji dotyczących doświadczenia oraz wyjaśnienia informacji podanych przez Wykonawcę. Uzupełnienie dokumentów lub złożenie wyjaśnień po wyznaczonym terminie jest nieskuteczne i skutkuje odrzuceniem oferty.</w:t>
      </w:r>
    </w:p>
    <w:p w:rsidR="000D36B8" w:rsidRPr="006A5C5D" w:rsidRDefault="000D36B8" w:rsidP="00DB5AA1">
      <w:pPr>
        <w:spacing w:after="0" w:line="276" w:lineRule="auto"/>
        <w:jc w:val="both"/>
        <w:rPr>
          <w:rFonts w:eastAsia="Calibri" w:cs="Arial"/>
        </w:rPr>
      </w:pPr>
    </w:p>
    <w:p w:rsidR="00176933" w:rsidRPr="00176933" w:rsidRDefault="00B36237" w:rsidP="006B6508">
      <w:pPr>
        <w:jc w:val="both"/>
        <w:rPr>
          <w:rFonts w:eastAsia="Calibri" w:cs="Times New Roman"/>
          <w:b/>
        </w:rPr>
      </w:pPr>
      <w:r w:rsidRPr="00176933">
        <w:rPr>
          <w:rFonts w:eastAsia="Calibri" w:cs="Times New Roman"/>
          <w:b/>
        </w:rPr>
        <w:t>V</w:t>
      </w:r>
      <w:r w:rsidR="000F2045">
        <w:rPr>
          <w:rFonts w:eastAsia="Calibri" w:cs="Times New Roman"/>
          <w:b/>
        </w:rPr>
        <w:t>I</w:t>
      </w:r>
      <w:r w:rsidRPr="00176933">
        <w:rPr>
          <w:rFonts w:eastAsia="Calibri" w:cs="Times New Roman"/>
          <w:b/>
        </w:rPr>
        <w:t xml:space="preserve">.  </w:t>
      </w:r>
      <w:r w:rsidR="00CA5258">
        <w:rPr>
          <w:rFonts w:eastAsia="Calibri" w:cs="Times New Roman"/>
          <w:b/>
        </w:rPr>
        <w:t>Wymagania dotyczące oferty</w:t>
      </w:r>
    </w:p>
    <w:p w:rsidR="000F2045" w:rsidRPr="006A5C5D" w:rsidRDefault="000F2045" w:rsidP="000F2045">
      <w:pPr>
        <w:numPr>
          <w:ilvl w:val="0"/>
          <w:numId w:val="62"/>
        </w:numPr>
        <w:spacing w:after="0" w:line="276" w:lineRule="auto"/>
        <w:ind w:left="360"/>
        <w:jc w:val="both"/>
        <w:rPr>
          <w:rFonts w:cs="Arial"/>
        </w:rPr>
      </w:pPr>
      <w:r w:rsidRPr="006A5C5D">
        <w:rPr>
          <w:rFonts w:cs="Arial"/>
        </w:rPr>
        <w:t xml:space="preserve">Wykonawca może złożyć jedną ofertę. </w:t>
      </w:r>
    </w:p>
    <w:p w:rsidR="000F2045" w:rsidRPr="006A5C5D" w:rsidRDefault="000F2045" w:rsidP="000F2045">
      <w:pPr>
        <w:numPr>
          <w:ilvl w:val="0"/>
          <w:numId w:val="62"/>
        </w:numPr>
        <w:spacing w:after="0" w:line="276" w:lineRule="auto"/>
        <w:ind w:left="360"/>
        <w:jc w:val="both"/>
        <w:rPr>
          <w:rFonts w:cs="Arial"/>
        </w:rPr>
      </w:pPr>
      <w:r w:rsidRPr="006A5C5D">
        <w:rPr>
          <w:rFonts w:cs="Arial"/>
        </w:rPr>
        <w:t>Treść oferty musi odpowiadać treści zapytania ofertowego.</w:t>
      </w:r>
    </w:p>
    <w:p w:rsidR="000F2045" w:rsidRPr="006A5C5D" w:rsidRDefault="000F2045" w:rsidP="000F2045">
      <w:pPr>
        <w:numPr>
          <w:ilvl w:val="0"/>
          <w:numId w:val="62"/>
        </w:numPr>
        <w:spacing w:after="0" w:line="276" w:lineRule="auto"/>
        <w:ind w:left="360"/>
        <w:jc w:val="both"/>
        <w:rPr>
          <w:rFonts w:cs="Arial"/>
        </w:rPr>
      </w:pPr>
      <w:r w:rsidRPr="006A5C5D">
        <w:rPr>
          <w:rFonts w:cs="Arial"/>
        </w:rPr>
        <w:t xml:space="preserve">Wykonawca może, przed upływem terminu składania ofert, zmienić lub wycofać ofertę. </w:t>
      </w:r>
    </w:p>
    <w:p w:rsidR="000F2045" w:rsidRPr="006A5C5D" w:rsidRDefault="000F2045" w:rsidP="006A5C5D">
      <w:pPr>
        <w:numPr>
          <w:ilvl w:val="0"/>
          <w:numId w:val="62"/>
        </w:numPr>
        <w:spacing w:after="0" w:line="276" w:lineRule="auto"/>
        <w:ind w:left="360"/>
        <w:jc w:val="both"/>
        <w:rPr>
          <w:rFonts w:cs="Arial"/>
        </w:rPr>
      </w:pPr>
      <w:r w:rsidRPr="006A5C5D">
        <w:rPr>
          <w:rFonts w:cs="Arial"/>
        </w:rPr>
        <w:t xml:space="preserve">Oferta powinna być złożona na formularzu ofertowym stanowiącym załącznik nr 1 </w:t>
      </w:r>
      <w:r w:rsidRPr="006A5C5D">
        <w:rPr>
          <w:rFonts w:cs="Arial"/>
        </w:rPr>
        <w:br/>
        <w:t>do zapytania ofertowego</w:t>
      </w:r>
      <w:r w:rsidR="00C45B00">
        <w:rPr>
          <w:rFonts w:cs="Arial"/>
        </w:rPr>
        <w:t xml:space="preserve"> (wraz z załącznikiem)</w:t>
      </w:r>
      <w:r w:rsidRPr="006A5C5D">
        <w:rPr>
          <w:rFonts w:cs="Arial"/>
        </w:rPr>
        <w:t xml:space="preserve">. </w:t>
      </w:r>
    </w:p>
    <w:p w:rsidR="000F2045" w:rsidRPr="006A5C5D" w:rsidRDefault="000F2045" w:rsidP="006A5C5D">
      <w:pPr>
        <w:numPr>
          <w:ilvl w:val="0"/>
          <w:numId w:val="62"/>
        </w:numPr>
        <w:spacing w:after="0" w:line="276" w:lineRule="auto"/>
        <w:ind w:left="360"/>
        <w:jc w:val="both"/>
        <w:rPr>
          <w:rFonts w:cs="Arial"/>
        </w:rPr>
      </w:pPr>
      <w:r w:rsidRPr="006A5C5D">
        <w:rPr>
          <w:rFonts w:cs="Arial"/>
          <w:b/>
        </w:rPr>
        <w:t xml:space="preserve">Podpisaną ofertę należy złożyć w formie skanu w terminie do dnia  </w:t>
      </w:r>
      <w:r w:rsidR="00811D20">
        <w:rPr>
          <w:rFonts w:cs="Arial"/>
          <w:b/>
        </w:rPr>
        <w:t>2</w:t>
      </w:r>
      <w:r w:rsidR="00F97248">
        <w:rPr>
          <w:rFonts w:cs="Arial"/>
          <w:b/>
        </w:rPr>
        <w:t>5</w:t>
      </w:r>
      <w:r w:rsidR="00811D20">
        <w:rPr>
          <w:rFonts w:cs="Arial"/>
          <w:b/>
        </w:rPr>
        <w:t xml:space="preserve">.01.2019 do </w:t>
      </w:r>
      <w:r w:rsidRPr="006A5C5D">
        <w:rPr>
          <w:rFonts w:cs="Arial"/>
          <w:b/>
          <w:u w:val="single"/>
        </w:rPr>
        <w:t>godz.</w:t>
      </w:r>
      <w:r w:rsidR="00811D20">
        <w:rPr>
          <w:rFonts w:cs="Arial"/>
          <w:b/>
          <w:u w:val="single"/>
        </w:rPr>
        <w:t xml:space="preserve"> 1</w:t>
      </w:r>
      <w:r w:rsidR="00F97248">
        <w:rPr>
          <w:rFonts w:cs="Arial"/>
          <w:b/>
          <w:u w:val="single"/>
        </w:rPr>
        <w:t>2</w:t>
      </w:r>
      <w:bookmarkStart w:id="0" w:name="_GoBack"/>
      <w:bookmarkEnd w:id="0"/>
      <w:r w:rsidR="00811D20">
        <w:rPr>
          <w:rFonts w:cs="Arial"/>
          <w:b/>
          <w:u w:val="single"/>
        </w:rPr>
        <w:t>:00</w:t>
      </w:r>
      <w:r w:rsidRPr="006A5C5D">
        <w:rPr>
          <w:rFonts w:cs="Arial"/>
          <w:b/>
          <w:u w:val="single"/>
        </w:rPr>
        <w:t xml:space="preserve"> </w:t>
      </w:r>
      <w:r w:rsidRPr="006A5C5D">
        <w:rPr>
          <w:rFonts w:cs="Arial"/>
          <w:b/>
        </w:rPr>
        <w:t xml:space="preserve">na adres: </w:t>
      </w:r>
      <w:r w:rsidR="006E7CAB">
        <w:rPr>
          <w:rFonts w:cs="Arial"/>
          <w:b/>
        </w:rPr>
        <w:t xml:space="preserve"> anna.kozlowska@ore.edu.pl</w:t>
      </w:r>
      <w:r w:rsidR="000D7B40">
        <w:rPr>
          <w:rFonts w:cs="Arial"/>
          <w:b/>
        </w:rPr>
        <w:t>.</w:t>
      </w:r>
    </w:p>
    <w:p w:rsidR="000F2045" w:rsidRPr="006A5C5D" w:rsidRDefault="000F2045" w:rsidP="000F2045">
      <w:pPr>
        <w:numPr>
          <w:ilvl w:val="0"/>
          <w:numId w:val="62"/>
        </w:numPr>
        <w:spacing w:after="0" w:line="276" w:lineRule="auto"/>
        <w:ind w:left="360"/>
        <w:jc w:val="both"/>
        <w:rPr>
          <w:rFonts w:eastAsia="Times New Roman" w:cs="Arial"/>
          <w:lang w:eastAsia="pl-PL"/>
        </w:rPr>
      </w:pPr>
      <w:r w:rsidRPr="006A5C5D">
        <w:rPr>
          <w:rFonts w:cs="Arial"/>
          <w:b/>
        </w:rPr>
        <w:t>Oferty złożone po terminie wskazanym w ust. 5 nie zostaną rozpatrzone.</w:t>
      </w:r>
    </w:p>
    <w:p w:rsidR="000F2045" w:rsidRPr="005D52B9" w:rsidRDefault="000F2045" w:rsidP="000F2045">
      <w:pPr>
        <w:numPr>
          <w:ilvl w:val="0"/>
          <w:numId w:val="62"/>
        </w:numPr>
        <w:spacing w:after="0" w:line="276" w:lineRule="auto"/>
        <w:ind w:left="360"/>
        <w:jc w:val="both"/>
        <w:rPr>
          <w:rFonts w:cs="Arial"/>
        </w:rPr>
      </w:pPr>
      <w:r w:rsidRPr="005D52B9">
        <w:rPr>
          <w:rFonts w:cs="Arial"/>
        </w:rPr>
        <w:t xml:space="preserve">Oferta powinna być podpisana przez osobę/y uprawnione/ą do reprezentowania Wykonawcy </w:t>
      </w:r>
      <w:r w:rsidR="00EE6C02" w:rsidRPr="005D52B9">
        <w:rPr>
          <w:rFonts w:cs="Arial"/>
        </w:rPr>
        <w:br/>
      </w:r>
      <w:r w:rsidRPr="005D52B9">
        <w:rPr>
          <w:rFonts w:cs="Arial"/>
        </w:rPr>
        <w:t xml:space="preserve">i złożona na formularzu ofertowym stanowiącym załącznik do zapytania ofertowego. </w:t>
      </w:r>
    </w:p>
    <w:p w:rsidR="000F2045" w:rsidRPr="005D52B9" w:rsidRDefault="000F2045" w:rsidP="000F2045">
      <w:pPr>
        <w:numPr>
          <w:ilvl w:val="0"/>
          <w:numId w:val="62"/>
        </w:numPr>
        <w:spacing w:after="0" w:line="276" w:lineRule="auto"/>
        <w:ind w:left="360"/>
        <w:jc w:val="both"/>
        <w:rPr>
          <w:rFonts w:cs="Arial"/>
        </w:rPr>
      </w:pPr>
      <w:r w:rsidRPr="005D52B9">
        <w:rPr>
          <w:rFonts w:cs="Arial"/>
        </w:rPr>
        <w:t xml:space="preserve">Zamawiający akceptuje skan dokumentu podpisanego przez osoby uprawnione do reprezentowania Wykonawcy. Zalecane jest załączenie do oferty dokumentu, </w:t>
      </w:r>
      <w:r w:rsidRPr="005D52B9">
        <w:rPr>
          <w:rFonts w:cs="Arial"/>
        </w:rPr>
        <w:br/>
      </w:r>
      <w:r w:rsidRPr="005D52B9">
        <w:rPr>
          <w:rFonts w:cs="Arial"/>
        </w:rPr>
        <w:lastRenderedPageBreak/>
        <w:t xml:space="preserve">z którego treści wynika umocowanie do reprezentowania Wykonawcy, w tym odpisu </w:t>
      </w:r>
      <w:r w:rsidRPr="005D52B9">
        <w:rPr>
          <w:rFonts w:cs="Arial"/>
        </w:rPr>
        <w:br/>
        <w:t xml:space="preserve">w Krajowego Rejestru Sądowego lub informacji z Centralnej Ewidencji i Informacji </w:t>
      </w:r>
      <w:r w:rsidRPr="005D52B9">
        <w:rPr>
          <w:rFonts w:cs="Arial"/>
        </w:rPr>
        <w:br/>
        <w:t>o Działalności Gospodarczej albo pełnomocnictwa.</w:t>
      </w:r>
    </w:p>
    <w:p w:rsidR="000F2045" w:rsidRPr="005D52B9" w:rsidRDefault="000F2045" w:rsidP="000F2045">
      <w:pPr>
        <w:numPr>
          <w:ilvl w:val="0"/>
          <w:numId w:val="62"/>
        </w:numPr>
        <w:spacing w:after="0" w:line="276" w:lineRule="auto"/>
        <w:ind w:left="360"/>
        <w:jc w:val="both"/>
        <w:rPr>
          <w:rFonts w:cs="Arial"/>
        </w:rPr>
      </w:pPr>
      <w:r w:rsidRPr="005D52B9">
        <w:rPr>
          <w:rFonts w:cs="Arial"/>
        </w:rPr>
        <w:t xml:space="preserve">Wykonawca zobowiązany jest do prawidłowego wypełnienia formularza oferty poprzez wpisanie wymaganych danych lub odpowiednie skreślenie lub zaznaczenie. Niedopuszczalne jest wykreślanie, usuwanie bądź zmiana treści oświadczeń zawartych w formularzu. </w:t>
      </w:r>
    </w:p>
    <w:p w:rsidR="000F2045" w:rsidRPr="006A5C5D" w:rsidRDefault="000F2045" w:rsidP="000F2045">
      <w:pPr>
        <w:numPr>
          <w:ilvl w:val="0"/>
          <w:numId w:val="62"/>
        </w:numPr>
        <w:spacing w:after="0" w:line="276" w:lineRule="auto"/>
        <w:ind w:left="360"/>
        <w:jc w:val="both"/>
        <w:rPr>
          <w:rFonts w:cs="Arial"/>
          <w:b/>
        </w:rPr>
      </w:pPr>
      <w:r w:rsidRPr="006A5C5D">
        <w:rPr>
          <w:rFonts w:cs="Arial"/>
        </w:rPr>
        <w:t>Zamawiający może dokonać poprawek w ofercie wyłącznie tych, które dotyczą:</w:t>
      </w:r>
    </w:p>
    <w:p w:rsidR="000F2045" w:rsidRPr="006A5C5D" w:rsidRDefault="000F2045" w:rsidP="000F2045">
      <w:pPr>
        <w:numPr>
          <w:ilvl w:val="0"/>
          <w:numId w:val="63"/>
        </w:numPr>
        <w:spacing w:after="0" w:line="276" w:lineRule="auto"/>
        <w:ind w:left="774" w:hanging="357"/>
        <w:contextualSpacing/>
        <w:jc w:val="both"/>
        <w:rPr>
          <w:rFonts w:cs="Arial"/>
        </w:rPr>
      </w:pPr>
      <w:r w:rsidRPr="006A5C5D">
        <w:rPr>
          <w:rFonts w:cs="Arial"/>
        </w:rPr>
        <w:t xml:space="preserve">oczywistych omyłek pisarskich; </w:t>
      </w:r>
    </w:p>
    <w:p w:rsidR="000F2045" w:rsidRPr="006A5C5D" w:rsidRDefault="000F2045" w:rsidP="000F2045">
      <w:pPr>
        <w:numPr>
          <w:ilvl w:val="0"/>
          <w:numId w:val="63"/>
        </w:numPr>
        <w:spacing w:after="0" w:line="276" w:lineRule="auto"/>
        <w:ind w:left="774" w:hanging="357"/>
        <w:contextualSpacing/>
        <w:jc w:val="both"/>
        <w:rPr>
          <w:rFonts w:cs="Arial"/>
        </w:rPr>
      </w:pPr>
      <w:r w:rsidRPr="006A5C5D">
        <w:rPr>
          <w:rFonts w:cs="Arial"/>
        </w:rPr>
        <w:t xml:space="preserve">oczywistych omyłek rachunkowych, z uwzględnieniem konsekwencji rachunkowych dokonanych poprawek; </w:t>
      </w:r>
    </w:p>
    <w:p w:rsidR="000F2045" w:rsidRPr="006A5C5D" w:rsidRDefault="000F2045" w:rsidP="000F2045">
      <w:pPr>
        <w:numPr>
          <w:ilvl w:val="0"/>
          <w:numId w:val="63"/>
        </w:numPr>
        <w:spacing w:after="0" w:line="276" w:lineRule="auto"/>
        <w:ind w:left="774" w:hanging="357"/>
        <w:contextualSpacing/>
        <w:jc w:val="both"/>
        <w:rPr>
          <w:rFonts w:cs="Arial"/>
        </w:rPr>
      </w:pPr>
      <w:r w:rsidRPr="006A5C5D">
        <w:rPr>
          <w:rFonts w:cs="Arial"/>
        </w:rPr>
        <w:t>innych omyłek polegających na niezgodności oferty z zapytaniem ofertowym</w:t>
      </w:r>
      <w:r w:rsidRPr="006A5C5D">
        <w:rPr>
          <w:rFonts w:cs="Arial"/>
        </w:rPr>
        <w:br/>
        <w:t xml:space="preserve">lub zaproszeniem do negocjacji, niepowodujących istotnych zmian w treści oferty. </w:t>
      </w:r>
    </w:p>
    <w:p w:rsidR="000F2045" w:rsidRPr="006A5C5D" w:rsidRDefault="000F2045" w:rsidP="000F2045">
      <w:pPr>
        <w:numPr>
          <w:ilvl w:val="0"/>
          <w:numId w:val="62"/>
        </w:numPr>
        <w:spacing w:after="0" w:line="276" w:lineRule="auto"/>
        <w:ind w:left="360"/>
        <w:contextualSpacing/>
        <w:jc w:val="both"/>
        <w:rPr>
          <w:rFonts w:cs="Arial"/>
        </w:rPr>
      </w:pPr>
      <w:r w:rsidRPr="006A5C5D">
        <w:rPr>
          <w:rFonts w:cs="Arial"/>
        </w:rPr>
        <w:t>Zamawiający informuje Wykonawców o popra</w:t>
      </w:r>
      <w:r w:rsidR="00CA5258">
        <w:rPr>
          <w:rFonts w:cs="Arial"/>
        </w:rPr>
        <w:t>wieniu omyłek wskazanych w pkt 10</w:t>
      </w:r>
      <w:r w:rsidRPr="006A5C5D">
        <w:rPr>
          <w:rFonts w:cs="Arial"/>
        </w:rPr>
        <w:t>.</w:t>
      </w:r>
    </w:p>
    <w:p w:rsidR="000F2045" w:rsidRPr="006A5C5D" w:rsidRDefault="000F2045" w:rsidP="000F2045">
      <w:pPr>
        <w:pStyle w:val="Akapitzlist"/>
        <w:numPr>
          <w:ilvl w:val="0"/>
          <w:numId w:val="62"/>
        </w:numPr>
        <w:spacing w:after="200" w:line="276" w:lineRule="auto"/>
        <w:ind w:left="360"/>
        <w:jc w:val="both"/>
        <w:rPr>
          <w:rFonts w:cs="Arial"/>
        </w:rPr>
      </w:pPr>
      <w:r w:rsidRPr="006A5C5D">
        <w:rPr>
          <w:rFonts w:cs="Arial"/>
        </w:rPr>
        <w:t xml:space="preserve">Zamawiający odrzuca ofertę lub wniosek, w szczególności jeżeli: </w:t>
      </w:r>
    </w:p>
    <w:p w:rsidR="000F2045" w:rsidRPr="006A5C5D" w:rsidRDefault="000F2045" w:rsidP="000F2045">
      <w:pPr>
        <w:pStyle w:val="Akapitzlist"/>
        <w:numPr>
          <w:ilvl w:val="0"/>
          <w:numId w:val="64"/>
        </w:numPr>
        <w:spacing w:line="276" w:lineRule="auto"/>
        <w:ind w:left="709"/>
        <w:jc w:val="both"/>
        <w:rPr>
          <w:rFonts w:cs="Arial"/>
        </w:rPr>
      </w:pPr>
      <w:r w:rsidRPr="006A5C5D">
        <w:rPr>
          <w:rFonts w:cs="Arial"/>
        </w:rPr>
        <w:t xml:space="preserve">jej treść nie odpowiada treści zapytania ofertowego lub zaproszenia do negocjacji; </w:t>
      </w:r>
    </w:p>
    <w:p w:rsidR="000F2045" w:rsidRPr="006A5C5D" w:rsidRDefault="000F2045" w:rsidP="000F2045">
      <w:pPr>
        <w:pStyle w:val="Akapitzlist"/>
        <w:numPr>
          <w:ilvl w:val="0"/>
          <w:numId w:val="64"/>
        </w:numPr>
        <w:spacing w:line="276" w:lineRule="auto"/>
        <w:ind w:left="709"/>
        <w:jc w:val="both"/>
        <w:rPr>
          <w:rFonts w:cs="Arial"/>
        </w:rPr>
      </w:pPr>
      <w:r w:rsidRPr="006A5C5D">
        <w:rPr>
          <w:rFonts w:cs="Arial"/>
        </w:rPr>
        <w:t xml:space="preserve">jej złożenie stanowi czyn nieuczciwej konkurencji w rozumieniu przepisów </w:t>
      </w:r>
      <w:r w:rsidRPr="006A5C5D">
        <w:rPr>
          <w:rFonts w:cs="Arial"/>
        </w:rPr>
        <w:br/>
        <w:t xml:space="preserve">o zwalczaniu nieuczciwej konkurencji; </w:t>
      </w:r>
    </w:p>
    <w:p w:rsidR="000F2045" w:rsidRPr="006A5C5D" w:rsidRDefault="000F2045" w:rsidP="000F2045">
      <w:pPr>
        <w:pStyle w:val="Akapitzlist"/>
        <w:numPr>
          <w:ilvl w:val="0"/>
          <w:numId w:val="64"/>
        </w:numPr>
        <w:spacing w:line="276" w:lineRule="auto"/>
        <w:ind w:left="709"/>
        <w:jc w:val="both"/>
        <w:rPr>
          <w:rFonts w:cs="Arial"/>
        </w:rPr>
      </w:pPr>
      <w:r w:rsidRPr="006A5C5D">
        <w:rPr>
          <w:rFonts w:cs="Arial"/>
        </w:rPr>
        <w:t xml:space="preserve">została złożona przez Wykonawcę wykluczonego z udziału w postępowaniu </w:t>
      </w:r>
      <w:r w:rsidRPr="006A5C5D">
        <w:rPr>
          <w:rFonts w:cs="Arial"/>
        </w:rPr>
        <w:br/>
        <w:t xml:space="preserve">o udzielenie zamówienia  lub niezaproszonego do składania ofert; </w:t>
      </w:r>
    </w:p>
    <w:p w:rsidR="000F2045" w:rsidRPr="006A5C5D" w:rsidRDefault="000F2045" w:rsidP="000F2045">
      <w:pPr>
        <w:pStyle w:val="Akapitzlist"/>
        <w:numPr>
          <w:ilvl w:val="0"/>
          <w:numId w:val="64"/>
        </w:numPr>
        <w:spacing w:line="276" w:lineRule="auto"/>
        <w:ind w:left="709"/>
        <w:jc w:val="both"/>
        <w:rPr>
          <w:rFonts w:cs="Arial"/>
        </w:rPr>
      </w:pPr>
      <w:r w:rsidRPr="006A5C5D">
        <w:rPr>
          <w:rFonts w:cs="Arial"/>
        </w:rPr>
        <w:t>Wykonawca w terminie 3 dni od dnia doręczenia zawiadomienia zgłosił sprzeciw</w:t>
      </w:r>
      <w:r w:rsidRPr="006A5C5D">
        <w:rPr>
          <w:rFonts w:cs="Arial"/>
        </w:rPr>
        <w:br/>
        <w:t xml:space="preserve">na poprawienie omyłki, o której mowa w pkt 10 </w:t>
      </w:r>
      <w:proofErr w:type="spellStart"/>
      <w:r w:rsidRPr="006A5C5D">
        <w:rPr>
          <w:rFonts w:cs="Arial"/>
        </w:rPr>
        <w:t>ppkt</w:t>
      </w:r>
      <w:proofErr w:type="spellEnd"/>
      <w:r w:rsidRPr="006A5C5D">
        <w:rPr>
          <w:rFonts w:cs="Arial"/>
        </w:rPr>
        <w:t>. 3) powyżej;</w:t>
      </w:r>
    </w:p>
    <w:p w:rsidR="000F2045" w:rsidRPr="006A5C5D" w:rsidRDefault="000F2045" w:rsidP="000F2045">
      <w:pPr>
        <w:pStyle w:val="Akapitzlist"/>
        <w:numPr>
          <w:ilvl w:val="0"/>
          <w:numId w:val="64"/>
        </w:numPr>
        <w:spacing w:after="0" w:line="276" w:lineRule="auto"/>
        <w:ind w:left="709"/>
        <w:jc w:val="both"/>
        <w:rPr>
          <w:rFonts w:cs="Arial"/>
        </w:rPr>
      </w:pPr>
      <w:r w:rsidRPr="006A5C5D">
        <w:rPr>
          <w:rFonts w:cs="Arial"/>
        </w:rPr>
        <w:t>ceny złożonych ofert dodatkowych są takie same;</w:t>
      </w:r>
    </w:p>
    <w:p w:rsidR="000F2045" w:rsidRPr="006A5C5D" w:rsidRDefault="000F2045" w:rsidP="000F2045">
      <w:pPr>
        <w:pStyle w:val="Akapitzlist"/>
        <w:numPr>
          <w:ilvl w:val="0"/>
          <w:numId w:val="64"/>
        </w:numPr>
        <w:spacing w:after="0" w:line="276" w:lineRule="auto"/>
        <w:ind w:left="709"/>
        <w:jc w:val="both"/>
        <w:rPr>
          <w:rFonts w:cs="Arial"/>
        </w:rPr>
      </w:pPr>
      <w:r w:rsidRPr="006A5C5D">
        <w:rPr>
          <w:rFonts w:cs="Arial"/>
        </w:rPr>
        <w:t xml:space="preserve">jest niezgodna z innymi przepisami prawa. </w:t>
      </w:r>
    </w:p>
    <w:p w:rsidR="000F2045" w:rsidRPr="005D52B9" w:rsidRDefault="000F2045" w:rsidP="005D52B9">
      <w:pPr>
        <w:pStyle w:val="Akapitzlist"/>
        <w:numPr>
          <w:ilvl w:val="0"/>
          <w:numId w:val="62"/>
        </w:numPr>
        <w:spacing w:after="0" w:line="276" w:lineRule="auto"/>
        <w:ind w:left="426"/>
        <w:jc w:val="both"/>
        <w:rPr>
          <w:rFonts w:cs="Arial"/>
        </w:rPr>
      </w:pPr>
      <w:r w:rsidRPr="005D52B9">
        <w:rPr>
          <w:rFonts w:cs="Arial"/>
        </w:rPr>
        <w:t xml:space="preserve">Zamawiający bada złożone oferty pod względem ich zgodności z wymaganiami określonymi </w:t>
      </w:r>
      <w:r w:rsidR="00CA5258" w:rsidRPr="005D52B9">
        <w:rPr>
          <w:rFonts w:cs="Arial"/>
        </w:rPr>
        <w:br/>
      </w:r>
      <w:r w:rsidRPr="005D52B9">
        <w:rPr>
          <w:rFonts w:cs="Arial"/>
        </w:rPr>
        <w:t>w zapytaniu ofertowym.</w:t>
      </w:r>
    </w:p>
    <w:p w:rsidR="005D52B9" w:rsidRPr="005D52B9" w:rsidRDefault="005D52B9" w:rsidP="005D52B9">
      <w:pPr>
        <w:spacing w:after="0" w:line="276" w:lineRule="auto"/>
        <w:ind w:left="426"/>
        <w:jc w:val="both"/>
        <w:rPr>
          <w:rFonts w:cs="Arial"/>
        </w:rPr>
      </w:pPr>
    </w:p>
    <w:p w:rsidR="00B36237" w:rsidRPr="00176933" w:rsidRDefault="00B36237" w:rsidP="006A5C5D">
      <w:pPr>
        <w:rPr>
          <w:rFonts w:eastAsia="Calibri" w:cs="Times New Roman"/>
          <w:b/>
        </w:rPr>
      </w:pPr>
      <w:r w:rsidRPr="00176933">
        <w:rPr>
          <w:rFonts w:eastAsia="Calibri" w:cs="Times New Roman"/>
          <w:b/>
        </w:rPr>
        <w:t>V</w:t>
      </w:r>
      <w:r w:rsidR="00176933">
        <w:rPr>
          <w:rFonts w:eastAsia="Calibri" w:cs="Times New Roman"/>
          <w:b/>
        </w:rPr>
        <w:t>I</w:t>
      </w:r>
      <w:r w:rsidR="00AF5C2D">
        <w:rPr>
          <w:rFonts w:eastAsia="Calibri" w:cs="Times New Roman"/>
          <w:b/>
        </w:rPr>
        <w:t>I</w:t>
      </w:r>
      <w:r w:rsidRPr="00176933">
        <w:rPr>
          <w:rFonts w:eastAsia="Calibri" w:cs="Times New Roman"/>
          <w:b/>
        </w:rPr>
        <w:t xml:space="preserve">. Kryterium oceny ofert </w:t>
      </w:r>
    </w:p>
    <w:p w:rsidR="00CA5258" w:rsidRDefault="00CA5258" w:rsidP="00CA5258">
      <w:pPr>
        <w:numPr>
          <w:ilvl w:val="1"/>
          <w:numId w:val="76"/>
        </w:numPr>
        <w:pBdr>
          <w:top w:val="nil"/>
          <w:left w:val="nil"/>
          <w:bottom w:val="nil"/>
          <w:right w:val="nil"/>
          <w:between w:val="nil"/>
        </w:pBdr>
        <w:spacing w:after="0" w:line="240" w:lineRule="auto"/>
        <w:contextualSpacing/>
        <w:jc w:val="both"/>
      </w:pPr>
      <w:bookmarkStart w:id="1" w:name="_zbkt84fzev6b" w:colFirst="0" w:colLast="0"/>
      <w:bookmarkEnd w:id="1"/>
      <w:r>
        <w:rPr>
          <w:color w:val="000000"/>
        </w:rPr>
        <w:t>Zamawiający dokona wyboru najkorzystniejszej oferty w oparciu o następujące kryteria:</w:t>
      </w:r>
    </w:p>
    <w:tbl>
      <w:tblPr>
        <w:tblW w:w="9220" w:type="dxa"/>
        <w:tblInd w:w="-5" w:type="dxa"/>
        <w:tblLayout w:type="fixed"/>
        <w:tblLook w:val="0000" w:firstRow="0" w:lastRow="0" w:firstColumn="0" w:lastColumn="0" w:noHBand="0" w:noVBand="0"/>
      </w:tblPr>
      <w:tblGrid>
        <w:gridCol w:w="817"/>
        <w:gridCol w:w="6951"/>
        <w:gridCol w:w="1452"/>
      </w:tblGrid>
      <w:tr w:rsidR="00CA5258" w:rsidTr="007F0AF3">
        <w:tc>
          <w:tcPr>
            <w:tcW w:w="817" w:type="dxa"/>
            <w:tcBorders>
              <w:top w:val="single" w:sz="4" w:space="0" w:color="000000"/>
              <w:left w:val="single" w:sz="4" w:space="0" w:color="000000"/>
              <w:bottom w:val="single" w:sz="4" w:space="0" w:color="000000"/>
            </w:tcBorders>
            <w:shd w:val="clear" w:color="auto" w:fill="auto"/>
          </w:tcPr>
          <w:p w:rsidR="00CA5258" w:rsidRDefault="00CA5258" w:rsidP="007F0AF3">
            <w:pPr>
              <w:jc w:val="center"/>
            </w:pPr>
            <w:r>
              <w:rPr>
                <w:b/>
              </w:rPr>
              <w:t>Nr</w:t>
            </w:r>
          </w:p>
        </w:tc>
        <w:tc>
          <w:tcPr>
            <w:tcW w:w="6951" w:type="dxa"/>
            <w:tcBorders>
              <w:top w:val="single" w:sz="4" w:space="0" w:color="000000"/>
              <w:left w:val="single" w:sz="4" w:space="0" w:color="000000"/>
              <w:bottom w:val="single" w:sz="4" w:space="0" w:color="000000"/>
            </w:tcBorders>
            <w:shd w:val="clear" w:color="auto" w:fill="auto"/>
          </w:tcPr>
          <w:p w:rsidR="00CA5258" w:rsidRDefault="00CA5258" w:rsidP="007F0AF3">
            <w:pPr>
              <w:jc w:val="center"/>
            </w:pPr>
            <w:r>
              <w:rPr>
                <w:b/>
              </w:rPr>
              <w:t>Nazwa Kryterium</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CA5258" w:rsidRDefault="00CA5258" w:rsidP="007F0AF3">
            <w:pPr>
              <w:jc w:val="center"/>
              <w:rPr>
                <w:b/>
              </w:rPr>
            </w:pPr>
            <w:r>
              <w:rPr>
                <w:b/>
              </w:rPr>
              <w:t>Waga</w:t>
            </w:r>
          </w:p>
          <w:p w:rsidR="00CA5258" w:rsidRDefault="00CA5258" w:rsidP="007F0AF3">
            <w:pPr>
              <w:jc w:val="center"/>
            </w:pPr>
          </w:p>
        </w:tc>
      </w:tr>
      <w:tr w:rsidR="00CA5258" w:rsidTr="007F0AF3">
        <w:tc>
          <w:tcPr>
            <w:tcW w:w="817" w:type="dxa"/>
            <w:tcBorders>
              <w:top w:val="single" w:sz="4" w:space="0" w:color="000000"/>
              <w:left w:val="single" w:sz="4" w:space="0" w:color="000000"/>
              <w:bottom w:val="single" w:sz="4" w:space="0" w:color="000000"/>
            </w:tcBorders>
            <w:shd w:val="clear" w:color="auto" w:fill="auto"/>
            <w:vAlign w:val="center"/>
          </w:tcPr>
          <w:p w:rsidR="00CA5258" w:rsidRDefault="00CA5258" w:rsidP="007F0AF3">
            <w:pPr>
              <w:jc w:val="center"/>
            </w:pPr>
            <w:r>
              <w:t>1.</w:t>
            </w:r>
          </w:p>
        </w:tc>
        <w:tc>
          <w:tcPr>
            <w:tcW w:w="6951" w:type="dxa"/>
            <w:tcBorders>
              <w:top w:val="single" w:sz="4" w:space="0" w:color="000000"/>
              <w:left w:val="single" w:sz="4" w:space="0" w:color="000000"/>
              <w:bottom w:val="single" w:sz="4" w:space="0" w:color="000000"/>
            </w:tcBorders>
            <w:shd w:val="clear" w:color="auto" w:fill="auto"/>
            <w:vAlign w:val="center"/>
          </w:tcPr>
          <w:p w:rsidR="00CA5258" w:rsidRDefault="004B220E" w:rsidP="004B220E">
            <w:r>
              <w:t>Doświadczenie</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258" w:rsidRDefault="00CA5258" w:rsidP="007F0AF3">
            <w:pPr>
              <w:jc w:val="center"/>
            </w:pPr>
            <w:r>
              <w:t>40%</w:t>
            </w:r>
          </w:p>
        </w:tc>
      </w:tr>
      <w:tr w:rsidR="00CA5258" w:rsidTr="007F0AF3">
        <w:tc>
          <w:tcPr>
            <w:tcW w:w="817" w:type="dxa"/>
            <w:tcBorders>
              <w:top w:val="single" w:sz="4" w:space="0" w:color="000000"/>
              <w:left w:val="single" w:sz="4" w:space="0" w:color="000000"/>
              <w:bottom w:val="single" w:sz="4" w:space="0" w:color="000000"/>
            </w:tcBorders>
            <w:shd w:val="clear" w:color="auto" w:fill="auto"/>
            <w:vAlign w:val="center"/>
          </w:tcPr>
          <w:p w:rsidR="00CA5258" w:rsidRDefault="00CA5258" w:rsidP="007F0AF3">
            <w:pPr>
              <w:jc w:val="center"/>
            </w:pPr>
            <w:r>
              <w:t>2.</w:t>
            </w:r>
          </w:p>
        </w:tc>
        <w:tc>
          <w:tcPr>
            <w:tcW w:w="6951" w:type="dxa"/>
            <w:tcBorders>
              <w:top w:val="single" w:sz="4" w:space="0" w:color="000000"/>
              <w:left w:val="single" w:sz="4" w:space="0" w:color="000000"/>
              <w:bottom w:val="single" w:sz="4" w:space="0" w:color="000000"/>
            </w:tcBorders>
            <w:shd w:val="clear" w:color="auto" w:fill="auto"/>
            <w:vAlign w:val="center"/>
          </w:tcPr>
          <w:p w:rsidR="00CA5258" w:rsidRDefault="004B220E" w:rsidP="007F0AF3">
            <w:pPr>
              <w:jc w:val="both"/>
            </w:pPr>
            <w:r>
              <w:t>Cena brutto</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258" w:rsidRDefault="00CA5258" w:rsidP="007F0AF3">
            <w:pPr>
              <w:jc w:val="center"/>
            </w:pPr>
            <w:r>
              <w:t>60%</w:t>
            </w:r>
          </w:p>
        </w:tc>
      </w:tr>
    </w:tbl>
    <w:p w:rsidR="00882E18" w:rsidRDefault="00882E18" w:rsidP="00DB5AA1">
      <w:pPr>
        <w:pBdr>
          <w:top w:val="nil"/>
          <w:left w:val="nil"/>
          <w:bottom w:val="nil"/>
          <w:right w:val="nil"/>
          <w:between w:val="nil"/>
        </w:pBdr>
        <w:spacing w:after="0" w:line="240" w:lineRule="auto"/>
        <w:jc w:val="both"/>
      </w:pPr>
    </w:p>
    <w:p w:rsidR="00CA5258" w:rsidRDefault="00CA5258" w:rsidP="00DB5AA1">
      <w:pPr>
        <w:pStyle w:val="Akapitzlist"/>
        <w:numPr>
          <w:ilvl w:val="0"/>
          <w:numId w:val="76"/>
        </w:numPr>
        <w:pBdr>
          <w:top w:val="nil"/>
          <w:left w:val="nil"/>
          <w:bottom w:val="nil"/>
          <w:right w:val="nil"/>
          <w:between w:val="nil"/>
        </w:pBdr>
        <w:spacing w:after="0" w:line="240" w:lineRule="auto"/>
        <w:jc w:val="both"/>
      </w:pPr>
      <w:r w:rsidRPr="00DB5AA1">
        <w:rPr>
          <w:color w:val="000000"/>
        </w:rPr>
        <w:t>Kryterium „Cena brutto” (C) będzie oceniane na podstawie podanej przez wykonawcę</w:t>
      </w:r>
      <w:r w:rsidRPr="00DB5AA1">
        <w:rPr>
          <w:color w:val="000000"/>
        </w:rPr>
        <w:br/>
        <w:t>w ofercie ceny brutto wykonania zamówienia. Ocena punktowa w ramach kryterium ceny zostanie dokonana zgodnie ze wzorem:</w:t>
      </w:r>
    </w:p>
    <w:p w:rsidR="00CA5258" w:rsidRDefault="00CA5258" w:rsidP="00CA5258">
      <w:pPr>
        <w:jc w:val="center"/>
      </w:pPr>
    </w:p>
    <w:p w:rsidR="00CA5258" w:rsidRDefault="00CA5258" w:rsidP="00CA5258">
      <w:pPr>
        <w:ind w:left="3540" w:firstLine="708"/>
      </w:pPr>
      <w:proofErr w:type="spellStart"/>
      <w:r>
        <w:t>Cn</w:t>
      </w:r>
      <w:proofErr w:type="spellEnd"/>
    </w:p>
    <w:p w:rsidR="00CA5258" w:rsidRDefault="00CA5258" w:rsidP="00CA5258">
      <w:pPr>
        <w:jc w:val="center"/>
      </w:pPr>
      <w:r>
        <w:t xml:space="preserve">C = ---------------------- x </w:t>
      </w:r>
      <w:r w:rsidR="004B220E">
        <w:t>6</w:t>
      </w:r>
      <w:r>
        <w:t>0 pkt</w:t>
      </w:r>
    </w:p>
    <w:p w:rsidR="00CA5258" w:rsidRDefault="00CA5258" w:rsidP="00CA5258">
      <w:pPr>
        <w:ind w:left="3540" w:firstLine="708"/>
      </w:pPr>
      <w:proofErr w:type="spellStart"/>
      <w:r>
        <w:t>Cb</w:t>
      </w:r>
      <w:proofErr w:type="spellEnd"/>
    </w:p>
    <w:p w:rsidR="00CA5258" w:rsidRDefault="00CA5258" w:rsidP="00CA5258">
      <w:pPr>
        <w:spacing w:after="0"/>
        <w:ind w:left="852"/>
        <w:jc w:val="both"/>
      </w:pPr>
      <w:r>
        <w:t>Gdzie:</w:t>
      </w:r>
    </w:p>
    <w:p w:rsidR="00CA5258" w:rsidRDefault="00CA5258" w:rsidP="00CA5258">
      <w:pPr>
        <w:spacing w:after="0"/>
        <w:ind w:left="852"/>
        <w:jc w:val="both"/>
      </w:pPr>
      <w:r>
        <w:t>C   – liczba punktów przyznanych badanej ofercie;</w:t>
      </w:r>
    </w:p>
    <w:p w:rsidR="00CA5258" w:rsidRDefault="00CA5258" w:rsidP="00CA5258">
      <w:pPr>
        <w:spacing w:after="0"/>
        <w:ind w:left="852"/>
        <w:jc w:val="both"/>
      </w:pPr>
      <w:proofErr w:type="spellStart"/>
      <w:r>
        <w:lastRenderedPageBreak/>
        <w:t>Cn</w:t>
      </w:r>
      <w:proofErr w:type="spellEnd"/>
      <w:r>
        <w:t xml:space="preserve"> – najniższa cena spośród badanych ofert;</w:t>
      </w:r>
    </w:p>
    <w:p w:rsidR="00CA5258" w:rsidRDefault="00CA5258" w:rsidP="00CA5258">
      <w:pPr>
        <w:spacing w:after="0"/>
        <w:ind w:left="852"/>
        <w:jc w:val="both"/>
      </w:pPr>
      <w:proofErr w:type="spellStart"/>
      <w:r>
        <w:t>Cb</w:t>
      </w:r>
      <w:proofErr w:type="spellEnd"/>
      <w:r>
        <w:t xml:space="preserve"> – cena oferty badanej.</w:t>
      </w:r>
    </w:p>
    <w:p w:rsidR="00882E18" w:rsidRDefault="00882E18" w:rsidP="00CA5258">
      <w:pPr>
        <w:spacing w:after="0"/>
        <w:ind w:left="852"/>
        <w:jc w:val="both"/>
      </w:pPr>
    </w:p>
    <w:p w:rsidR="00DE707C" w:rsidRPr="00DB5AA1" w:rsidRDefault="004B220E" w:rsidP="00DB5AA1">
      <w:pPr>
        <w:pStyle w:val="Akapitzlist"/>
        <w:numPr>
          <w:ilvl w:val="0"/>
          <w:numId w:val="76"/>
        </w:numPr>
        <w:pBdr>
          <w:top w:val="nil"/>
          <w:left w:val="nil"/>
          <w:bottom w:val="nil"/>
          <w:right w:val="nil"/>
          <w:between w:val="nil"/>
        </w:pBdr>
        <w:spacing w:after="0" w:line="240" w:lineRule="auto"/>
        <w:jc w:val="both"/>
        <w:rPr>
          <w:iCs/>
        </w:rPr>
      </w:pPr>
      <w:r w:rsidRPr="00DB5AA1">
        <w:rPr>
          <w:color w:val="000000"/>
        </w:rPr>
        <w:t>Kryterium „Doświadczenie</w:t>
      </w:r>
      <w:r w:rsidR="00CA5258" w:rsidRPr="00DB5AA1">
        <w:rPr>
          <w:color w:val="000000"/>
        </w:rPr>
        <w:t>” (D) będzie oceniane w oparciu o treść oświadczenia zawartego w</w:t>
      </w:r>
      <w:r w:rsidR="00882E18">
        <w:rPr>
          <w:color w:val="000000"/>
        </w:rPr>
        <w:t> </w:t>
      </w:r>
      <w:r w:rsidR="00CA5258" w:rsidRPr="00DB5AA1">
        <w:rPr>
          <w:color w:val="000000"/>
        </w:rPr>
        <w:t xml:space="preserve">formularzu ofertowym </w:t>
      </w:r>
      <w:r w:rsidR="00AC72E9" w:rsidRPr="00DB5AA1">
        <w:rPr>
          <w:color w:val="000000"/>
        </w:rPr>
        <w:t xml:space="preserve">w zakresie </w:t>
      </w:r>
      <w:r w:rsidR="00AC72E9" w:rsidRPr="00DB5AA1">
        <w:rPr>
          <w:b/>
          <w:color w:val="000000"/>
        </w:rPr>
        <w:t>minimum jedne</w:t>
      </w:r>
      <w:r w:rsidR="00E71934">
        <w:rPr>
          <w:b/>
          <w:color w:val="000000"/>
        </w:rPr>
        <w:t xml:space="preserve">j zrealizowanej usługi tłumaczenia polegającej </w:t>
      </w:r>
      <w:r w:rsidR="00AC72E9" w:rsidRPr="00DB5AA1">
        <w:rPr>
          <w:b/>
          <w:color w:val="000000"/>
        </w:rPr>
        <w:t xml:space="preserve">na tłumaczeniu tekstu z </w:t>
      </w:r>
      <w:r w:rsidR="0044553F" w:rsidRPr="00DB5AA1">
        <w:rPr>
          <w:b/>
          <w:color w:val="000000"/>
        </w:rPr>
        <w:t>obszaru</w:t>
      </w:r>
      <w:r w:rsidR="00AC72E9" w:rsidRPr="00DB5AA1">
        <w:rPr>
          <w:b/>
          <w:color w:val="000000"/>
        </w:rPr>
        <w:t xml:space="preserve"> kształcenia zawodowego</w:t>
      </w:r>
      <w:r w:rsidR="00E71934">
        <w:rPr>
          <w:b/>
          <w:color w:val="000000"/>
        </w:rPr>
        <w:t>;</w:t>
      </w:r>
      <w:r w:rsidR="00AC72E9">
        <w:t xml:space="preserve"> </w:t>
      </w:r>
    </w:p>
    <w:p w:rsidR="004B220E" w:rsidRDefault="00AC72E9" w:rsidP="004B220E">
      <w:pPr>
        <w:pStyle w:val="Akapitzlist"/>
        <w:numPr>
          <w:ilvl w:val="0"/>
          <w:numId w:val="77"/>
        </w:numPr>
        <w:autoSpaceDE w:val="0"/>
        <w:autoSpaceDN w:val="0"/>
        <w:adjustRightInd w:val="0"/>
        <w:spacing w:after="0" w:line="280" w:lineRule="exact"/>
        <w:contextualSpacing w:val="0"/>
        <w:jc w:val="both"/>
        <w:rPr>
          <w:color w:val="000000"/>
        </w:rPr>
      </w:pPr>
      <w:r>
        <w:rPr>
          <w:color w:val="000000"/>
        </w:rPr>
        <w:t>1</w:t>
      </w:r>
      <w:r w:rsidRPr="004B220E">
        <w:rPr>
          <w:color w:val="000000"/>
        </w:rPr>
        <w:t xml:space="preserve"> </w:t>
      </w:r>
      <w:r w:rsidR="004B220E" w:rsidRPr="004B220E">
        <w:rPr>
          <w:color w:val="000000"/>
        </w:rPr>
        <w:t xml:space="preserve">przykład – </w:t>
      </w:r>
      <w:r>
        <w:rPr>
          <w:color w:val="000000"/>
        </w:rPr>
        <w:t>1</w:t>
      </w:r>
      <w:r w:rsidRPr="004B220E">
        <w:rPr>
          <w:color w:val="000000"/>
        </w:rPr>
        <w:t xml:space="preserve">0 </w:t>
      </w:r>
      <w:r w:rsidR="004B220E" w:rsidRPr="004B220E">
        <w:rPr>
          <w:color w:val="000000"/>
        </w:rPr>
        <w:t>pkt.</w:t>
      </w:r>
      <w:r w:rsidR="00E71934">
        <w:rPr>
          <w:color w:val="000000"/>
        </w:rPr>
        <w:t xml:space="preserve"> – wymagane minimum.</w:t>
      </w:r>
    </w:p>
    <w:p w:rsidR="00AC72E9" w:rsidRPr="004B220E" w:rsidRDefault="00AC72E9" w:rsidP="004B220E">
      <w:pPr>
        <w:pStyle w:val="Akapitzlist"/>
        <w:numPr>
          <w:ilvl w:val="0"/>
          <w:numId w:val="77"/>
        </w:numPr>
        <w:autoSpaceDE w:val="0"/>
        <w:autoSpaceDN w:val="0"/>
        <w:adjustRightInd w:val="0"/>
        <w:spacing w:after="0" w:line="280" w:lineRule="exact"/>
        <w:contextualSpacing w:val="0"/>
        <w:jc w:val="both"/>
        <w:rPr>
          <w:color w:val="000000"/>
        </w:rPr>
      </w:pPr>
      <w:r>
        <w:rPr>
          <w:color w:val="000000"/>
        </w:rPr>
        <w:t>2 przykłady – 20 pkt.</w:t>
      </w:r>
    </w:p>
    <w:p w:rsidR="004B220E" w:rsidRPr="004B220E" w:rsidRDefault="00AC72E9" w:rsidP="004B220E">
      <w:pPr>
        <w:pStyle w:val="Akapitzlist"/>
        <w:numPr>
          <w:ilvl w:val="0"/>
          <w:numId w:val="77"/>
        </w:numPr>
        <w:autoSpaceDE w:val="0"/>
        <w:autoSpaceDN w:val="0"/>
        <w:adjustRightInd w:val="0"/>
        <w:spacing w:after="0" w:line="280" w:lineRule="exact"/>
        <w:contextualSpacing w:val="0"/>
        <w:jc w:val="both"/>
        <w:rPr>
          <w:color w:val="000000"/>
        </w:rPr>
      </w:pPr>
      <w:r>
        <w:rPr>
          <w:color w:val="000000"/>
        </w:rPr>
        <w:t xml:space="preserve">3 </w:t>
      </w:r>
      <w:r w:rsidRPr="004B220E">
        <w:rPr>
          <w:color w:val="000000"/>
        </w:rPr>
        <w:t>przykład</w:t>
      </w:r>
      <w:r>
        <w:rPr>
          <w:color w:val="000000"/>
        </w:rPr>
        <w:t>y</w:t>
      </w:r>
      <w:r w:rsidRPr="004B220E">
        <w:rPr>
          <w:color w:val="000000"/>
        </w:rPr>
        <w:t xml:space="preserve"> </w:t>
      </w:r>
      <w:r w:rsidR="004B220E" w:rsidRPr="004B220E">
        <w:rPr>
          <w:color w:val="000000"/>
        </w:rPr>
        <w:t>– 30 pkt.</w:t>
      </w:r>
    </w:p>
    <w:p w:rsidR="004B220E" w:rsidRPr="004B220E" w:rsidRDefault="00AC72E9" w:rsidP="004B220E">
      <w:pPr>
        <w:pStyle w:val="Akapitzlist"/>
        <w:numPr>
          <w:ilvl w:val="1"/>
          <w:numId w:val="77"/>
        </w:numPr>
        <w:autoSpaceDE w:val="0"/>
        <w:autoSpaceDN w:val="0"/>
        <w:adjustRightInd w:val="0"/>
        <w:spacing w:after="0" w:line="280" w:lineRule="exact"/>
        <w:ind w:left="709" w:hanging="283"/>
        <w:contextualSpacing w:val="0"/>
        <w:jc w:val="both"/>
        <w:rPr>
          <w:color w:val="000000"/>
        </w:rPr>
      </w:pPr>
      <w:r>
        <w:rPr>
          <w:color w:val="000000"/>
        </w:rPr>
        <w:t>4</w:t>
      </w:r>
      <w:r w:rsidRPr="004B220E">
        <w:rPr>
          <w:color w:val="000000"/>
        </w:rPr>
        <w:t xml:space="preserve"> </w:t>
      </w:r>
      <w:r w:rsidR="004B220E" w:rsidRPr="004B220E">
        <w:rPr>
          <w:color w:val="000000"/>
        </w:rPr>
        <w:t>przykład</w:t>
      </w:r>
      <w:r>
        <w:rPr>
          <w:color w:val="000000"/>
        </w:rPr>
        <w:t>y</w:t>
      </w:r>
      <w:r w:rsidR="004B220E" w:rsidRPr="004B220E">
        <w:rPr>
          <w:color w:val="000000"/>
        </w:rPr>
        <w:t xml:space="preserve"> i więcej - 40 pkt. </w:t>
      </w:r>
    </w:p>
    <w:p w:rsidR="004B220E" w:rsidRPr="00CA5258" w:rsidRDefault="004B220E" w:rsidP="004B220E">
      <w:pPr>
        <w:pBdr>
          <w:top w:val="nil"/>
          <w:left w:val="nil"/>
          <w:bottom w:val="nil"/>
          <w:right w:val="nil"/>
          <w:between w:val="nil"/>
        </w:pBdr>
        <w:spacing w:after="0" w:line="240" w:lineRule="auto"/>
        <w:ind w:left="360"/>
        <w:contextualSpacing/>
        <w:jc w:val="both"/>
        <w:rPr>
          <w:color w:val="000000"/>
        </w:rPr>
      </w:pPr>
    </w:p>
    <w:p w:rsidR="00CA5258" w:rsidRPr="004B220E" w:rsidRDefault="00CA5258" w:rsidP="004B220E">
      <w:pPr>
        <w:pBdr>
          <w:top w:val="nil"/>
          <w:left w:val="nil"/>
          <w:bottom w:val="nil"/>
          <w:right w:val="nil"/>
          <w:between w:val="nil"/>
        </w:pBdr>
        <w:spacing w:after="0"/>
        <w:jc w:val="both"/>
        <w:rPr>
          <w:color w:val="000000"/>
        </w:rPr>
      </w:pPr>
      <w:r>
        <w:t>UWAGA!</w:t>
      </w:r>
    </w:p>
    <w:p w:rsidR="00CA5258" w:rsidRDefault="00CA5258" w:rsidP="005D52B9">
      <w:pPr>
        <w:spacing w:after="0" w:line="240" w:lineRule="auto"/>
        <w:contextualSpacing/>
        <w:jc w:val="both"/>
      </w:pPr>
      <w:r>
        <w:t xml:space="preserve">Brak zawarcia informacji pozwalających Zamawiającemu na dokonanie oceny skutkować będzie brakiem możliwości przyznania dodatkowych punktów. </w:t>
      </w:r>
    </w:p>
    <w:p w:rsidR="005D52B9" w:rsidRPr="00DB5AA1" w:rsidRDefault="0044553F" w:rsidP="005D52B9">
      <w:pPr>
        <w:spacing w:after="0" w:line="240" w:lineRule="auto"/>
        <w:contextualSpacing/>
        <w:jc w:val="both"/>
        <w:rPr>
          <w:b/>
        </w:rPr>
      </w:pPr>
      <w:r w:rsidRPr="00DB5AA1">
        <w:rPr>
          <w:b/>
        </w:rPr>
        <w:t xml:space="preserve">Brak </w:t>
      </w:r>
      <w:r w:rsidR="00882E18">
        <w:rPr>
          <w:b/>
        </w:rPr>
        <w:t xml:space="preserve">wskazania </w:t>
      </w:r>
      <w:r w:rsidRPr="00DB5AA1">
        <w:rPr>
          <w:b/>
        </w:rPr>
        <w:t>wymaganego minimum skutkuje odrzuceniem oferty.</w:t>
      </w:r>
    </w:p>
    <w:p w:rsidR="00792282" w:rsidRDefault="00792282" w:rsidP="005D52B9">
      <w:pPr>
        <w:spacing w:after="0" w:line="240" w:lineRule="auto"/>
        <w:contextualSpacing/>
        <w:jc w:val="both"/>
      </w:pPr>
    </w:p>
    <w:p w:rsidR="00CA5258" w:rsidRDefault="00CA5258" w:rsidP="00DB5AA1">
      <w:pPr>
        <w:pStyle w:val="Akapitzlist"/>
        <w:numPr>
          <w:ilvl w:val="0"/>
          <w:numId w:val="76"/>
        </w:numPr>
        <w:pBdr>
          <w:top w:val="nil"/>
          <w:left w:val="nil"/>
          <w:bottom w:val="nil"/>
          <w:right w:val="nil"/>
          <w:between w:val="nil"/>
        </w:pBdr>
        <w:spacing w:after="0" w:line="240" w:lineRule="auto"/>
        <w:jc w:val="both"/>
      </w:pPr>
      <w:r w:rsidRPr="00DB5AA1">
        <w:rPr>
          <w:color w:val="000000"/>
        </w:rPr>
        <w:t>Punktacje będą zaokrąglane z dokładnością do dwóch miejsc po przecinku.</w:t>
      </w:r>
    </w:p>
    <w:p w:rsidR="00CA5258" w:rsidRDefault="00CA5258" w:rsidP="00DB5AA1">
      <w:pPr>
        <w:pStyle w:val="Akapitzlist"/>
        <w:numPr>
          <w:ilvl w:val="0"/>
          <w:numId w:val="76"/>
        </w:numPr>
        <w:pBdr>
          <w:top w:val="nil"/>
          <w:left w:val="nil"/>
          <w:bottom w:val="nil"/>
          <w:right w:val="nil"/>
          <w:between w:val="nil"/>
        </w:pBdr>
        <w:spacing w:after="0" w:line="240" w:lineRule="auto"/>
        <w:jc w:val="both"/>
      </w:pPr>
      <w:r w:rsidRPr="00DB5AA1">
        <w:rPr>
          <w:color w:val="000000"/>
        </w:rPr>
        <w:t>Punkty z oceny kryteriów „C” – „Cena brutto”,</w:t>
      </w:r>
      <w:r w:rsidR="004B220E" w:rsidRPr="00DB5AA1">
        <w:rPr>
          <w:color w:val="000000"/>
        </w:rPr>
        <w:t xml:space="preserve"> kryterium „D” - „Doświadczenie</w:t>
      </w:r>
      <w:r w:rsidRPr="00DB5AA1">
        <w:rPr>
          <w:color w:val="000000"/>
        </w:rPr>
        <w:t>”, zostaną zsumowane i zadecyduje ocena łączna (suma zdobytych punktów). Oferta może uzyskać maksymalnie 100 pkt.</w:t>
      </w:r>
    </w:p>
    <w:p w:rsidR="00E01741" w:rsidRPr="00DC77C8" w:rsidRDefault="00E01741" w:rsidP="00DB5AA1">
      <w:pPr>
        <w:pStyle w:val="Akapitzlist"/>
        <w:numPr>
          <w:ilvl w:val="0"/>
          <w:numId w:val="76"/>
        </w:numPr>
        <w:jc w:val="both"/>
        <w:rPr>
          <w:rFonts w:eastAsia="Calibri" w:cs="Times New Roman"/>
        </w:rPr>
      </w:pPr>
      <w:r w:rsidRPr="00DC77C8">
        <w:rPr>
          <w:rFonts w:eastAsia="Calibri" w:cs="Times New Roman"/>
        </w:rPr>
        <w:t>Za najkorzystniejszą Zamawiający uzna tą ofertę, która uzyska najwyższą liczbę punktów.</w:t>
      </w:r>
    </w:p>
    <w:p w:rsidR="000F2045" w:rsidRPr="006A5C5D" w:rsidRDefault="00E01741" w:rsidP="00DB5AA1">
      <w:pPr>
        <w:pStyle w:val="Akapitzlist"/>
        <w:numPr>
          <w:ilvl w:val="0"/>
          <w:numId w:val="76"/>
        </w:numPr>
        <w:jc w:val="both"/>
        <w:rPr>
          <w:rFonts w:eastAsia="Calibri" w:cs="Times New Roman"/>
        </w:rPr>
      </w:pPr>
      <w:r w:rsidRPr="006A5C5D">
        <w:rPr>
          <w:rFonts w:eastAsia="Calibri" w:cs="Times New Roman"/>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F2045" w:rsidRPr="006A5C5D" w:rsidRDefault="000F2045" w:rsidP="00DB5AA1">
      <w:pPr>
        <w:pStyle w:val="Akapitzlist"/>
        <w:numPr>
          <w:ilvl w:val="0"/>
          <w:numId w:val="76"/>
        </w:numPr>
        <w:jc w:val="both"/>
        <w:rPr>
          <w:rFonts w:cs="Arial"/>
        </w:rPr>
      </w:pPr>
      <w:r w:rsidRPr="006A5C5D">
        <w:rPr>
          <w:rFonts w:cs="Arial"/>
        </w:rPr>
        <w:t xml:space="preserve">Zamawiający unieważnia postępowanie o udzielenie zamówienia publicznego, </w:t>
      </w:r>
      <w:r w:rsidRPr="006A5C5D">
        <w:rPr>
          <w:rFonts w:cs="Arial"/>
        </w:rPr>
        <w:br/>
        <w:t xml:space="preserve">w szczególności jeżeli: </w:t>
      </w:r>
    </w:p>
    <w:p w:rsidR="000F2045" w:rsidRPr="006A5C5D" w:rsidRDefault="000F2045" w:rsidP="000F2045">
      <w:pPr>
        <w:pStyle w:val="Akapitzlist"/>
        <w:numPr>
          <w:ilvl w:val="0"/>
          <w:numId w:val="61"/>
        </w:numPr>
        <w:spacing w:line="276" w:lineRule="auto"/>
        <w:ind w:left="1134" w:hanging="284"/>
        <w:jc w:val="both"/>
        <w:rPr>
          <w:rFonts w:cs="Arial"/>
        </w:rPr>
      </w:pPr>
      <w:r w:rsidRPr="006A5C5D">
        <w:rPr>
          <w:rFonts w:cs="Arial"/>
        </w:rPr>
        <w:t xml:space="preserve">nie złożono żadnej oferty niepodlegającej odrzuceniu </w:t>
      </w:r>
    </w:p>
    <w:p w:rsidR="000F2045" w:rsidRPr="006A5C5D" w:rsidRDefault="000F2045" w:rsidP="000F2045">
      <w:pPr>
        <w:pStyle w:val="Akapitzlist"/>
        <w:numPr>
          <w:ilvl w:val="0"/>
          <w:numId w:val="61"/>
        </w:numPr>
        <w:spacing w:line="276" w:lineRule="auto"/>
        <w:ind w:left="1134" w:hanging="284"/>
        <w:jc w:val="both"/>
        <w:rPr>
          <w:rFonts w:cs="Arial"/>
        </w:rPr>
      </w:pPr>
      <w:r w:rsidRPr="006A5C5D">
        <w:rPr>
          <w:rFonts w:cs="Arial"/>
        </w:rPr>
        <w:t>cena najkorzystniejszej oferty lub oferta z najniższą ceną przewyższa kwotę,</w:t>
      </w:r>
      <w:r w:rsidRPr="006A5C5D">
        <w:rPr>
          <w:rFonts w:cs="Arial"/>
        </w:rPr>
        <w:br/>
        <w:t>którą Zamawiający zamierza przeznaczyć na sfinansowanie zamówienia i nie możliwe lub niecelowe jest zwiększenie kwoty;</w:t>
      </w:r>
    </w:p>
    <w:p w:rsidR="000F2045" w:rsidRPr="006A5C5D" w:rsidRDefault="000F2045" w:rsidP="000F2045">
      <w:pPr>
        <w:pStyle w:val="Akapitzlist"/>
        <w:numPr>
          <w:ilvl w:val="0"/>
          <w:numId w:val="61"/>
        </w:numPr>
        <w:spacing w:line="276" w:lineRule="auto"/>
        <w:ind w:left="1134" w:hanging="284"/>
        <w:jc w:val="both"/>
        <w:rPr>
          <w:rFonts w:cs="Arial"/>
        </w:rPr>
      </w:pPr>
      <w:r w:rsidRPr="006A5C5D">
        <w:rPr>
          <w:rFonts w:cs="Arial"/>
        </w:rPr>
        <w:t xml:space="preserve">wystąpiła zmiana okoliczności powodująca, że prowadzenie postępowania </w:t>
      </w:r>
      <w:r w:rsidRPr="006A5C5D">
        <w:rPr>
          <w:rFonts w:cs="Arial"/>
        </w:rPr>
        <w:br/>
        <w:t xml:space="preserve">o udzielenie zamówienia publicznego lub jego wykonanie nie leży w interesie Zamawiającego; </w:t>
      </w:r>
    </w:p>
    <w:p w:rsidR="000F2045" w:rsidRPr="006A5C5D" w:rsidRDefault="000F2045" w:rsidP="000F2045">
      <w:pPr>
        <w:pStyle w:val="Akapitzlist"/>
        <w:numPr>
          <w:ilvl w:val="0"/>
          <w:numId w:val="61"/>
        </w:numPr>
        <w:spacing w:line="276" w:lineRule="auto"/>
        <w:ind w:left="1134" w:hanging="284"/>
        <w:jc w:val="both"/>
        <w:rPr>
          <w:rFonts w:cs="Arial"/>
        </w:rPr>
      </w:pPr>
      <w:r w:rsidRPr="006A5C5D">
        <w:rPr>
          <w:rFonts w:cs="Arial"/>
        </w:rPr>
        <w:t>postępowanie obarczone jest niemożliwą do usunięcia wadą.</w:t>
      </w:r>
    </w:p>
    <w:p w:rsidR="000F2045" w:rsidRPr="006A5C5D" w:rsidRDefault="000F2045" w:rsidP="00DB5AA1">
      <w:pPr>
        <w:pStyle w:val="Akapitzlist"/>
        <w:numPr>
          <w:ilvl w:val="0"/>
          <w:numId w:val="76"/>
        </w:numPr>
        <w:spacing w:line="276" w:lineRule="auto"/>
        <w:jc w:val="both"/>
        <w:rPr>
          <w:rFonts w:cs="Arial"/>
        </w:rPr>
      </w:pPr>
      <w:r w:rsidRPr="006A5C5D">
        <w:rPr>
          <w:rFonts w:cs="Arial"/>
        </w:rPr>
        <w:t xml:space="preserve">Zamawiający na każdym etapie może zamknąć postępowanie o udzielenie zamówienia publicznego, nie podając przyczyny. </w:t>
      </w:r>
    </w:p>
    <w:p w:rsidR="00DC77C8" w:rsidRPr="005D52B9" w:rsidRDefault="000F2045" w:rsidP="00DB5AA1">
      <w:pPr>
        <w:pStyle w:val="Akapitzlist"/>
        <w:numPr>
          <w:ilvl w:val="0"/>
          <w:numId w:val="76"/>
        </w:numPr>
        <w:spacing w:line="276" w:lineRule="auto"/>
        <w:jc w:val="both"/>
        <w:rPr>
          <w:rFonts w:cs="Arial"/>
        </w:rPr>
      </w:pPr>
      <w:r w:rsidRPr="006A5C5D">
        <w:rPr>
          <w:rFonts w:cs="Arial"/>
        </w:rPr>
        <w:t>Zamawiający zawiadamia Wykonawców o unieważnieniu lub zamknięciu postępowania</w:t>
      </w:r>
      <w:r w:rsidR="00CA5258">
        <w:rPr>
          <w:rFonts w:cs="Arial"/>
        </w:rPr>
        <w:br/>
      </w:r>
      <w:r w:rsidRPr="006A5C5D">
        <w:rPr>
          <w:rFonts w:cs="Arial"/>
        </w:rPr>
        <w:t>– zamieszczając odpowiednią informację na stronie internetowej Zamawiającego.</w:t>
      </w:r>
    </w:p>
    <w:p w:rsidR="001A372D" w:rsidRDefault="00176933" w:rsidP="006A5C5D">
      <w:pPr>
        <w:rPr>
          <w:rFonts w:eastAsia="Calibri" w:cs="Times New Roman"/>
          <w:b/>
        </w:rPr>
      </w:pPr>
      <w:r w:rsidRPr="006A5C5D">
        <w:rPr>
          <w:rFonts w:eastAsia="Calibri" w:cs="Times New Roman"/>
          <w:b/>
        </w:rPr>
        <w:t>VI</w:t>
      </w:r>
      <w:r w:rsidR="00AF5C2D">
        <w:rPr>
          <w:rFonts w:eastAsia="Calibri" w:cs="Times New Roman"/>
          <w:b/>
        </w:rPr>
        <w:t>I</w:t>
      </w:r>
      <w:r w:rsidRPr="006A5C5D">
        <w:rPr>
          <w:rFonts w:eastAsia="Calibri" w:cs="Times New Roman"/>
          <w:b/>
        </w:rPr>
        <w:t>I.</w:t>
      </w:r>
      <w:r>
        <w:rPr>
          <w:rFonts w:eastAsia="Calibri" w:cs="Times New Roman"/>
        </w:rPr>
        <w:t xml:space="preserve"> </w:t>
      </w:r>
      <w:r w:rsidR="001A372D" w:rsidRPr="00DB5AA1">
        <w:rPr>
          <w:rFonts w:eastAsia="Calibri" w:cs="Times New Roman"/>
          <w:b/>
        </w:rPr>
        <w:t xml:space="preserve">Zamawiający nie przewiduje </w:t>
      </w:r>
      <w:r w:rsidR="00A92DE9" w:rsidRPr="00DB5AA1">
        <w:rPr>
          <w:rFonts w:eastAsia="Calibri" w:cs="Times New Roman"/>
          <w:b/>
        </w:rPr>
        <w:t xml:space="preserve">możliwości </w:t>
      </w:r>
      <w:r w:rsidR="001A372D" w:rsidRPr="00DB5AA1">
        <w:rPr>
          <w:rFonts w:eastAsia="Calibri" w:cs="Times New Roman"/>
          <w:b/>
        </w:rPr>
        <w:t>składania ofert częściowych</w:t>
      </w:r>
      <w:r w:rsidR="00A92DE9" w:rsidRPr="00DB5AA1">
        <w:rPr>
          <w:rFonts w:eastAsia="Calibri" w:cs="Times New Roman"/>
          <w:b/>
        </w:rPr>
        <w:t xml:space="preserve"> i wariantowych</w:t>
      </w:r>
      <w:r w:rsidR="001A372D" w:rsidRPr="00DB5AA1">
        <w:rPr>
          <w:rFonts w:eastAsia="Calibri" w:cs="Times New Roman"/>
          <w:b/>
        </w:rPr>
        <w:t>.</w:t>
      </w:r>
    </w:p>
    <w:p w:rsidR="009002ED" w:rsidRDefault="009002ED" w:rsidP="006A5C5D">
      <w:pPr>
        <w:rPr>
          <w:rFonts w:eastAsia="Calibri" w:cs="Times New Roman"/>
          <w:b/>
        </w:rPr>
      </w:pPr>
    </w:p>
    <w:p w:rsidR="00E71934" w:rsidRDefault="00E71934" w:rsidP="006A5C5D">
      <w:pPr>
        <w:rPr>
          <w:rFonts w:eastAsia="Calibri" w:cs="Times New Roman"/>
          <w:b/>
        </w:rPr>
      </w:pPr>
    </w:p>
    <w:p w:rsidR="00E71934" w:rsidRPr="00DB5AA1" w:rsidRDefault="00E71934" w:rsidP="006A5C5D">
      <w:pPr>
        <w:rPr>
          <w:rFonts w:eastAsia="Calibri" w:cs="Times New Roman"/>
          <w:b/>
        </w:rPr>
      </w:pPr>
    </w:p>
    <w:p w:rsidR="006C6F2C" w:rsidRPr="00DB5AA1" w:rsidRDefault="00176933" w:rsidP="00EE6C02">
      <w:pPr>
        <w:jc w:val="both"/>
        <w:rPr>
          <w:rFonts w:eastAsia="Calibri" w:cs="Times New Roman"/>
          <w:b/>
        </w:rPr>
      </w:pPr>
      <w:r w:rsidRPr="006A5C5D">
        <w:rPr>
          <w:rFonts w:eastAsia="Calibri" w:cs="Times New Roman"/>
          <w:b/>
        </w:rPr>
        <w:lastRenderedPageBreak/>
        <w:t>I</w:t>
      </w:r>
      <w:r w:rsidR="00AF5C2D">
        <w:rPr>
          <w:rFonts w:eastAsia="Calibri" w:cs="Times New Roman"/>
          <w:b/>
        </w:rPr>
        <w:t>X</w:t>
      </w:r>
      <w:r w:rsidRPr="006A5C5D">
        <w:rPr>
          <w:rFonts w:eastAsia="Calibri" w:cs="Times New Roman"/>
          <w:b/>
        </w:rPr>
        <w:t>.</w:t>
      </w:r>
      <w:r>
        <w:rPr>
          <w:rFonts w:eastAsia="Calibri" w:cs="Times New Roman"/>
        </w:rPr>
        <w:t xml:space="preserve"> </w:t>
      </w:r>
      <w:r w:rsidR="006B6508" w:rsidRPr="00DB5AA1">
        <w:rPr>
          <w:rFonts w:eastAsia="Calibri" w:cs="Times New Roman"/>
          <w:b/>
        </w:rPr>
        <w:t>Zamawiający zastrzega możliwość zmiany treści umowy w stosunku do treści oferty, na podstawie której dokonano wyboru Wykonawcy,</w:t>
      </w:r>
      <w:r w:rsidR="00EE6C02" w:rsidRPr="00DB5AA1">
        <w:rPr>
          <w:rFonts w:eastAsia="Calibri" w:cs="Times New Roman"/>
          <w:b/>
        </w:rPr>
        <w:t xml:space="preserve"> na podstawie przesłanek określonych </w:t>
      </w:r>
      <w:r w:rsidR="00CA5258" w:rsidRPr="00DB5AA1">
        <w:rPr>
          <w:rFonts w:eastAsia="Calibri" w:cs="Times New Roman"/>
          <w:b/>
        </w:rPr>
        <w:t>we wzorze umowy.</w:t>
      </w:r>
    </w:p>
    <w:p w:rsidR="00B36237" w:rsidRPr="006B6508" w:rsidRDefault="00AF5C2D" w:rsidP="006A5C5D">
      <w:pPr>
        <w:rPr>
          <w:rFonts w:eastAsia="Calibri" w:cs="Times New Roman"/>
        </w:rPr>
      </w:pPr>
      <w:r>
        <w:rPr>
          <w:rFonts w:eastAsia="Calibri" w:cs="Times New Roman"/>
          <w:b/>
        </w:rPr>
        <w:t>X</w:t>
      </w:r>
      <w:r w:rsidR="00176933" w:rsidRPr="006A5C5D">
        <w:rPr>
          <w:rFonts w:eastAsia="Calibri" w:cs="Times New Roman"/>
          <w:b/>
        </w:rPr>
        <w:t>.</w:t>
      </w:r>
      <w:r w:rsidR="00176933">
        <w:rPr>
          <w:rFonts w:eastAsia="Calibri" w:cs="Times New Roman"/>
        </w:rPr>
        <w:t xml:space="preserve"> </w:t>
      </w:r>
      <w:r w:rsidR="004706C7" w:rsidRPr="006A5C5D">
        <w:rPr>
          <w:rFonts w:eastAsia="Calibri" w:cs="Times New Roman"/>
          <w:b/>
        </w:rPr>
        <w:t>Obowiązek informacyjny – dane osobowe</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 xml:space="preserve">Administratorem Pani/Pana danych osobowych jest minister właściwy do spraw rozwoju regionalnego, pełniący funkcję Instytucji Zarządzającej dla Programu Operacyjnego Wiedza Edukacja Rozwój 2014-2020, z siedzibą przy ul. Wspólnej 2/4 w Warszawie (00-926). </w:t>
      </w:r>
      <w:r w:rsidR="000F2045">
        <w:rPr>
          <w:rFonts w:eastAsia="Calibri" w:cs="Times New Roman"/>
        </w:rPr>
        <w:br/>
      </w:r>
      <w:r w:rsidRPr="006A5C5D">
        <w:rPr>
          <w:rFonts w:eastAsia="Calibri" w:cs="Times New Roman"/>
        </w:rPr>
        <w:t xml:space="preserve">Z Administratorem danych można się skontaktować poprzez adres e-mailowy: </w:t>
      </w:r>
      <w:r w:rsidRPr="006A5C5D">
        <w:rPr>
          <w:rFonts w:eastAsia="Calibri" w:cs="Times New Roman"/>
          <w:b/>
        </w:rPr>
        <w:t>kancelaria@miir.gov.pl</w:t>
      </w:r>
      <w:r w:rsidRPr="006A5C5D">
        <w:rPr>
          <w:rFonts w:eastAsia="Calibri" w:cs="Times New Roman"/>
        </w:rPr>
        <w:t xml:space="preserve"> lub pisemnie przekazując korespondencję na adres siedziby Administratora.</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Przetwarzanie Pani/Pana danych osobowych w ramach Programu Operacyjnego Wiedza Edukacja Rozwój 2014</w:t>
      </w:r>
      <w:r w:rsidR="00ED7A23" w:rsidRPr="006A5C5D">
        <w:rPr>
          <w:rFonts w:eastAsia="Calibri" w:cs="Times New Roman"/>
        </w:rPr>
        <w:t>–</w:t>
      </w:r>
      <w:r w:rsidRPr="006A5C5D">
        <w:rPr>
          <w:rFonts w:eastAsia="Calibri" w:cs="Times New Roman"/>
        </w:rPr>
        <w:t>2020 odbywa się na podstawie art. 6 ust. 1 pkt c oraz art. 9 ust. 2 lit. g RODO:</w:t>
      </w:r>
    </w:p>
    <w:p w:rsidR="00B36237" w:rsidRPr="006A5C5D" w:rsidRDefault="00B36237" w:rsidP="006A5C5D">
      <w:pPr>
        <w:pStyle w:val="Akapitzlist"/>
        <w:numPr>
          <w:ilvl w:val="0"/>
          <w:numId w:val="71"/>
        </w:numPr>
        <w:jc w:val="both"/>
        <w:rPr>
          <w:rFonts w:eastAsia="Calibri" w:cs="Times New Roman"/>
        </w:rPr>
      </w:pPr>
      <w:r w:rsidRPr="006A5C5D">
        <w:rPr>
          <w:rFonts w:eastAsia="Calibri" w:cs="Times New Roman"/>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D7A23">
        <w:rPr>
          <w:rFonts w:eastAsia="Calibri" w:cs="Times New Roman"/>
        </w:rPr>
        <w:br/>
      </w:r>
      <w:r w:rsidRPr="006A5C5D">
        <w:rPr>
          <w:rFonts w:eastAsia="Calibri" w:cs="Times New Roman"/>
        </w:rPr>
        <w:t xml:space="preserve">i Europejskiego Funduszu Morskiego i Rybackiego oraz uchylającego rozporządzenie Rady (WE) nr 1083/2006 (Dz.U.UE.L.2013.347.320, z </w:t>
      </w:r>
      <w:proofErr w:type="spellStart"/>
      <w:r w:rsidRPr="006A5C5D">
        <w:rPr>
          <w:rFonts w:eastAsia="Calibri" w:cs="Times New Roman"/>
        </w:rPr>
        <w:t>późn</w:t>
      </w:r>
      <w:proofErr w:type="spellEnd"/>
      <w:r w:rsidRPr="006A5C5D">
        <w:rPr>
          <w:rFonts w:eastAsia="Calibri" w:cs="Times New Roman"/>
        </w:rPr>
        <w:t>. zm.);</w:t>
      </w:r>
    </w:p>
    <w:p w:rsidR="00B36237" w:rsidRPr="006A5C5D" w:rsidRDefault="00B36237" w:rsidP="006A5C5D">
      <w:pPr>
        <w:pStyle w:val="Akapitzlist"/>
        <w:numPr>
          <w:ilvl w:val="0"/>
          <w:numId w:val="71"/>
        </w:numPr>
        <w:jc w:val="both"/>
        <w:rPr>
          <w:rFonts w:eastAsia="Calibri" w:cs="Times New Roman"/>
        </w:rPr>
      </w:pPr>
      <w:r w:rsidRPr="006A5C5D">
        <w:rPr>
          <w:rFonts w:eastAsia="Calibri" w:cs="Times New Roman"/>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6A5C5D">
        <w:rPr>
          <w:rFonts w:eastAsia="Calibri" w:cs="Times New Roman"/>
        </w:rPr>
        <w:t>i</w:t>
      </w:r>
      <w:proofErr w:type="spellEnd"/>
      <w:r w:rsidRPr="006A5C5D">
        <w:rPr>
          <w:rFonts w:eastAsia="Calibri" w:cs="Times New Roman"/>
        </w:rPr>
        <w:t xml:space="preserve"> II do tego rozporządzenia;</w:t>
      </w:r>
    </w:p>
    <w:p w:rsidR="00B36237" w:rsidRPr="006A5C5D" w:rsidRDefault="00B36237" w:rsidP="006A5C5D">
      <w:pPr>
        <w:pStyle w:val="Akapitzlist"/>
        <w:numPr>
          <w:ilvl w:val="0"/>
          <w:numId w:val="71"/>
        </w:numPr>
        <w:jc w:val="both"/>
        <w:rPr>
          <w:rFonts w:eastAsia="Calibri" w:cs="Times New Roman"/>
        </w:rPr>
      </w:pPr>
      <w:r w:rsidRPr="006A5C5D">
        <w:rPr>
          <w:rFonts w:eastAsia="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rsidR="00B36237" w:rsidRPr="006A5C5D" w:rsidRDefault="00B36237" w:rsidP="006A5C5D">
      <w:pPr>
        <w:pStyle w:val="Akapitzlist"/>
        <w:numPr>
          <w:ilvl w:val="0"/>
          <w:numId w:val="71"/>
        </w:numPr>
        <w:jc w:val="both"/>
        <w:rPr>
          <w:rFonts w:eastAsia="Calibri" w:cs="Times New Roman"/>
        </w:rPr>
      </w:pPr>
      <w:r w:rsidRPr="006A5C5D">
        <w:rPr>
          <w:rFonts w:eastAsia="Calibri" w:cs="Times New Roman"/>
        </w:rPr>
        <w:t>ustawy z dnia 11 lipca 2014 r. o zasadach realizacji programów w zakresie polityki spójności finansowanych w perspektywie finansowej 2014-2020.</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 xml:space="preserve">Pani/ Pana dane osobowe będę przetwarzane wyłącznie w celu realizacji projektu, </w:t>
      </w:r>
      <w:r w:rsidR="00F86623">
        <w:rPr>
          <w:rFonts w:eastAsia="Calibri" w:cs="Times New Roman"/>
        </w:rPr>
        <w:br/>
        <w:t>w</w:t>
      </w:r>
      <w:r w:rsidRPr="006A5C5D">
        <w:rPr>
          <w:rFonts w:eastAsia="Calibri" w:cs="Times New Roman"/>
        </w:rPr>
        <w:t xml:space="preserve"> szczególności potwierdzenia kwalifikowalności wydatków, udzielenia wsparcia, monitoringu, ewaluacji, kontroli, audytu i sprawozdawczości oraz działań informacyjno-promocyjnych w ramach Programu Operacyjnego Wiedza Edukacja Rozwój 2014-2020</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Podanie danych jest wymogiem niezbędnym do realizacji ww. celu, o którym mowa w pkt. 4. Konsekwencje niepodania danych osobowych wynikają z przepisów prawa.</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 xml:space="preserve">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w:t>
      </w:r>
      <w:r w:rsidRPr="006A5C5D">
        <w:rPr>
          <w:rFonts w:eastAsia="Calibri" w:cs="Times New Roman"/>
        </w:rPr>
        <w:lastRenderedPageBreak/>
        <w:t>zlecenie Instytucji Zarządzającej, Instytucji Pośredniczącej oraz beneficjenta ewaluacje, kontrole i audyt w ramach Programu Operacyjnego Wiedza Edukacja Rozwój 2014</w:t>
      </w:r>
      <w:r w:rsidR="00ED7A23" w:rsidRPr="006A5C5D">
        <w:rPr>
          <w:rFonts w:eastAsia="Calibri" w:cs="Times New Roman"/>
        </w:rPr>
        <w:t>–</w:t>
      </w:r>
      <w:r w:rsidRPr="006A5C5D">
        <w:rPr>
          <w:rFonts w:eastAsia="Calibri" w:cs="Times New Roman"/>
        </w:rPr>
        <w:t>2020.</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Odbiorcą Pani/Pana danych osobowych będą upoważnione podmioty do ich otrzymania na podstawie obowiązujących przepisów prawa (np. urząd skarbowy, Zakład Ubezpieczeń Społecznych) oraz podmioty świadczące usługi na rzecz administratora (np. archiwizacyjne, informatyczne, prawne).</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Dane będą przechowywane przez okres wykonywania umowy, do momentu wygaśnięcia obowiązków przetwarzania danych wynikających z przepisów prawa oraz do momentu przedawnienia roszczeń wynikających z umowy.</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W związku z przetwarzaniem Pani/Pana danych osobowych przysługują Pani/Panu następujące uprawnienia: prawo dostępu do swoich danych osobowych, prawo żądania ich sprostowania lub ograniczenia ich przetwarzania.</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B36237" w:rsidRPr="006A5C5D" w:rsidRDefault="00B36237" w:rsidP="006A5C5D">
      <w:pPr>
        <w:pStyle w:val="Akapitzlist"/>
        <w:numPr>
          <w:ilvl w:val="0"/>
          <w:numId w:val="70"/>
        </w:numPr>
        <w:jc w:val="both"/>
        <w:rPr>
          <w:rFonts w:eastAsia="Calibri" w:cs="Times New Roman"/>
        </w:rPr>
      </w:pPr>
      <w:r w:rsidRPr="006A5C5D">
        <w:rPr>
          <w:rFonts w:eastAsia="Calibri" w:cs="Times New Roman"/>
        </w:rPr>
        <w:t>Pani/Pana dane nie będą podlegały zautomatyzowanemu podejmowaniu decyzji i nie będą profilowane.</w:t>
      </w:r>
    </w:p>
    <w:p w:rsidR="00B36237" w:rsidRDefault="00B36237" w:rsidP="006A5C5D">
      <w:pPr>
        <w:pStyle w:val="Akapitzlist"/>
        <w:numPr>
          <w:ilvl w:val="0"/>
          <w:numId w:val="70"/>
        </w:numPr>
        <w:jc w:val="both"/>
        <w:rPr>
          <w:rFonts w:eastAsia="Calibri" w:cs="Times New Roman"/>
        </w:rPr>
      </w:pPr>
      <w:r w:rsidRPr="006A5C5D">
        <w:rPr>
          <w:rFonts w:eastAsia="Calibri" w:cs="Times New Roman"/>
        </w:rPr>
        <w:t>Pani/Pana dane osobowe nie będą przekazywane do państwa trzeciego.</w:t>
      </w:r>
    </w:p>
    <w:p w:rsidR="006C6F2C" w:rsidRDefault="00B36237" w:rsidP="00F86623">
      <w:pPr>
        <w:jc w:val="both"/>
        <w:rPr>
          <w:rFonts w:eastAsia="Calibri" w:cs="Times New Roman"/>
        </w:rPr>
      </w:pPr>
      <w:r w:rsidRPr="006A5C5D">
        <w:rPr>
          <w:rFonts w:eastAsia="Calibri" w:cs="Times New Roman"/>
          <w:b/>
        </w:rPr>
        <w:t>X</w:t>
      </w:r>
      <w:r w:rsidR="00AF5C2D" w:rsidRPr="006A5C5D">
        <w:rPr>
          <w:rFonts w:eastAsia="Calibri" w:cs="Times New Roman"/>
          <w:b/>
        </w:rPr>
        <w:t>I</w:t>
      </w:r>
      <w:r w:rsidRPr="006A5C5D">
        <w:rPr>
          <w:rFonts w:eastAsia="Calibri" w:cs="Times New Roman"/>
          <w:b/>
        </w:rPr>
        <w:t>.</w:t>
      </w:r>
      <w:r w:rsidRPr="006B6508">
        <w:rPr>
          <w:rFonts w:eastAsia="Calibri" w:cs="Times New Roman"/>
        </w:rPr>
        <w:t xml:space="preserve"> </w:t>
      </w:r>
      <w:r w:rsidR="00F86623">
        <w:rPr>
          <w:rFonts w:eastAsia="Calibri" w:cs="Times New Roman"/>
        </w:rPr>
        <w:t>Do spraw nieuregulowanych w niniejszym zapytaniu zastosowanie mają postanowienia W</w:t>
      </w:r>
      <w:r w:rsidR="00F86623" w:rsidRPr="00F86623">
        <w:rPr>
          <w:rFonts w:eastAsia="Calibri" w:cs="Times New Roman"/>
        </w:rPr>
        <w:t>ytycznych Ministra Infrastruktury i Rozwoju w zakre</w:t>
      </w:r>
      <w:r w:rsidR="00F86623">
        <w:rPr>
          <w:rFonts w:eastAsia="Calibri" w:cs="Times New Roman"/>
        </w:rPr>
        <w:t xml:space="preserve">sie kwalifikowalności wydatków </w:t>
      </w:r>
      <w:r w:rsidR="00F86623" w:rsidRPr="00F86623">
        <w:rPr>
          <w:rFonts w:eastAsia="Calibri" w:cs="Times New Roman"/>
        </w:rPr>
        <w:t>w ramach Europejskiego Funduszu Rozwoju Regionalnego, Europejskiego Funduszu Społecznego oraz Funduszu Spójności na lata 2014-2020</w:t>
      </w:r>
      <w:r w:rsidR="00F86623">
        <w:rPr>
          <w:rFonts w:eastAsia="Calibri" w:cs="Times New Roman"/>
        </w:rPr>
        <w:t xml:space="preserve">, dostępnych pod adresem strony internetowej: </w:t>
      </w:r>
      <w:hyperlink r:id="rId11" w:history="1">
        <w:r w:rsidR="00F86623" w:rsidRPr="002D4DCF">
          <w:rPr>
            <w:rStyle w:val="Hipercze"/>
            <w:rFonts w:eastAsia="Calibri" w:cs="Times New Roman"/>
          </w:rPr>
          <w:t>https://www.funduszeeuropejskie.gov.pl/strony/o-funduszach/dokumenty/wytyczne-w-zakresie-kwalifikowalnosci-wydatkow-w-ramach-europejskiego-funduszu-rozwoju-regionalnego-europejskiego-funduszu-spolecznego-oraz-funduszu-spojnosci-na-lata-2014-2020/</w:t>
        </w:r>
      </w:hyperlink>
      <w:r w:rsidR="00F86623">
        <w:rPr>
          <w:rFonts w:eastAsia="Calibri" w:cs="Times New Roman"/>
        </w:rPr>
        <w:t xml:space="preserve"> </w:t>
      </w:r>
    </w:p>
    <w:p w:rsidR="008C2157" w:rsidRPr="006A5C5D" w:rsidRDefault="00AF5C2D" w:rsidP="00ED0C66">
      <w:pPr>
        <w:spacing w:before="120" w:after="120" w:line="276" w:lineRule="auto"/>
        <w:rPr>
          <w:rFonts w:cs="Arial"/>
          <w:b/>
        </w:rPr>
      </w:pPr>
      <w:r w:rsidRPr="006A5C5D">
        <w:rPr>
          <w:rFonts w:cs="Arial"/>
          <w:b/>
        </w:rPr>
        <w:t xml:space="preserve">XII. </w:t>
      </w:r>
      <w:r w:rsidR="008C2157" w:rsidRPr="006A5C5D">
        <w:rPr>
          <w:rFonts w:cs="Arial"/>
          <w:b/>
        </w:rPr>
        <w:t>Załączniki</w:t>
      </w:r>
    </w:p>
    <w:p w:rsidR="00E14B7D" w:rsidRDefault="00A461E3" w:rsidP="009A7648">
      <w:pPr>
        <w:pStyle w:val="Akapitzlist"/>
        <w:numPr>
          <w:ilvl w:val="0"/>
          <w:numId w:val="4"/>
        </w:numPr>
        <w:spacing w:before="120" w:after="120" w:line="276" w:lineRule="auto"/>
        <w:rPr>
          <w:rFonts w:cs="Arial"/>
        </w:rPr>
      </w:pPr>
      <w:r w:rsidRPr="00C03531">
        <w:rPr>
          <w:rFonts w:cs="Arial"/>
        </w:rPr>
        <w:t>Formularz ofertowy</w:t>
      </w:r>
      <w:r w:rsidR="000017D4" w:rsidRPr="00C03531">
        <w:rPr>
          <w:rFonts w:cs="Arial"/>
        </w:rPr>
        <w:t>.</w:t>
      </w:r>
    </w:p>
    <w:p w:rsidR="00CA5258" w:rsidRPr="00C03531" w:rsidRDefault="00CA5258" w:rsidP="00CA5258">
      <w:pPr>
        <w:pStyle w:val="Akapitzlist"/>
        <w:numPr>
          <w:ilvl w:val="0"/>
          <w:numId w:val="4"/>
        </w:numPr>
        <w:spacing w:before="120" w:after="120" w:line="276" w:lineRule="auto"/>
        <w:rPr>
          <w:rFonts w:cs="Arial"/>
        </w:rPr>
      </w:pPr>
      <w:r w:rsidRPr="00C03531">
        <w:rPr>
          <w:rFonts w:cs="Arial"/>
        </w:rPr>
        <w:t>Wzór umowy.</w:t>
      </w:r>
    </w:p>
    <w:p w:rsidR="000662EF" w:rsidRPr="000F2045" w:rsidRDefault="000662EF" w:rsidP="006A5C5D">
      <w:pPr>
        <w:spacing w:before="120" w:after="120" w:line="276" w:lineRule="auto"/>
        <w:rPr>
          <w:rFonts w:cs="Arial"/>
        </w:rPr>
      </w:pPr>
    </w:p>
    <w:p w:rsidR="001E7DC7" w:rsidRPr="00C03531" w:rsidRDefault="001E7DC7" w:rsidP="001E7DC7">
      <w:pPr>
        <w:spacing w:after="0"/>
        <w:ind w:left="360"/>
        <w:rPr>
          <w:rFonts w:eastAsia="Calibri" w:cs="Times New Roman"/>
        </w:rPr>
      </w:pPr>
      <w:r w:rsidRPr="00C03531">
        <w:rPr>
          <w:rFonts w:eastAsia="Calibri" w:cs="Times New Roman"/>
        </w:rPr>
        <w:t>sporządził: ………………………………..……………………………….</w:t>
      </w:r>
    </w:p>
    <w:p w:rsidR="001E7DC7" w:rsidRPr="00C03531" w:rsidRDefault="001E7DC7" w:rsidP="00C03531">
      <w:pPr>
        <w:spacing w:after="0"/>
        <w:ind w:left="1778" w:firstLine="349"/>
        <w:rPr>
          <w:rFonts w:eastAsia="Calibri" w:cs="Times New Roman"/>
          <w:sz w:val="18"/>
          <w:szCs w:val="18"/>
        </w:rPr>
      </w:pPr>
      <w:r w:rsidRPr="00C03531">
        <w:rPr>
          <w:rFonts w:eastAsia="Calibri" w:cs="Times New Roman"/>
          <w:i/>
          <w:sz w:val="18"/>
          <w:szCs w:val="18"/>
        </w:rPr>
        <w:t>(data, podpis, pieczątka)</w:t>
      </w:r>
    </w:p>
    <w:p w:rsidR="001E7DC7" w:rsidRPr="00C03531" w:rsidRDefault="001E7DC7" w:rsidP="001E7DC7">
      <w:pPr>
        <w:spacing w:after="0"/>
        <w:ind w:left="360"/>
        <w:rPr>
          <w:rFonts w:eastAsia="Calibri" w:cs="Times New Roman"/>
        </w:rPr>
      </w:pPr>
    </w:p>
    <w:p w:rsidR="001E7DC7" w:rsidRPr="00C03531" w:rsidRDefault="001E7DC7" w:rsidP="001E7DC7">
      <w:pPr>
        <w:spacing w:after="0"/>
        <w:ind w:left="360"/>
        <w:rPr>
          <w:rFonts w:eastAsia="Calibri" w:cs="Times New Roman"/>
        </w:rPr>
      </w:pPr>
    </w:p>
    <w:p w:rsidR="001E7DC7" w:rsidRPr="00C03531" w:rsidRDefault="001E7DC7" w:rsidP="001E7DC7">
      <w:pPr>
        <w:spacing w:after="0"/>
        <w:ind w:left="360"/>
        <w:rPr>
          <w:rFonts w:eastAsia="Calibri" w:cs="Times New Roman"/>
        </w:rPr>
      </w:pPr>
      <w:r w:rsidRPr="00C03531">
        <w:rPr>
          <w:rFonts w:eastAsia="Calibri" w:cs="Times New Roman"/>
        </w:rPr>
        <w:t>sprawdził:……………………………………………………………………</w:t>
      </w:r>
    </w:p>
    <w:p w:rsidR="001E7DC7" w:rsidRPr="00C03531" w:rsidRDefault="001E7DC7" w:rsidP="001E7DC7">
      <w:pPr>
        <w:spacing w:after="0"/>
        <w:ind w:left="360"/>
        <w:rPr>
          <w:rFonts w:eastAsia="Calibri" w:cs="Times New Roman"/>
          <w:i/>
          <w:sz w:val="18"/>
          <w:szCs w:val="18"/>
        </w:rPr>
      </w:pPr>
      <w:r w:rsidRPr="00C03531">
        <w:rPr>
          <w:rFonts w:eastAsia="Calibri" w:cs="Times New Roman"/>
          <w:i/>
        </w:rPr>
        <w:tab/>
      </w:r>
      <w:r w:rsidRPr="00C03531">
        <w:rPr>
          <w:rFonts w:eastAsia="Calibri" w:cs="Times New Roman"/>
          <w:i/>
          <w:sz w:val="18"/>
          <w:szCs w:val="18"/>
        </w:rPr>
        <w:t xml:space="preserve">      (kierownik komórki organizacyjnej/data, podpis, pieczątka)</w:t>
      </w:r>
    </w:p>
    <w:p w:rsidR="001E7DC7" w:rsidRPr="00C03531" w:rsidRDefault="001E7DC7" w:rsidP="001E7DC7">
      <w:pPr>
        <w:spacing w:after="0"/>
        <w:ind w:left="360"/>
        <w:rPr>
          <w:rFonts w:eastAsia="Calibri" w:cs="Times New Roman"/>
        </w:rPr>
      </w:pPr>
    </w:p>
    <w:p w:rsidR="001E7DC7" w:rsidRPr="00C03531" w:rsidRDefault="00C03531" w:rsidP="001E7DC7">
      <w:pPr>
        <w:spacing w:after="0"/>
        <w:ind w:left="360"/>
        <w:rPr>
          <w:rFonts w:eastAsia="Calibri" w:cs="Times New Roman"/>
        </w:rPr>
      </w:pPr>
      <w:r>
        <w:rPr>
          <w:rFonts w:eastAsia="Calibri" w:cs="Times New Roman"/>
        </w:rPr>
        <w:t xml:space="preserve">Warszawa, dnia </w:t>
      </w:r>
      <w:r w:rsidR="001E7DC7" w:rsidRPr="00C03531">
        <w:rPr>
          <w:rFonts w:eastAsia="Calibri" w:cs="Times New Roman"/>
        </w:rPr>
        <w:t xml:space="preserve">……………….…………………….. </w:t>
      </w:r>
    </w:p>
    <w:p w:rsidR="001E7DC7" w:rsidRPr="00C03531" w:rsidRDefault="001E7DC7" w:rsidP="001E7DC7">
      <w:pPr>
        <w:spacing w:after="0"/>
        <w:ind w:left="360"/>
        <w:rPr>
          <w:rFonts w:eastAsia="Calibri" w:cs="Times New Roman"/>
          <w:sz w:val="18"/>
          <w:szCs w:val="18"/>
        </w:rPr>
      </w:pPr>
      <w:r w:rsidRPr="00C03531">
        <w:rPr>
          <w:rFonts w:eastAsia="Calibri" w:cs="Times New Roman"/>
          <w:sz w:val="18"/>
          <w:szCs w:val="18"/>
        </w:rPr>
        <w:t>miejscowość, data</w:t>
      </w:r>
    </w:p>
    <w:p w:rsidR="001E7DC7" w:rsidRPr="00C03531" w:rsidRDefault="001E7DC7" w:rsidP="001E7DC7">
      <w:pPr>
        <w:spacing w:after="0" w:line="240" w:lineRule="auto"/>
        <w:ind w:left="360"/>
        <w:rPr>
          <w:rFonts w:eastAsia="Calibri" w:cs="Times New Roman"/>
        </w:rPr>
      </w:pPr>
    </w:p>
    <w:p w:rsidR="001E7DC7" w:rsidRPr="00262F63" w:rsidRDefault="001E7DC7" w:rsidP="001E7DC7">
      <w:pPr>
        <w:spacing w:after="0" w:line="240" w:lineRule="auto"/>
        <w:ind w:left="360"/>
        <w:rPr>
          <w:rFonts w:eastAsia="Calibri" w:cs="Times New Roman"/>
          <w:sz w:val="8"/>
          <w:szCs w:val="8"/>
        </w:rPr>
      </w:pPr>
    </w:p>
    <w:p w:rsidR="001E7DC7" w:rsidRPr="00C03531" w:rsidRDefault="001E7DC7" w:rsidP="001E7DC7">
      <w:pPr>
        <w:spacing w:after="0" w:line="240" w:lineRule="auto"/>
        <w:ind w:left="3905" w:firstLine="349"/>
        <w:rPr>
          <w:rFonts w:eastAsia="Calibri" w:cs="Times New Roman"/>
        </w:rPr>
      </w:pPr>
      <w:r w:rsidRPr="00C03531">
        <w:rPr>
          <w:rFonts w:eastAsia="Calibri" w:cs="Times New Roman"/>
        </w:rPr>
        <w:t>..…………………………………………………………………</w:t>
      </w:r>
    </w:p>
    <w:p w:rsidR="001E7DC7" w:rsidRPr="00C03531" w:rsidRDefault="001E7DC7" w:rsidP="001E7DC7">
      <w:pPr>
        <w:spacing w:after="0" w:line="240" w:lineRule="auto"/>
        <w:ind w:left="2487" w:firstLine="349"/>
        <w:jc w:val="center"/>
        <w:rPr>
          <w:rFonts w:eastAsia="Times New Roman" w:cs="Tahoma"/>
          <w:b/>
          <w:bCs/>
          <w:sz w:val="18"/>
          <w:szCs w:val="18"/>
          <w:lang w:eastAsia="pl-PL"/>
        </w:rPr>
      </w:pPr>
      <w:r w:rsidRPr="00C03531">
        <w:rPr>
          <w:rFonts w:eastAsia="Times New Roman" w:cs="Tahoma"/>
          <w:b/>
          <w:bCs/>
          <w:sz w:val="18"/>
          <w:szCs w:val="18"/>
          <w:lang w:eastAsia="pl-PL"/>
        </w:rPr>
        <w:t xml:space="preserve">Zatwierdzenie Kierownika Zamawiającego </w:t>
      </w:r>
    </w:p>
    <w:p w:rsidR="001E7DC7" w:rsidRPr="00C03531" w:rsidRDefault="001E7DC7" w:rsidP="001E7DC7">
      <w:pPr>
        <w:spacing w:after="0" w:line="240" w:lineRule="auto"/>
        <w:ind w:left="2138" w:firstLine="698"/>
        <w:jc w:val="center"/>
        <w:rPr>
          <w:rFonts w:eastAsia="Times New Roman" w:cs="Tahoma"/>
          <w:b/>
          <w:bCs/>
          <w:sz w:val="18"/>
          <w:szCs w:val="18"/>
          <w:lang w:eastAsia="pl-PL"/>
        </w:rPr>
      </w:pPr>
      <w:r w:rsidRPr="00C03531">
        <w:rPr>
          <w:rFonts w:eastAsia="Times New Roman" w:cs="Tahoma"/>
          <w:b/>
          <w:bCs/>
          <w:sz w:val="18"/>
          <w:szCs w:val="18"/>
          <w:lang w:eastAsia="pl-PL"/>
        </w:rPr>
        <w:t xml:space="preserve">lub osoby upoważnionej </w:t>
      </w:r>
      <w:r w:rsidRPr="00C03531">
        <w:rPr>
          <w:rFonts w:eastAsia="Times New Roman" w:cs="Tahoma"/>
          <w:bCs/>
          <w:sz w:val="18"/>
          <w:szCs w:val="18"/>
          <w:lang w:eastAsia="pl-PL"/>
        </w:rPr>
        <w:t>(</w:t>
      </w:r>
      <w:r w:rsidRPr="00C03531">
        <w:rPr>
          <w:rFonts w:eastAsia="Calibri" w:cs="Times New Roman"/>
          <w:i/>
          <w:sz w:val="18"/>
          <w:szCs w:val="18"/>
        </w:rPr>
        <w:t>podpis, pieczątka)</w:t>
      </w:r>
    </w:p>
    <w:p w:rsidR="00CA78DD" w:rsidRDefault="006A5C5D" w:rsidP="00075B5F">
      <w:pPr>
        <w:pStyle w:val="Nagwek1"/>
        <w:keepNext w:val="0"/>
        <w:keepLines w:val="0"/>
        <w:spacing w:before="0"/>
        <w:rPr>
          <w:rFonts w:ascii="Arial" w:hAnsi="Arial" w:cs="Arial"/>
        </w:rPr>
      </w:pPr>
      <w:bookmarkStart w:id="2" w:name="_b9bja5vyn08o"/>
      <w:bookmarkEnd w:id="2"/>
      <w:r w:rsidRPr="006A5C5D" w:rsidDel="006A5C5D">
        <w:rPr>
          <w:rFonts w:asciiTheme="minorHAnsi" w:hAnsiTheme="minorHAnsi"/>
          <w:color w:val="auto"/>
          <w:sz w:val="22"/>
          <w:szCs w:val="22"/>
        </w:rPr>
        <w:t xml:space="preserve"> </w:t>
      </w:r>
    </w:p>
    <w:p w:rsidR="001F03B1" w:rsidRDefault="001F03B1" w:rsidP="006A5C5D">
      <w:pPr>
        <w:spacing w:after="0" w:line="240" w:lineRule="auto"/>
        <w:rPr>
          <w:rFonts w:ascii="Arial" w:hAnsi="Arial" w:cs="Arial"/>
        </w:rPr>
      </w:pPr>
    </w:p>
    <w:p w:rsidR="00DC77C8" w:rsidRDefault="00DC77C8" w:rsidP="006A5C5D">
      <w:pPr>
        <w:spacing w:after="0" w:line="240" w:lineRule="auto"/>
        <w:rPr>
          <w:rFonts w:ascii="Arial" w:hAnsi="Arial" w:cs="Arial"/>
        </w:rPr>
      </w:pPr>
    </w:p>
    <w:p w:rsidR="00DC77C8" w:rsidRDefault="00DC77C8" w:rsidP="006A5C5D">
      <w:pPr>
        <w:spacing w:after="0" w:line="240" w:lineRule="auto"/>
        <w:rPr>
          <w:rFonts w:ascii="Arial" w:hAnsi="Arial" w:cs="Arial"/>
        </w:rPr>
      </w:pPr>
    </w:p>
    <w:p w:rsidR="007F0AF3" w:rsidRDefault="007F0AF3" w:rsidP="006A5C5D">
      <w:pPr>
        <w:spacing w:after="0" w:line="240" w:lineRule="auto"/>
        <w:rPr>
          <w:rFonts w:ascii="Arial" w:hAnsi="Arial" w:cs="Arial"/>
        </w:rPr>
      </w:pPr>
    </w:p>
    <w:p w:rsidR="00DC77C8" w:rsidRPr="00DB5AA1" w:rsidRDefault="00DC77C8" w:rsidP="00DC77C8">
      <w:pPr>
        <w:spacing w:after="0" w:line="240" w:lineRule="auto"/>
        <w:jc w:val="right"/>
        <w:rPr>
          <w:rFonts w:eastAsia="Calibri" w:cs="Arial"/>
          <w:sz w:val="24"/>
          <w:szCs w:val="24"/>
        </w:rPr>
      </w:pPr>
      <w:r w:rsidRPr="00DB5AA1">
        <w:rPr>
          <w:rFonts w:eastAsia="Calibri" w:cs="Arial"/>
          <w:noProof/>
          <w:sz w:val="24"/>
          <w:szCs w:val="24"/>
          <w:lang w:eastAsia="pl-PL"/>
        </w:rPr>
        <w:lastRenderedPageBreak/>
        <mc:AlternateContent>
          <mc:Choice Requires="wps">
            <w:drawing>
              <wp:anchor distT="0" distB="0" distL="114300" distR="114300" simplePos="0" relativeHeight="251657216" behindDoc="0" locked="0" layoutInCell="1" allowOverlap="1" wp14:anchorId="00E98A8C" wp14:editId="1A74DE20">
                <wp:simplePos x="0" y="0"/>
                <wp:positionH relativeFrom="column">
                  <wp:posOffset>-102438</wp:posOffset>
                </wp:positionH>
                <wp:positionV relativeFrom="paragraph">
                  <wp:posOffset>21920</wp:posOffset>
                </wp:positionV>
                <wp:extent cx="1514246" cy="782727"/>
                <wp:effectExtent l="0" t="0" r="10160" b="17780"/>
                <wp:wrapNone/>
                <wp:docPr id="4" name="Prostokąt 4"/>
                <wp:cNvGraphicFramePr/>
                <a:graphic xmlns:a="http://schemas.openxmlformats.org/drawingml/2006/main">
                  <a:graphicData uri="http://schemas.microsoft.com/office/word/2010/wordprocessingShape">
                    <wps:wsp>
                      <wps:cNvSpPr/>
                      <wps:spPr>
                        <a:xfrm>
                          <a:off x="0" y="0"/>
                          <a:ext cx="1514246" cy="782727"/>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8C5F02" id="Prostokąt 4" o:spid="_x0000_s1026" style="position:absolute;margin-left:-8.05pt;margin-top:1.75pt;width:119.25pt;height:6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" fillcolor="white [3201]" strokecolor="#7f7f7f [1612]" strokeweight="1pt"/>
            </w:pict>
          </mc:Fallback>
        </mc:AlternateContent>
      </w:r>
      <w:r w:rsidRPr="00DB5AA1">
        <w:rPr>
          <w:rFonts w:eastAsia="Calibri" w:cs="Arial"/>
          <w:sz w:val="24"/>
          <w:szCs w:val="24"/>
        </w:rPr>
        <w:t>Załącznik nr 1 do zapytania ofertowego</w:t>
      </w:r>
    </w:p>
    <w:p w:rsidR="00DC77C8" w:rsidRPr="00DB5AA1" w:rsidRDefault="00DC77C8" w:rsidP="00DC77C8">
      <w:pPr>
        <w:rPr>
          <w:rFonts w:eastAsia="Calibri" w:cs="Arial"/>
          <w:sz w:val="24"/>
          <w:szCs w:val="24"/>
        </w:rPr>
      </w:pPr>
    </w:p>
    <w:p w:rsidR="00DC77C8" w:rsidRPr="00DB5AA1" w:rsidRDefault="00DC77C8" w:rsidP="00DC77C8">
      <w:pPr>
        <w:jc w:val="center"/>
        <w:rPr>
          <w:rFonts w:eastAsia="Calibri" w:cs="Arial"/>
          <w:b/>
          <w:sz w:val="24"/>
          <w:szCs w:val="24"/>
        </w:rPr>
      </w:pPr>
    </w:p>
    <w:p w:rsidR="00DC77C8" w:rsidRPr="00DB5AA1" w:rsidRDefault="00DC77C8" w:rsidP="00DC77C8">
      <w:pPr>
        <w:jc w:val="center"/>
        <w:rPr>
          <w:rFonts w:eastAsia="Calibri" w:cs="Arial"/>
          <w:b/>
          <w:sz w:val="24"/>
          <w:szCs w:val="24"/>
        </w:rPr>
      </w:pPr>
    </w:p>
    <w:p w:rsidR="00DC77C8" w:rsidRPr="00DB5AA1" w:rsidRDefault="00DC77C8" w:rsidP="00DC77C8">
      <w:pPr>
        <w:jc w:val="center"/>
        <w:rPr>
          <w:rFonts w:eastAsia="Calibri" w:cs="Arial"/>
          <w:b/>
          <w:sz w:val="24"/>
          <w:szCs w:val="24"/>
        </w:rPr>
      </w:pPr>
      <w:r w:rsidRPr="00DB5AA1">
        <w:rPr>
          <w:rFonts w:eastAsia="Calibri" w:cs="Arial"/>
          <w:b/>
          <w:sz w:val="24"/>
          <w:szCs w:val="24"/>
        </w:rPr>
        <w:t>FORMULARZ OFERTOWY</w:t>
      </w:r>
    </w:p>
    <w:p w:rsidR="00DC77C8" w:rsidRPr="00DB5AA1" w:rsidRDefault="00DC77C8" w:rsidP="00DC77C8">
      <w:pPr>
        <w:rPr>
          <w:rFonts w:eastAsia="Calibri" w:cs="Arial"/>
          <w:b/>
          <w:iCs/>
          <w:sz w:val="24"/>
          <w:szCs w:val="24"/>
        </w:rPr>
      </w:pPr>
      <w:r w:rsidRPr="00DB5AA1">
        <w:rPr>
          <w:rFonts w:eastAsia="Calibri" w:cs="Arial"/>
          <w:b/>
          <w:iCs/>
          <w:sz w:val="24"/>
          <w:szCs w:val="24"/>
        </w:rPr>
        <w:t>Pieczątka Wykonawcy</w:t>
      </w:r>
    </w:p>
    <w:p w:rsidR="00DC77C8" w:rsidRPr="00DB5AA1" w:rsidRDefault="00DC77C8" w:rsidP="00DC77C8">
      <w:pPr>
        <w:spacing w:after="0" w:line="360" w:lineRule="auto"/>
        <w:jc w:val="center"/>
        <w:rPr>
          <w:rFonts w:eastAsia="Calibri" w:cs="Arial"/>
          <w:b/>
          <w:iCs/>
          <w:sz w:val="24"/>
          <w:szCs w:val="24"/>
        </w:rPr>
      </w:pPr>
      <w:r w:rsidRPr="00DB5AA1">
        <w:rPr>
          <w:rFonts w:eastAsia="Calibri" w:cs="Arial"/>
          <w:b/>
          <w:iCs/>
          <w:sz w:val="24"/>
          <w:szCs w:val="24"/>
        </w:rPr>
        <w:t>OFERTA</w:t>
      </w:r>
    </w:p>
    <w:p w:rsidR="00DC77C8" w:rsidRPr="00DB5AA1" w:rsidRDefault="00DC77C8" w:rsidP="00DC77C8">
      <w:pPr>
        <w:spacing w:after="0"/>
        <w:jc w:val="both"/>
        <w:rPr>
          <w:rFonts w:eastAsia="Calibri" w:cs="Arial"/>
          <w:sz w:val="24"/>
          <w:szCs w:val="24"/>
        </w:rPr>
      </w:pPr>
      <w:r w:rsidRPr="00DB5AA1">
        <w:rPr>
          <w:rFonts w:eastAsia="Calibri" w:cs="Arial"/>
          <w:sz w:val="24"/>
          <w:szCs w:val="24"/>
        </w:rPr>
        <w:t>Nazwa Wykonawcy (wykonawców występujących wspólnie):</w:t>
      </w:r>
    </w:p>
    <w:p w:rsidR="00DC77C8" w:rsidRPr="00DB5AA1" w:rsidRDefault="00DC77C8" w:rsidP="00DC77C8">
      <w:pPr>
        <w:spacing w:after="0"/>
        <w:jc w:val="both"/>
        <w:rPr>
          <w:rFonts w:eastAsia="Calibri" w:cs="Arial"/>
          <w:sz w:val="24"/>
          <w:szCs w:val="24"/>
        </w:rPr>
      </w:pPr>
      <w:r w:rsidRPr="00DB5AA1">
        <w:rPr>
          <w:rFonts w:eastAsia="Calibri" w:cs="Arial"/>
          <w:sz w:val="24"/>
          <w:szCs w:val="24"/>
        </w:rPr>
        <w:t>…......................................................................................................................................</w:t>
      </w:r>
    </w:p>
    <w:p w:rsidR="00DC77C8" w:rsidRPr="00DB5AA1" w:rsidRDefault="00DC77C8" w:rsidP="00DC77C8">
      <w:pPr>
        <w:spacing w:after="0"/>
        <w:jc w:val="both"/>
        <w:rPr>
          <w:rFonts w:eastAsia="Calibri" w:cs="Arial"/>
          <w:sz w:val="24"/>
          <w:szCs w:val="24"/>
        </w:rPr>
      </w:pPr>
      <w:r w:rsidRPr="00DB5AA1">
        <w:rPr>
          <w:rFonts w:eastAsia="Calibri" w:cs="Arial"/>
          <w:sz w:val="24"/>
          <w:szCs w:val="24"/>
        </w:rPr>
        <w:t>Adres: …..........................................................................................................................</w:t>
      </w:r>
    </w:p>
    <w:p w:rsidR="00DC77C8" w:rsidRPr="00DB5AA1" w:rsidRDefault="00DC77C8" w:rsidP="00DC77C8">
      <w:pPr>
        <w:spacing w:after="0"/>
        <w:jc w:val="both"/>
        <w:rPr>
          <w:rFonts w:eastAsia="Calibri" w:cs="Arial"/>
          <w:sz w:val="24"/>
          <w:szCs w:val="24"/>
        </w:rPr>
      </w:pPr>
      <w:r w:rsidRPr="00DB5AA1">
        <w:rPr>
          <w:rFonts w:eastAsia="Calibri" w:cs="Arial"/>
          <w:sz w:val="24"/>
          <w:szCs w:val="24"/>
        </w:rPr>
        <w:t xml:space="preserve">TEL. …......…………….............………………………………………………. </w:t>
      </w:r>
    </w:p>
    <w:p w:rsidR="00DC77C8" w:rsidRPr="00DB5AA1" w:rsidRDefault="00DC77C8" w:rsidP="00DC77C8">
      <w:pPr>
        <w:spacing w:after="0"/>
        <w:jc w:val="both"/>
        <w:rPr>
          <w:rFonts w:eastAsia="Calibri" w:cs="Arial"/>
          <w:sz w:val="24"/>
          <w:szCs w:val="24"/>
        </w:rPr>
      </w:pPr>
      <w:r w:rsidRPr="00DB5AA1">
        <w:rPr>
          <w:rFonts w:eastAsia="Calibri" w:cs="Arial"/>
          <w:sz w:val="24"/>
          <w:szCs w:val="24"/>
        </w:rPr>
        <w:t>REGON: …………………….............…………………………………………</w:t>
      </w:r>
    </w:p>
    <w:p w:rsidR="00DC77C8" w:rsidRPr="00DB5AA1" w:rsidRDefault="00DC77C8" w:rsidP="00DC77C8">
      <w:pPr>
        <w:spacing w:after="0"/>
        <w:jc w:val="both"/>
        <w:rPr>
          <w:rFonts w:eastAsia="Calibri" w:cs="Arial"/>
          <w:sz w:val="24"/>
          <w:szCs w:val="24"/>
        </w:rPr>
      </w:pPr>
      <w:r w:rsidRPr="00DB5AA1">
        <w:rPr>
          <w:rFonts w:eastAsia="Calibri" w:cs="Arial"/>
          <w:sz w:val="24"/>
          <w:szCs w:val="24"/>
        </w:rPr>
        <w:t>NIP: …………………………………….............………………………………</w:t>
      </w:r>
    </w:p>
    <w:p w:rsidR="00DC77C8" w:rsidRPr="00DB5AA1" w:rsidRDefault="00DC77C8" w:rsidP="00DC77C8">
      <w:pPr>
        <w:spacing w:after="0"/>
        <w:jc w:val="both"/>
        <w:rPr>
          <w:rFonts w:eastAsia="Calibri" w:cs="Arial"/>
          <w:sz w:val="24"/>
          <w:szCs w:val="24"/>
        </w:rPr>
      </w:pPr>
      <w:r w:rsidRPr="00DB5AA1">
        <w:rPr>
          <w:rFonts w:eastAsia="Calibri" w:cs="Arial"/>
          <w:sz w:val="24"/>
          <w:szCs w:val="24"/>
        </w:rPr>
        <w:t>Adres e-mail do korespondencji: ……………………@....................................................</w:t>
      </w:r>
    </w:p>
    <w:p w:rsidR="00DC77C8" w:rsidRPr="00DB5AA1" w:rsidRDefault="00DC77C8" w:rsidP="00DC77C8">
      <w:pPr>
        <w:spacing w:after="0" w:line="240" w:lineRule="auto"/>
        <w:jc w:val="both"/>
        <w:rPr>
          <w:rFonts w:eastAsia="Calibri" w:cs="Arial"/>
          <w:sz w:val="24"/>
          <w:szCs w:val="24"/>
        </w:rPr>
      </w:pPr>
    </w:p>
    <w:p w:rsidR="00DC77C8" w:rsidRPr="00DB5AA1" w:rsidRDefault="00DC77C8" w:rsidP="00DC77C8">
      <w:pPr>
        <w:spacing w:after="0" w:line="240" w:lineRule="auto"/>
        <w:jc w:val="both"/>
        <w:rPr>
          <w:rFonts w:eastAsia="Calibri" w:cs="Arial"/>
          <w:sz w:val="24"/>
          <w:szCs w:val="24"/>
        </w:rPr>
      </w:pPr>
      <w:r w:rsidRPr="00DB5AA1">
        <w:rPr>
          <w:rFonts w:eastAsia="Calibri" w:cs="Arial"/>
          <w:sz w:val="24"/>
          <w:szCs w:val="24"/>
        </w:rPr>
        <w:t xml:space="preserve">W odpowiedzi na zapytanie ofertowe na </w:t>
      </w:r>
      <w:r w:rsidR="00E6348D" w:rsidRPr="00DB5AA1">
        <w:rPr>
          <w:rFonts w:eastAsia="Calibri" w:cs="Arial"/>
          <w:i/>
          <w:sz w:val="24"/>
          <w:szCs w:val="24"/>
        </w:rPr>
        <w:t xml:space="preserve">Tłumaczenie specjalistyczne z języka polskiego na język angielski </w:t>
      </w:r>
      <w:r w:rsidR="00882E18">
        <w:rPr>
          <w:rFonts w:eastAsia="Calibri" w:cs="Arial"/>
          <w:i/>
          <w:sz w:val="24"/>
          <w:szCs w:val="24"/>
        </w:rPr>
        <w:t xml:space="preserve">163 </w:t>
      </w:r>
      <w:r w:rsidR="00E6348D" w:rsidRPr="00DB5AA1">
        <w:rPr>
          <w:rFonts w:eastAsia="Calibri" w:cs="Arial"/>
          <w:i/>
          <w:sz w:val="24"/>
          <w:szCs w:val="24"/>
        </w:rPr>
        <w:t>suplementów do dyplomów i świadectw</w:t>
      </w:r>
      <w:r w:rsidRPr="00DB5AA1">
        <w:rPr>
          <w:rFonts w:eastAsia="Calibri" w:cs="Arial"/>
          <w:sz w:val="24"/>
          <w:szCs w:val="24"/>
        </w:rPr>
        <w:t>, oferujemy wykonanie przedmiotu zamówienia zgodnie z warunkami i terminami ujętymi w treści zapytania za kwotę:</w:t>
      </w:r>
    </w:p>
    <w:p w:rsidR="00DC77C8" w:rsidRPr="00DB5AA1" w:rsidRDefault="00DC77C8" w:rsidP="00DC77C8">
      <w:pPr>
        <w:spacing w:after="0" w:line="240" w:lineRule="auto"/>
        <w:jc w:val="both"/>
        <w:rPr>
          <w:rFonts w:eastAsia="Calibri" w:cs="Arial"/>
          <w:sz w:val="24"/>
          <w:szCs w:val="24"/>
        </w:rPr>
      </w:pPr>
      <w:r w:rsidRPr="00DB5AA1">
        <w:rPr>
          <w:rFonts w:eastAsia="Calibri" w:cs="Arial"/>
          <w:b/>
          <w:sz w:val="24"/>
          <w:szCs w:val="24"/>
        </w:rPr>
        <w:t>netto</w:t>
      </w:r>
      <w:r w:rsidRPr="00DB5AA1">
        <w:rPr>
          <w:rFonts w:eastAsia="Calibri" w:cs="Arial"/>
          <w:sz w:val="24"/>
          <w:szCs w:val="24"/>
        </w:rPr>
        <w:t xml:space="preserve">: ................................................................................... zł </w:t>
      </w:r>
    </w:p>
    <w:p w:rsidR="00DC77C8" w:rsidRPr="00DB5AA1" w:rsidRDefault="00DC77C8" w:rsidP="00DC77C8">
      <w:pPr>
        <w:spacing w:after="0" w:line="240" w:lineRule="auto"/>
        <w:jc w:val="both"/>
        <w:rPr>
          <w:rFonts w:eastAsia="Calibri" w:cs="Arial"/>
          <w:sz w:val="24"/>
          <w:szCs w:val="24"/>
        </w:rPr>
      </w:pPr>
      <w:r w:rsidRPr="00DB5AA1">
        <w:rPr>
          <w:rFonts w:eastAsia="Calibri" w:cs="Arial"/>
          <w:sz w:val="24"/>
          <w:szCs w:val="24"/>
        </w:rPr>
        <w:t>słownie netto: .........................................................................</w:t>
      </w:r>
    </w:p>
    <w:p w:rsidR="00DC77C8" w:rsidRPr="00DB5AA1" w:rsidRDefault="00DC77C8" w:rsidP="00DC77C8">
      <w:pPr>
        <w:spacing w:after="0" w:line="240" w:lineRule="auto"/>
        <w:jc w:val="both"/>
        <w:rPr>
          <w:rFonts w:eastAsia="Calibri" w:cs="Arial"/>
          <w:sz w:val="24"/>
          <w:szCs w:val="24"/>
        </w:rPr>
      </w:pPr>
      <w:r w:rsidRPr="00DB5AA1">
        <w:rPr>
          <w:rFonts w:eastAsia="Calibri" w:cs="Arial"/>
          <w:b/>
          <w:sz w:val="24"/>
          <w:szCs w:val="24"/>
        </w:rPr>
        <w:t>podatek VAT</w:t>
      </w:r>
      <w:r w:rsidRPr="00DB5AA1">
        <w:rPr>
          <w:rFonts w:eastAsia="Calibri" w:cs="Arial"/>
          <w:sz w:val="24"/>
          <w:szCs w:val="24"/>
        </w:rPr>
        <w:t xml:space="preserve"> ......(wpisać stawkę lub symbol „</w:t>
      </w:r>
      <w:proofErr w:type="spellStart"/>
      <w:r w:rsidRPr="00DB5AA1">
        <w:rPr>
          <w:rFonts w:eastAsia="Calibri" w:cs="Arial"/>
          <w:sz w:val="24"/>
          <w:szCs w:val="24"/>
        </w:rPr>
        <w:t>zw</w:t>
      </w:r>
      <w:proofErr w:type="spellEnd"/>
      <w:r w:rsidRPr="00DB5AA1">
        <w:rPr>
          <w:rFonts w:eastAsia="Calibri" w:cs="Arial"/>
          <w:sz w:val="24"/>
          <w:szCs w:val="24"/>
        </w:rPr>
        <w:t>” w przypadku zwolnienia podmiotowego)</w:t>
      </w:r>
      <w:r w:rsidRPr="00DB5AA1">
        <w:rPr>
          <w:rFonts w:eastAsia="Calibri" w:cs="Arial"/>
          <w:sz w:val="24"/>
          <w:szCs w:val="24"/>
        </w:rPr>
        <w:br/>
        <w:t xml:space="preserve"> tj. ............. zł </w:t>
      </w:r>
    </w:p>
    <w:p w:rsidR="00DC77C8" w:rsidRPr="00DB5AA1" w:rsidRDefault="00DC77C8" w:rsidP="00DC77C8">
      <w:pPr>
        <w:spacing w:after="0" w:line="240" w:lineRule="auto"/>
        <w:jc w:val="both"/>
        <w:rPr>
          <w:rFonts w:eastAsia="Calibri" w:cs="Arial"/>
          <w:sz w:val="24"/>
          <w:szCs w:val="24"/>
        </w:rPr>
      </w:pPr>
      <w:r w:rsidRPr="00DB5AA1">
        <w:rPr>
          <w:rFonts w:eastAsia="Calibri" w:cs="Arial"/>
          <w:b/>
          <w:sz w:val="24"/>
          <w:szCs w:val="24"/>
        </w:rPr>
        <w:t>brutto</w:t>
      </w:r>
      <w:r w:rsidRPr="00DB5AA1">
        <w:rPr>
          <w:rFonts w:eastAsia="Calibri" w:cs="Arial"/>
          <w:sz w:val="24"/>
          <w:szCs w:val="24"/>
        </w:rPr>
        <w:t xml:space="preserve">: ................................................................................ zł </w:t>
      </w:r>
    </w:p>
    <w:p w:rsidR="00DC77C8" w:rsidRPr="00DB5AA1" w:rsidRDefault="00DC77C8" w:rsidP="00DC77C8">
      <w:pPr>
        <w:spacing w:after="0" w:line="240" w:lineRule="auto"/>
        <w:jc w:val="both"/>
        <w:rPr>
          <w:rFonts w:eastAsia="Calibri" w:cs="Arial"/>
          <w:sz w:val="24"/>
          <w:szCs w:val="24"/>
        </w:rPr>
      </w:pPr>
      <w:r w:rsidRPr="00DB5AA1">
        <w:rPr>
          <w:rFonts w:eastAsia="Calibri" w:cs="Arial"/>
          <w:sz w:val="24"/>
          <w:szCs w:val="24"/>
        </w:rPr>
        <w:t>słownie brutto: ......................................................................</w:t>
      </w:r>
    </w:p>
    <w:p w:rsidR="00DC77C8" w:rsidRPr="00DB5AA1" w:rsidRDefault="00DC77C8" w:rsidP="00DC77C8">
      <w:pPr>
        <w:spacing w:after="0"/>
        <w:jc w:val="both"/>
        <w:rPr>
          <w:rFonts w:cs="Arial"/>
          <w:b/>
          <w:sz w:val="24"/>
          <w:szCs w:val="24"/>
          <w:u w:val="single"/>
        </w:rPr>
      </w:pPr>
    </w:p>
    <w:p w:rsidR="00DC77C8" w:rsidRPr="00DB5AA1" w:rsidRDefault="00EB71CC" w:rsidP="00DC77C8">
      <w:pPr>
        <w:spacing w:after="0" w:line="276" w:lineRule="auto"/>
        <w:jc w:val="both"/>
        <w:rPr>
          <w:rFonts w:eastAsia="Calibri" w:cs="Arial"/>
          <w:sz w:val="24"/>
          <w:szCs w:val="24"/>
        </w:rPr>
      </w:pPr>
      <w:r>
        <w:rPr>
          <w:rFonts w:eastAsia="Calibri" w:cs="Arial"/>
          <w:sz w:val="24"/>
          <w:szCs w:val="24"/>
        </w:rPr>
        <w:br w:type="column"/>
      </w:r>
      <w:r w:rsidR="00DC77C8" w:rsidRPr="00DB5AA1">
        <w:rPr>
          <w:rFonts w:eastAsia="Calibri" w:cs="Arial"/>
          <w:sz w:val="24"/>
          <w:szCs w:val="24"/>
        </w:rPr>
        <w:lastRenderedPageBreak/>
        <w:t xml:space="preserve">Przedstawiamy doświadczenie osób zdolnych do wykonania zamówienia zgodne </w:t>
      </w:r>
      <w:r w:rsidR="00DC77C8" w:rsidRPr="00DB5AA1">
        <w:rPr>
          <w:rFonts w:eastAsia="Calibri" w:cs="Arial"/>
          <w:sz w:val="24"/>
          <w:szCs w:val="24"/>
        </w:rPr>
        <w:br/>
        <w:t>z wymaganiami Zamawiającego określonymi w sposobie dokonywania oceny w ramach kryterium „Doświadczenie”:</w:t>
      </w:r>
    </w:p>
    <w:p w:rsidR="00E6348D" w:rsidRPr="00DB5AA1" w:rsidRDefault="00E6348D" w:rsidP="00DC77C8">
      <w:pPr>
        <w:spacing w:after="0" w:line="276" w:lineRule="auto"/>
        <w:jc w:val="both"/>
        <w:rPr>
          <w:rFonts w:eastAsia="Calibri" w:cs="Arial"/>
          <w:sz w:val="24"/>
          <w:szCs w:val="24"/>
        </w:rPr>
      </w:pPr>
    </w:p>
    <w:tbl>
      <w:tblPr>
        <w:tblW w:w="4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9"/>
        <w:gridCol w:w="1914"/>
        <w:gridCol w:w="2091"/>
        <w:gridCol w:w="2925"/>
      </w:tblGrid>
      <w:tr w:rsidR="006C380F" w:rsidRPr="00882E18" w:rsidTr="00DB5AA1">
        <w:trPr>
          <w:trHeight w:val="1549"/>
          <w:jc w:val="center"/>
        </w:trPr>
        <w:tc>
          <w:tcPr>
            <w:tcW w:w="33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C380F" w:rsidRPr="00DB5AA1" w:rsidRDefault="006C380F">
            <w:pPr>
              <w:jc w:val="center"/>
              <w:rPr>
                <w:bCs/>
                <w:sz w:val="24"/>
                <w:szCs w:val="24"/>
              </w:rPr>
            </w:pPr>
            <w:r w:rsidRPr="00DB5AA1">
              <w:rPr>
                <w:bCs/>
                <w:sz w:val="24"/>
                <w:szCs w:val="24"/>
              </w:rPr>
              <w:t>L.p.</w:t>
            </w:r>
          </w:p>
        </w:tc>
        <w:tc>
          <w:tcPr>
            <w:tcW w:w="129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C380F" w:rsidRPr="00DB5AA1" w:rsidRDefault="006C380F">
            <w:pPr>
              <w:jc w:val="center"/>
              <w:rPr>
                <w:bCs/>
                <w:sz w:val="24"/>
                <w:szCs w:val="24"/>
              </w:rPr>
            </w:pPr>
            <w:r w:rsidRPr="00DB5AA1">
              <w:rPr>
                <w:bCs/>
                <w:sz w:val="24"/>
                <w:szCs w:val="24"/>
              </w:rPr>
              <w:t>Zamawiający na rzecz którego</w:t>
            </w:r>
            <w:r w:rsidR="00882E18">
              <w:rPr>
                <w:bCs/>
                <w:sz w:val="24"/>
                <w:szCs w:val="24"/>
              </w:rPr>
              <w:t>,</w:t>
            </w:r>
            <w:r w:rsidRPr="00DB5AA1">
              <w:rPr>
                <w:bCs/>
                <w:sz w:val="24"/>
                <w:szCs w:val="24"/>
              </w:rPr>
              <w:t xml:space="preserve"> realizowane było zamówienie </w:t>
            </w:r>
          </w:p>
          <w:p w:rsidR="006C380F" w:rsidRPr="00DB5AA1" w:rsidRDefault="006C380F">
            <w:pPr>
              <w:jc w:val="center"/>
              <w:rPr>
                <w:bCs/>
                <w:sz w:val="24"/>
                <w:szCs w:val="24"/>
              </w:rPr>
            </w:pPr>
            <w:r w:rsidRPr="00DB5AA1">
              <w:rPr>
                <w:bCs/>
                <w:sz w:val="24"/>
                <w:szCs w:val="24"/>
              </w:rPr>
              <w:t>(</w:t>
            </w:r>
            <w:r w:rsidRPr="00DB5AA1">
              <w:rPr>
                <w:b/>
                <w:bCs/>
                <w:sz w:val="24"/>
                <w:szCs w:val="24"/>
              </w:rPr>
              <w:t>nazwa i adres)</w:t>
            </w:r>
          </w:p>
        </w:tc>
        <w:tc>
          <w:tcPr>
            <w:tcW w:w="140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C380F" w:rsidRPr="00DB5AA1" w:rsidRDefault="006C380F">
            <w:pPr>
              <w:jc w:val="center"/>
              <w:rPr>
                <w:bCs/>
                <w:sz w:val="24"/>
                <w:szCs w:val="24"/>
              </w:rPr>
            </w:pPr>
            <w:r w:rsidRPr="00DB5AA1">
              <w:rPr>
                <w:bCs/>
                <w:sz w:val="24"/>
                <w:szCs w:val="24"/>
              </w:rPr>
              <w:t xml:space="preserve">Rodzaj wykonanej usługi </w:t>
            </w:r>
          </w:p>
        </w:tc>
        <w:tc>
          <w:tcPr>
            <w:tcW w:w="197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C380F" w:rsidRPr="00DB5AA1" w:rsidRDefault="006C380F" w:rsidP="006C380F">
            <w:pPr>
              <w:jc w:val="center"/>
              <w:rPr>
                <w:b/>
                <w:bCs/>
                <w:sz w:val="24"/>
                <w:szCs w:val="24"/>
                <w:highlight w:val="yellow"/>
              </w:rPr>
            </w:pPr>
            <w:r w:rsidRPr="00DB5AA1">
              <w:rPr>
                <w:bCs/>
                <w:sz w:val="24"/>
                <w:szCs w:val="24"/>
              </w:rPr>
              <w:t>Nazwa/tytuł/tematyka tłumaczenia z obszaru kształcenia zawodowego</w:t>
            </w:r>
          </w:p>
        </w:tc>
      </w:tr>
      <w:tr w:rsidR="006C380F" w:rsidRPr="00882E18" w:rsidTr="00DB5AA1">
        <w:trPr>
          <w:trHeight w:val="129"/>
          <w:jc w:val="center"/>
        </w:trPr>
        <w:tc>
          <w:tcPr>
            <w:tcW w:w="330" w:type="pct"/>
            <w:tcBorders>
              <w:top w:val="single" w:sz="8" w:space="0" w:color="auto"/>
              <w:left w:val="single" w:sz="4" w:space="0" w:color="auto"/>
              <w:bottom w:val="single" w:sz="4" w:space="0" w:color="auto"/>
              <w:right w:val="single" w:sz="4" w:space="0" w:color="auto"/>
            </w:tcBorders>
            <w:hideMark/>
          </w:tcPr>
          <w:p w:rsidR="006C380F" w:rsidRPr="00882E18" w:rsidRDefault="006C380F">
            <w:pPr>
              <w:jc w:val="center"/>
              <w:rPr>
                <w:b/>
                <w:bCs/>
                <w:sz w:val="24"/>
                <w:szCs w:val="24"/>
              </w:rPr>
            </w:pPr>
            <w:r w:rsidRPr="00DB5AA1">
              <w:rPr>
                <w:b/>
                <w:bCs/>
                <w:sz w:val="24"/>
                <w:szCs w:val="24"/>
              </w:rPr>
              <w:t>1.</w:t>
            </w:r>
          </w:p>
        </w:tc>
        <w:tc>
          <w:tcPr>
            <w:tcW w:w="1290" w:type="pct"/>
            <w:tcBorders>
              <w:top w:val="single" w:sz="8"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409" w:type="pct"/>
            <w:tcBorders>
              <w:top w:val="single" w:sz="8"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971" w:type="pct"/>
            <w:tcBorders>
              <w:top w:val="single" w:sz="8" w:space="0" w:color="auto"/>
              <w:left w:val="single" w:sz="4" w:space="0" w:color="auto"/>
              <w:bottom w:val="single" w:sz="4" w:space="0" w:color="auto"/>
              <w:right w:val="single" w:sz="4" w:space="0" w:color="auto"/>
            </w:tcBorders>
          </w:tcPr>
          <w:p w:rsidR="006C380F" w:rsidRPr="00DB5AA1" w:rsidRDefault="006C380F">
            <w:pPr>
              <w:rPr>
                <w:bCs/>
                <w:sz w:val="24"/>
                <w:szCs w:val="24"/>
              </w:rPr>
            </w:pPr>
          </w:p>
        </w:tc>
      </w:tr>
      <w:tr w:rsidR="006C380F" w:rsidRPr="00882E18" w:rsidTr="00DB5AA1">
        <w:trPr>
          <w:trHeight w:val="137"/>
          <w:jc w:val="center"/>
        </w:trPr>
        <w:tc>
          <w:tcPr>
            <w:tcW w:w="330" w:type="pct"/>
            <w:tcBorders>
              <w:top w:val="single" w:sz="4" w:space="0" w:color="auto"/>
              <w:left w:val="single" w:sz="4" w:space="0" w:color="auto"/>
              <w:bottom w:val="single" w:sz="4" w:space="0" w:color="auto"/>
              <w:right w:val="single" w:sz="4" w:space="0" w:color="auto"/>
            </w:tcBorders>
            <w:hideMark/>
          </w:tcPr>
          <w:p w:rsidR="006C380F" w:rsidRPr="00882E18" w:rsidRDefault="006C380F">
            <w:pPr>
              <w:jc w:val="center"/>
              <w:rPr>
                <w:b/>
                <w:bCs/>
                <w:sz w:val="24"/>
                <w:szCs w:val="24"/>
              </w:rPr>
            </w:pPr>
            <w:r w:rsidRPr="00DB5AA1">
              <w:rPr>
                <w:b/>
                <w:bCs/>
                <w:sz w:val="24"/>
                <w:szCs w:val="24"/>
              </w:rPr>
              <w:t>2.</w:t>
            </w:r>
          </w:p>
        </w:tc>
        <w:tc>
          <w:tcPr>
            <w:tcW w:w="1290"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409"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971"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r>
      <w:tr w:rsidR="006C380F" w:rsidRPr="00882E18" w:rsidTr="00DB5AA1">
        <w:trPr>
          <w:trHeight w:val="129"/>
          <w:jc w:val="center"/>
        </w:trPr>
        <w:tc>
          <w:tcPr>
            <w:tcW w:w="330" w:type="pct"/>
            <w:tcBorders>
              <w:top w:val="single" w:sz="4" w:space="0" w:color="auto"/>
              <w:left w:val="single" w:sz="4" w:space="0" w:color="auto"/>
              <w:bottom w:val="single" w:sz="4" w:space="0" w:color="auto"/>
              <w:right w:val="single" w:sz="4" w:space="0" w:color="auto"/>
            </w:tcBorders>
            <w:hideMark/>
          </w:tcPr>
          <w:p w:rsidR="006C380F" w:rsidRPr="00882E18" w:rsidRDefault="006C380F">
            <w:pPr>
              <w:jc w:val="center"/>
              <w:rPr>
                <w:b/>
                <w:bCs/>
                <w:sz w:val="24"/>
                <w:szCs w:val="24"/>
              </w:rPr>
            </w:pPr>
            <w:r w:rsidRPr="00DB5AA1">
              <w:rPr>
                <w:b/>
                <w:bCs/>
                <w:sz w:val="24"/>
                <w:szCs w:val="24"/>
              </w:rPr>
              <w:t>3.</w:t>
            </w:r>
          </w:p>
        </w:tc>
        <w:tc>
          <w:tcPr>
            <w:tcW w:w="1290"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409"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971"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r>
      <w:tr w:rsidR="006C380F" w:rsidRPr="00882E18" w:rsidTr="00DB5AA1">
        <w:trPr>
          <w:trHeight w:val="129"/>
          <w:jc w:val="center"/>
        </w:trPr>
        <w:tc>
          <w:tcPr>
            <w:tcW w:w="330" w:type="pct"/>
            <w:tcBorders>
              <w:top w:val="single" w:sz="4" w:space="0" w:color="auto"/>
              <w:left w:val="single" w:sz="4" w:space="0" w:color="auto"/>
              <w:bottom w:val="single" w:sz="4" w:space="0" w:color="auto"/>
              <w:right w:val="single" w:sz="4" w:space="0" w:color="auto"/>
            </w:tcBorders>
          </w:tcPr>
          <w:p w:rsidR="006C380F" w:rsidRPr="00882E18" w:rsidRDefault="006C380F">
            <w:pPr>
              <w:jc w:val="center"/>
              <w:rPr>
                <w:b/>
                <w:bCs/>
                <w:sz w:val="24"/>
                <w:szCs w:val="24"/>
              </w:rPr>
            </w:pPr>
          </w:p>
        </w:tc>
        <w:tc>
          <w:tcPr>
            <w:tcW w:w="1290"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409"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c>
          <w:tcPr>
            <w:tcW w:w="1971" w:type="pct"/>
            <w:tcBorders>
              <w:top w:val="single" w:sz="4" w:space="0" w:color="auto"/>
              <w:left w:val="single" w:sz="4" w:space="0" w:color="auto"/>
              <w:bottom w:val="single" w:sz="4" w:space="0" w:color="auto"/>
              <w:right w:val="single" w:sz="4" w:space="0" w:color="auto"/>
            </w:tcBorders>
          </w:tcPr>
          <w:p w:rsidR="006C380F" w:rsidRPr="00DB5AA1" w:rsidRDefault="006C380F">
            <w:pPr>
              <w:rPr>
                <w:bCs/>
                <w:sz w:val="24"/>
                <w:szCs w:val="24"/>
              </w:rPr>
            </w:pPr>
          </w:p>
        </w:tc>
      </w:tr>
    </w:tbl>
    <w:p w:rsidR="00DC77C8" w:rsidRPr="00DB5AA1" w:rsidRDefault="00DC77C8" w:rsidP="00DC77C8">
      <w:pPr>
        <w:spacing w:after="0"/>
        <w:jc w:val="both"/>
        <w:rPr>
          <w:rFonts w:cs="Arial"/>
          <w:b/>
          <w:sz w:val="24"/>
          <w:szCs w:val="24"/>
          <w:u w:val="single"/>
        </w:rPr>
      </w:pPr>
    </w:p>
    <w:p w:rsidR="00E6348D" w:rsidRPr="00DB5AA1" w:rsidRDefault="00E6348D" w:rsidP="00DC77C8">
      <w:pPr>
        <w:spacing w:after="0"/>
        <w:jc w:val="both"/>
        <w:rPr>
          <w:rFonts w:cs="Arial"/>
          <w:b/>
          <w:sz w:val="24"/>
          <w:szCs w:val="24"/>
          <w:u w:val="single"/>
        </w:rPr>
      </w:pPr>
    </w:p>
    <w:p w:rsidR="00DC77C8" w:rsidRPr="00DB5AA1" w:rsidRDefault="00DC77C8" w:rsidP="00DC77C8">
      <w:pPr>
        <w:spacing w:after="0"/>
        <w:jc w:val="both"/>
        <w:rPr>
          <w:rFonts w:cs="Arial"/>
          <w:b/>
          <w:sz w:val="24"/>
          <w:szCs w:val="24"/>
          <w:u w:val="single"/>
        </w:rPr>
      </w:pPr>
      <w:r w:rsidRPr="00DB5AA1">
        <w:rPr>
          <w:rFonts w:cs="Arial"/>
          <w:b/>
          <w:sz w:val="24"/>
          <w:szCs w:val="24"/>
          <w:u w:val="single"/>
        </w:rPr>
        <w:t xml:space="preserve">Oświadczamy, że: </w:t>
      </w:r>
    </w:p>
    <w:p w:rsidR="00DC77C8" w:rsidRPr="00DB5AA1" w:rsidRDefault="00DC77C8" w:rsidP="00DC77C8">
      <w:pPr>
        <w:numPr>
          <w:ilvl w:val="3"/>
          <w:numId w:val="48"/>
        </w:numPr>
        <w:tabs>
          <w:tab w:val="num" w:pos="360"/>
        </w:tabs>
        <w:spacing w:after="0" w:line="276" w:lineRule="auto"/>
        <w:ind w:left="360"/>
        <w:jc w:val="both"/>
        <w:rPr>
          <w:rFonts w:cs="Arial"/>
          <w:sz w:val="24"/>
          <w:szCs w:val="24"/>
        </w:rPr>
      </w:pPr>
      <w:r w:rsidRPr="00DB5AA1">
        <w:rPr>
          <w:rFonts w:cs="Arial"/>
          <w:sz w:val="24"/>
          <w:szCs w:val="24"/>
        </w:rPr>
        <w:t xml:space="preserve">spełniamy warunki udziału w postępowaniu określone w Rozdziale </w:t>
      </w:r>
      <w:r w:rsidR="00882E18">
        <w:rPr>
          <w:rFonts w:cs="Arial"/>
          <w:sz w:val="24"/>
          <w:szCs w:val="24"/>
        </w:rPr>
        <w:t>V</w:t>
      </w:r>
      <w:r w:rsidR="00882E18" w:rsidRPr="00DB5AA1">
        <w:rPr>
          <w:rFonts w:cs="Arial"/>
          <w:sz w:val="24"/>
          <w:szCs w:val="24"/>
        </w:rPr>
        <w:t xml:space="preserve"> </w:t>
      </w:r>
      <w:r w:rsidRPr="00DB5AA1">
        <w:rPr>
          <w:rFonts w:cs="Arial"/>
          <w:sz w:val="24"/>
          <w:szCs w:val="24"/>
        </w:rPr>
        <w:t>zapytania ofertowego.</w:t>
      </w:r>
    </w:p>
    <w:p w:rsidR="00DC77C8" w:rsidRPr="00DB5AA1" w:rsidRDefault="00DC77C8" w:rsidP="00DC77C8">
      <w:pPr>
        <w:numPr>
          <w:ilvl w:val="3"/>
          <w:numId w:val="48"/>
        </w:numPr>
        <w:tabs>
          <w:tab w:val="num" w:pos="360"/>
        </w:tabs>
        <w:spacing w:after="0" w:line="276" w:lineRule="auto"/>
        <w:ind w:left="360"/>
        <w:jc w:val="both"/>
        <w:rPr>
          <w:rFonts w:cs="Arial"/>
          <w:sz w:val="24"/>
          <w:szCs w:val="24"/>
        </w:rPr>
      </w:pPr>
      <w:r w:rsidRPr="00DB5AA1">
        <w:rPr>
          <w:rFonts w:cs="Arial"/>
          <w:sz w:val="24"/>
          <w:szCs w:val="24"/>
        </w:rPr>
        <w:t xml:space="preserve">zapoznaliśmy się z zapisami Zapytania ofertowego i nie wnosimy do niego żadnych zastrzeżeń; </w:t>
      </w:r>
    </w:p>
    <w:p w:rsidR="00DC77C8" w:rsidRPr="00DB5AA1" w:rsidRDefault="00DC77C8" w:rsidP="00DC77C8">
      <w:pPr>
        <w:numPr>
          <w:ilvl w:val="3"/>
          <w:numId w:val="48"/>
        </w:numPr>
        <w:tabs>
          <w:tab w:val="num" w:pos="360"/>
        </w:tabs>
        <w:spacing w:after="0" w:line="276" w:lineRule="auto"/>
        <w:ind w:left="360"/>
        <w:jc w:val="both"/>
        <w:rPr>
          <w:rFonts w:cs="Arial"/>
          <w:sz w:val="24"/>
          <w:szCs w:val="24"/>
        </w:rPr>
      </w:pPr>
      <w:r w:rsidRPr="00DB5AA1">
        <w:rPr>
          <w:rFonts w:cs="Arial"/>
          <w:sz w:val="24"/>
          <w:szCs w:val="24"/>
        </w:rPr>
        <w:t>akceptujemy przekazany przez Zamawiającego opis przedmiotu zamówienia;</w:t>
      </w:r>
    </w:p>
    <w:p w:rsidR="00DC77C8" w:rsidRPr="00DB5AA1" w:rsidRDefault="00DC77C8" w:rsidP="00DC77C8">
      <w:pPr>
        <w:numPr>
          <w:ilvl w:val="3"/>
          <w:numId w:val="48"/>
        </w:numPr>
        <w:tabs>
          <w:tab w:val="num" w:pos="360"/>
          <w:tab w:val="num" w:pos="567"/>
        </w:tabs>
        <w:spacing w:after="0" w:line="276" w:lineRule="auto"/>
        <w:ind w:left="360"/>
        <w:jc w:val="both"/>
        <w:rPr>
          <w:rFonts w:cs="Arial"/>
          <w:sz w:val="24"/>
          <w:szCs w:val="24"/>
        </w:rPr>
      </w:pPr>
      <w:r w:rsidRPr="00DB5AA1">
        <w:rPr>
          <w:rFonts w:cs="Arial"/>
          <w:sz w:val="24"/>
          <w:szCs w:val="24"/>
        </w:rPr>
        <w:t xml:space="preserve">uzyskaliśmy konieczne informacje i wyjaśnienia do przygotowania oferty; </w:t>
      </w:r>
    </w:p>
    <w:p w:rsidR="00DC77C8" w:rsidRPr="00DB5AA1" w:rsidRDefault="00DC77C8" w:rsidP="00DC77C8">
      <w:pPr>
        <w:numPr>
          <w:ilvl w:val="3"/>
          <w:numId w:val="48"/>
        </w:numPr>
        <w:tabs>
          <w:tab w:val="num" w:pos="360"/>
          <w:tab w:val="num" w:pos="567"/>
        </w:tabs>
        <w:spacing w:after="0" w:line="276" w:lineRule="auto"/>
        <w:ind w:left="360"/>
        <w:jc w:val="both"/>
        <w:rPr>
          <w:rFonts w:cs="Arial"/>
          <w:sz w:val="24"/>
          <w:szCs w:val="24"/>
        </w:rPr>
      </w:pPr>
      <w:r w:rsidRPr="00DB5AA1">
        <w:rPr>
          <w:rFonts w:cs="Arial"/>
          <w:sz w:val="24"/>
          <w:szCs w:val="24"/>
        </w:rPr>
        <w:t xml:space="preserve">uważamy się związani niniejszą ofertą 30 dni od terminu składania ofert określonego </w:t>
      </w:r>
      <w:r w:rsidRPr="00DB5AA1">
        <w:rPr>
          <w:rFonts w:cs="Arial"/>
          <w:sz w:val="24"/>
          <w:szCs w:val="24"/>
        </w:rPr>
        <w:br/>
        <w:t>w Zapytaniu ofertowym;</w:t>
      </w:r>
    </w:p>
    <w:p w:rsidR="00DC77C8" w:rsidRPr="00DB5AA1" w:rsidRDefault="00DC77C8" w:rsidP="00DC77C8">
      <w:pPr>
        <w:numPr>
          <w:ilvl w:val="3"/>
          <w:numId w:val="48"/>
        </w:numPr>
        <w:tabs>
          <w:tab w:val="num" w:pos="360"/>
          <w:tab w:val="num" w:pos="567"/>
        </w:tabs>
        <w:spacing w:after="0" w:line="276" w:lineRule="auto"/>
        <w:ind w:left="360"/>
        <w:jc w:val="both"/>
        <w:rPr>
          <w:rFonts w:cs="Arial"/>
          <w:sz w:val="24"/>
          <w:szCs w:val="24"/>
        </w:rPr>
      </w:pPr>
      <w:r w:rsidRPr="00DB5AA1">
        <w:rPr>
          <w:rFonts w:cs="Arial"/>
          <w:sz w:val="24"/>
          <w:szCs w:val="24"/>
        </w:rPr>
        <w:t>wypełniłem obowiązki informacyjne przewidziane w art. 13 lub art. 14 RODO wobec osób fizycznych, od których dane osobowe bezpośrednio lub pośrednio pozyskałem w celu ubiegania się o udzielenie zamówienia publicznego w niniejszym postępowaniu.</w:t>
      </w:r>
    </w:p>
    <w:p w:rsidR="00DC77C8" w:rsidRPr="00DB5AA1" w:rsidRDefault="00DC77C8" w:rsidP="00DC77C8">
      <w:pPr>
        <w:spacing w:after="0"/>
        <w:jc w:val="both"/>
        <w:rPr>
          <w:rFonts w:cs="Arial"/>
          <w:b/>
          <w:sz w:val="24"/>
          <w:szCs w:val="24"/>
          <w:u w:val="single"/>
        </w:rPr>
      </w:pPr>
      <w:r w:rsidRPr="00DB5AA1">
        <w:rPr>
          <w:rFonts w:cs="Arial"/>
          <w:b/>
          <w:sz w:val="24"/>
          <w:szCs w:val="24"/>
          <w:u w:val="single"/>
        </w:rPr>
        <w:t xml:space="preserve">Zobowiązujemy się do: </w:t>
      </w:r>
    </w:p>
    <w:p w:rsidR="00DC77C8" w:rsidRPr="00DB5AA1" w:rsidRDefault="00DC77C8" w:rsidP="00DB5AA1">
      <w:pPr>
        <w:pStyle w:val="Akapitzlist"/>
        <w:numPr>
          <w:ilvl w:val="0"/>
          <w:numId w:val="83"/>
        </w:numPr>
        <w:spacing w:after="0" w:line="276" w:lineRule="auto"/>
        <w:ind w:left="426" w:hanging="426"/>
        <w:jc w:val="both"/>
        <w:rPr>
          <w:rFonts w:cs="Arial"/>
          <w:sz w:val="24"/>
          <w:szCs w:val="24"/>
        </w:rPr>
      </w:pPr>
      <w:r w:rsidRPr="00DB5AA1">
        <w:rPr>
          <w:rFonts w:cs="Arial"/>
          <w:sz w:val="24"/>
          <w:szCs w:val="24"/>
        </w:rPr>
        <w:t>realizacji przedmiotu zamówienia z należytą starannością w rozumieniu Kodeksu Cywilnego i zgodnie z Zapytaniem,</w:t>
      </w:r>
    </w:p>
    <w:p w:rsidR="00DC77C8" w:rsidRPr="00DB5AA1" w:rsidRDefault="00DC77C8" w:rsidP="00DB5AA1">
      <w:pPr>
        <w:pStyle w:val="Akapitzlist"/>
        <w:numPr>
          <w:ilvl w:val="0"/>
          <w:numId w:val="83"/>
        </w:numPr>
        <w:spacing w:after="0" w:line="276" w:lineRule="auto"/>
        <w:ind w:left="426" w:hanging="426"/>
        <w:jc w:val="both"/>
        <w:rPr>
          <w:rFonts w:cs="Arial"/>
          <w:sz w:val="24"/>
          <w:szCs w:val="24"/>
        </w:rPr>
      </w:pPr>
      <w:r w:rsidRPr="00DB5AA1">
        <w:rPr>
          <w:rFonts w:cs="Arial"/>
          <w:sz w:val="24"/>
          <w:szCs w:val="24"/>
        </w:rPr>
        <w:t>wykonania zamówienia w wymaganym terminie</w:t>
      </w:r>
      <w:r w:rsidRPr="00DB5AA1">
        <w:rPr>
          <w:rFonts w:eastAsia="Calibri" w:cs="Arial"/>
          <w:sz w:val="24"/>
          <w:szCs w:val="24"/>
        </w:rPr>
        <w:t>.</w:t>
      </w:r>
    </w:p>
    <w:p w:rsidR="00DC77C8" w:rsidRPr="00DB5AA1" w:rsidRDefault="00DC77C8" w:rsidP="00DC77C8">
      <w:pPr>
        <w:pStyle w:val="Bezodstpw"/>
        <w:spacing w:line="276" w:lineRule="auto"/>
        <w:rPr>
          <w:rFonts w:asciiTheme="minorHAnsi" w:hAnsiTheme="minorHAnsi" w:cs="Arial"/>
          <w:szCs w:val="24"/>
        </w:rPr>
      </w:pPr>
    </w:p>
    <w:p w:rsidR="00DC77C8" w:rsidRPr="00DB5AA1" w:rsidRDefault="00DC77C8" w:rsidP="00DC77C8">
      <w:pPr>
        <w:pStyle w:val="Bezodstpw"/>
        <w:spacing w:line="276" w:lineRule="auto"/>
        <w:rPr>
          <w:rFonts w:asciiTheme="minorHAnsi" w:hAnsiTheme="minorHAnsi" w:cs="Arial"/>
          <w:szCs w:val="24"/>
        </w:rPr>
      </w:pPr>
    </w:p>
    <w:p w:rsidR="00DC77C8" w:rsidRPr="00DB5AA1" w:rsidRDefault="00DC77C8" w:rsidP="00DC77C8">
      <w:pPr>
        <w:pStyle w:val="Bezodstpw"/>
        <w:spacing w:line="276" w:lineRule="auto"/>
        <w:ind w:left="502"/>
        <w:rPr>
          <w:rFonts w:asciiTheme="minorHAnsi" w:hAnsiTheme="minorHAnsi" w:cs="Arial"/>
          <w:b/>
          <w:szCs w:val="24"/>
          <w:u w:val="single"/>
        </w:rPr>
      </w:pPr>
      <w:r w:rsidRPr="00DB5AA1">
        <w:rPr>
          <w:rFonts w:asciiTheme="minorHAnsi" w:hAnsiTheme="minorHAnsi" w:cs="Arial"/>
          <w:szCs w:val="24"/>
        </w:rPr>
        <w:t xml:space="preserve">………………………….                                      </w:t>
      </w:r>
      <w:r w:rsidRPr="00DB5AA1">
        <w:rPr>
          <w:rFonts w:asciiTheme="minorHAnsi" w:hAnsiTheme="minorHAnsi" w:cs="Arial"/>
          <w:b/>
          <w:szCs w:val="24"/>
          <w:u w:val="single"/>
        </w:rPr>
        <w:t xml:space="preserve">  </w:t>
      </w:r>
      <w:r w:rsidRPr="00DB5AA1">
        <w:rPr>
          <w:rFonts w:asciiTheme="minorHAnsi" w:hAnsiTheme="minorHAnsi" w:cs="Arial"/>
          <w:b/>
          <w:szCs w:val="24"/>
          <w:u w:val="single"/>
        </w:rPr>
        <w:tab/>
      </w:r>
      <w:r w:rsidRPr="00DB5AA1">
        <w:rPr>
          <w:rFonts w:asciiTheme="minorHAnsi" w:hAnsiTheme="minorHAnsi" w:cs="Arial"/>
          <w:b/>
          <w:szCs w:val="24"/>
          <w:u w:val="single"/>
        </w:rPr>
        <w:tab/>
      </w:r>
      <w:r w:rsidRPr="00DB5AA1">
        <w:rPr>
          <w:rFonts w:asciiTheme="minorHAnsi" w:hAnsiTheme="minorHAnsi" w:cs="Arial"/>
          <w:b/>
          <w:szCs w:val="24"/>
          <w:u w:val="single"/>
        </w:rPr>
        <w:tab/>
      </w:r>
      <w:r w:rsidRPr="00DB5AA1">
        <w:rPr>
          <w:rFonts w:asciiTheme="minorHAnsi" w:hAnsiTheme="minorHAnsi" w:cs="Arial"/>
          <w:b/>
          <w:szCs w:val="24"/>
          <w:u w:val="single"/>
        </w:rPr>
        <w:tab/>
      </w:r>
      <w:r w:rsidRPr="00DB5AA1">
        <w:rPr>
          <w:rFonts w:asciiTheme="minorHAnsi" w:hAnsiTheme="minorHAnsi" w:cs="Arial"/>
          <w:b/>
          <w:szCs w:val="24"/>
          <w:u w:val="single"/>
        </w:rPr>
        <w:tab/>
      </w:r>
      <w:r w:rsidRPr="00DB5AA1">
        <w:rPr>
          <w:rFonts w:asciiTheme="minorHAnsi" w:hAnsiTheme="minorHAnsi" w:cs="Arial"/>
          <w:b/>
          <w:szCs w:val="24"/>
          <w:u w:val="single"/>
        </w:rPr>
        <w:tab/>
      </w:r>
    </w:p>
    <w:p w:rsidR="00DC77C8" w:rsidRPr="00DB5AA1" w:rsidRDefault="00DC77C8" w:rsidP="00DB5AA1">
      <w:pPr>
        <w:pStyle w:val="Bezodstpw"/>
        <w:spacing w:line="276" w:lineRule="auto"/>
        <w:ind w:firstLine="502"/>
        <w:rPr>
          <w:rFonts w:asciiTheme="minorHAnsi" w:hAnsiTheme="minorHAnsi" w:cs="Arial"/>
          <w:i/>
          <w:szCs w:val="24"/>
        </w:rPr>
      </w:pPr>
      <w:r w:rsidRPr="00DB5AA1">
        <w:rPr>
          <w:rFonts w:asciiTheme="minorHAnsi" w:hAnsiTheme="minorHAnsi" w:cs="Arial"/>
          <w:i/>
          <w:szCs w:val="24"/>
        </w:rPr>
        <w:t>(miejscowość i data)</w:t>
      </w:r>
    </w:p>
    <w:p w:rsidR="00B136FB" w:rsidRDefault="00DC77C8" w:rsidP="00DB5AA1">
      <w:pPr>
        <w:spacing w:after="0" w:line="360" w:lineRule="auto"/>
        <w:ind w:left="502"/>
        <w:jc w:val="center"/>
        <w:rPr>
          <w:rFonts w:eastAsia="Calibri" w:cs="Arial"/>
          <w:i/>
          <w:szCs w:val="24"/>
        </w:rPr>
      </w:pPr>
      <w:r w:rsidRPr="00DB5AA1">
        <w:rPr>
          <w:rFonts w:eastAsia="Calibri" w:cs="Arial"/>
          <w:i/>
          <w:szCs w:val="24"/>
        </w:rPr>
        <w:t xml:space="preserve">                                             </w:t>
      </w:r>
      <w:r w:rsidR="00B136FB">
        <w:rPr>
          <w:rFonts w:eastAsia="Calibri" w:cs="Arial"/>
          <w:i/>
          <w:szCs w:val="24"/>
        </w:rPr>
        <w:tab/>
      </w:r>
      <w:r w:rsidR="00B136FB">
        <w:rPr>
          <w:rFonts w:eastAsia="Calibri" w:cs="Arial"/>
          <w:i/>
          <w:szCs w:val="24"/>
        </w:rPr>
        <w:tab/>
      </w:r>
      <w:r w:rsidR="00B136FB">
        <w:rPr>
          <w:rFonts w:eastAsia="Calibri" w:cs="Arial"/>
          <w:i/>
          <w:szCs w:val="24"/>
        </w:rPr>
        <w:tab/>
      </w:r>
      <w:r w:rsidRPr="00DB5AA1">
        <w:rPr>
          <w:rFonts w:eastAsia="Calibri" w:cs="Arial"/>
          <w:i/>
          <w:szCs w:val="24"/>
        </w:rPr>
        <w:t xml:space="preserve">(Podpis osoby lub osób uprawnionych </w:t>
      </w:r>
    </w:p>
    <w:p w:rsidR="00DC77C8" w:rsidRPr="00DB5AA1" w:rsidRDefault="00DC77C8" w:rsidP="00DB5AA1">
      <w:pPr>
        <w:spacing w:after="0" w:line="360" w:lineRule="auto"/>
        <w:ind w:left="4047" w:firstLine="207"/>
        <w:jc w:val="center"/>
        <w:rPr>
          <w:rFonts w:eastAsia="Calibri" w:cs="Arial"/>
          <w:i/>
          <w:szCs w:val="24"/>
        </w:rPr>
      </w:pPr>
      <w:r w:rsidRPr="00DB5AA1">
        <w:rPr>
          <w:rFonts w:eastAsia="Calibri" w:cs="Times New Roman"/>
          <w:i/>
          <w:szCs w:val="24"/>
        </w:rPr>
        <w:t>do reprezentowania Wykonawcy)</w:t>
      </w:r>
    </w:p>
    <w:p w:rsidR="00DC77C8" w:rsidRPr="00DB5AA1" w:rsidRDefault="00DC77C8" w:rsidP="006A5C5D">
      <w:pPr>
        <w:spacing w:after="0" w:line="240" w:lineRule="auto"/>
        <w:rPr>
          <w:rFonts w:cs="Arial"/>
          <w:sz w:val="24"/>
          <w:szCs w:val="24"/>
        </w:rPr>
      </w:pPr>
    </w:p>
    <w:p w:rsidR="000D36B8" w:rsidRDefault="000D36B8" w:rsidP="00DC77C8">
      <w:pPr>
        <w:jc w:val="both"/>
        <w:rPr>
          <w:rFonts w:cs="Arial"/>
          <w:sz w:val="24"/>
          <w:szCs w:val="24"/>
        </w:rPr>
      </w:pPr>
    </w:p>
    <w:p w:rsidR="000D36B8" w:rsidRDefault="000D36B8" w:rsidP="00DB5AA1">
      <w:pPr>
        <w:jc w:val="right"/>
        <w:rPr>
          <w:rFonts w:cs="Arial"/>
          <w:b/>
          <w:sz w:val="24"/>
          <w:szCs w:val="24"/>
        </w:rPr>
      </w:pPr>
      <w:r w:rsidRPr="00DB5AA1">
        <w:rPr>
          <w:rFonts w:cs="Arial"/>
          <w:b/>
          <w:sz w:val="24"/>
          <w:szCs w:val="24"/>
        </w:rPr>
        <w:lastRenderedPageBreak/>
        <w:t>Załącznik do formularza ofertowego</w:t>
      </w:r>
    </w:p>
    <w:p w:rsidR="000D36B8" w:rsidRDefault="000D36B8" w:rsidP="00DB5AA1">
      <w:pPr>
        <w:jc w:val="center"/>
        <w:rPr>
          <w:rFonts w:cs="Arial"/>
          <w:b/>
          <w:sz w:val="24"/>
          <w:szCs w:val="24"/>
        </w:rPr>
      </w:pPr>
    </w:p>
    <w:p w:rsidR="000D36B8" w:rsidRDefault="000D36B8" w:rsidP="00DB5AA1">
      <w:pPr>
        <w:jc w:val="center"/>
        <w:rPr>
          <w:rFonts w:cs="Arial"/>
          <w:b/>
          <w:sz w:val="24"/>
          <w:szCs w:val="24"/>
        </w:rPr>
      </w:pPr>
      <w:r>
        <w:rPr>
          <w:rFonts w:cs="Arial"/>
          <w:b/>
          <w:sz w:val="24"/>
          <w:szCs w:val="24"/>
        </w:rPr>
        <w:t>Oświadczenie Wykonawcy</w:t>
      </w:r>
    </w:p>
    <w:p w:rsidR="00C45B00" w:rsidRPr="00DB5AA1" w:rsidRDefault="000D36B8">
      <w:pPr>
        <w:jc w:val="both"/>
        <w:rPr>
          <w:rFonts w:eastAsia="Calibri" w:cs="Arial"/>
          <w:sz w:val="24"/>
          <w:szCs w:val="24"/>
        </w:rPr>
      </w:pPr>
      <w:r w:rsidRPr="00655840">
        <w:rPr>
          <w:rFonts w:eastAsia="Calibri" w:cs="Arial"/>
          <w:sz w:val="24"/>
          <w:szCs w:val="24"/>
        </w:rPr>
        <w:t xml:space="preserve">W odpowiedzi na zapytanie ofertowe na </w:t>
      </w:r>
      <w:r w:rsidRPr="00655840">
        <w:rPr>
          <w:rFonts w:eastAsia="Calibri" w:cs="Arial"/>
          <w:i/>
          <w:sz w:val="24"/>
          <w:szCs w:val="24"/>
        </w:rPr>
        <w:t xml:space="preserve">Tłumaczenie specjalistyczne z języka polskiego </w:t>
      </w:r>
      <w:r w:rsidR="00E71934">
        <w:rPr>
          <w:rFonts w:eastAsia="Calibri" w:cs="Arial"/>
          <w:i/>
          <w:sz w:val="24"/>
          <w:szCs w:val="24"/>
        </w:rPr>
        <w:br/>
      </w:r>
      <w:r w:rsidRPr="00655840">
        <w:rPr>
          <w:rFonts w:eastAsia="Calibri" w:cs="Arial"/>
          <w:i/>
          <w:sz w:val="24"/>
          <w:szCs w:val="24"/>
        </w:rPr>
        <w:t xml:space="preserve">na język angielski </w:t>
      </w:r>
      <w:r>
        <w:rPr>
          <w:rFonts w:eastAsia="Calibri" w:cs="Arial"/>
          <w:i/>
          <w:sz w:val="24"/>
          <w:szCs w:val="24"/>
        </w:rPr>
        <w:t xml:space="preserve">163 </w:t>
      </w:r>
      <w:r w:rsidRPr="00655840">
        <w:rPr>
          <w:rFonts w:eastAsia="Calibri" w:cs="Arial"/>
          <w:i/>
          <w:sz w:val="24"/>
          <w:szCs w:val="24"/>
        </w:rPr>
        <w:t>suplementów do dyplomów i świadectw</w:t>
      </w:r>
      <w:r w:rsidRPr="00655840">
        <w:rPr>
          <w:rFonts w:eastAsia="Calibri" w:cs="Arial"/>
          <w:sz w:val="24"/>
          <w:szCs w:val="24"/>
        </w:rPr>
        <w:t xml:space="preserve">, oferujemy wykonanie przedmiotu zamówienia zgodnie z warunkami i terminami ujętymi w treści zapytania </w:t>
      </w:r>
      <w:r>
        <w:rPr>
          <w:rFonts w:eastAsia="Calibri" w:cs="Arial"/>
          <w:sz w:val="24"/>
          <w:szCs w:val="24"/>
        </w:rPr>
        <w:t>oświadczam, że spełniam warunki udziału w postępowaniu określone przez Zamawiającego w pkt V zapytania ofertowego</w:t>
      </w:r>
      <w:r w:rsidR="00C45B00">
        <w:rPr>
          <w:rFonts w:eastAsia="Calibri" w:cs="Arial"/>
          <w:sz w:val="24"/>
          <w:szCs w:val="24"/>
        </w:rPr>
        <w:t xml:space="preserve"> i przekładam następujące informacje</w:t>
      </w:r>
      <w:r w:rsidR="00E71934">
        <w:rPr>
          <w:rFonts w:eastAsia="Calibri" w:cs="Arial"/>
          <w:sz w:val="24"/>
          <w:szCs w:val="24"/>
        </w:rPr>
        <w:t xml:space="preserve"> </w:t>
      </w:r>
      <w:r w:rsidR="00C45B00" w:rsidRPr="00DB5AA1">
        <w:rPr>
          <w:rFonts w:eastAsia="Calibri" w:cs="Arial"/>
          <w:sz w:val="24"/>
          <w:szCs w:val="24"/>
        </w:rPr>
        <w:t>na potwierdzenie spełnienia warunku dysponowania osobami zdolnymi do wykonania zamówienia:</w:t>
      </w:r>
    </w:p>
    <w:tbl>
      <w:tblPr>
        <w:tblStyle w:val="Tabela-Siatka"/>
        <w:tblW w:w="0" w:type="auto"/>
        <w:tblLook w:val="04A0" w:firstRow="1" w:lastRow="0" w:firstColumn="1" w:lastColumn="0" w:noHBand="0" w:noVBand="1"/>
      </w:tblPr>
      <w:tblGrid>
        <w:gridCol w:w="534"/>
        <w:gridCol w:w="3196"/>
        <w:gridCol w:w="3019"/>
        <w:gridCol w:w="2539"/>
      </w:tblGrid>
      <w:tr w:rsidR="00C45B00" w:rsidRPr="00C45B00" w:rsidTr="00DB5AA1">
        <w:tc>
          <w:tcPr>
            <w:tcW w:w="534" w:type="dxa"/>
          </w:tcPr>
          <w:p w:rsidR="00C45B00" w:rsidRPr="00C45B00" w:rsidRDefault="00C45B00" w:rsidP="00C45B00">
            <w:pPr>
              <w:jc w:val="both"/>
              <w:rPr>
                <w:rFonts w:asciiTheme="majorHAnsi" w:hAnsiTheme="majorHAnsi" w:cs="Arial"/>
                <w:sz w:val="24"/>
              </w:rPr>
            </w:pPr>
            <w:proofErr w:type="spellStart"/>
            <w:r>
              <w:rPr>
                <w:rFonts w:asciiTheme="majorHAnsi" w:hAnsiTheme="majorHAnsi" w:cs="Arial"/>
                <w:sz w:val="24"/>
              </w:rPr>
              <w:t>Lp</w:t>
            </w:r>
            <w:proofErr w:type="spellEnd"/>
          </w:p>
        </w:tc>
        <w:tc>
          <w:tcPr>
            <w:tcW w:w="3196" w:type="dxa"/>
          </w:tcPr>
          <w:p w:rsidR="00C45B00" w:rsidRPr="00DB5AA1" w:rsidRDefault="00C45B00" w:rsidP="00C45B00">
            <w:pPr>
              <w:jc w:val="both"/>
              <w:rPr>
                <w:rFonts w:asciiTheme="majorHAnsi" w:hAnsiTheme="majorHAnsi" w:cs="Arial"/>
                <w:sz w:val="24"/>
              </w:rPr>
            </w:pPr>
            <w:r w:rsidRPr="00DB5AA1">
              <w:rPr>
                <w:rFonts w:asciiTheme="majorHAnsi" w:hAnsiTheme="majorHAnsi" w:cs="Arial"/>
                <w:sz w:val="24"/>
              </w:rPr>
              <w:t>Imię i nazwisko</w:t>
            </w:r>
          </w:p>
        </w:tc>
        <w:tc>
          <w:tcPr>
            <w:tcW w:w="3019" w:type="dxa"/>
          </w:tcPr>
          <w:p w:rsidR="00C45B00" w:rsidRPr="00DB5AA1" w:rsidRDefault="00C45B00" w:rsidP="00C45B00">
            <w:pPr>
              <w:jc w:val="both"/>
              <w:rPr>
                <w:rFonts w:asciiTheme="majorHAnsi" w:hAnsiTheme="majorHAnsi" w:cs="Arial"/>
                <w:sz w:val="24"/>
              </w:rPr>
            </w:pPr>
            <w:r w:rsidRPr="00DB5AA1">
              <w:rPr>
                <w:rFonts w:asciiTheme="majorHAnsi" w:hAnsiTheme="majorHAnsi" w:cs="Arial"/>
                <w:sz w:val="24"/>
              </w:rPr>
              <w:t>Wykształcenie</w:t>
            </w:r>
          </w:p>
        </w:tc>
        <w:tc>
          <w:tcPr>
            <w:tcW w:w="2539" w:type="dxa"/>
          </w:tcPr>
          <w:p w:rsidR="00C45B00" w:rsidRPr="00DB5AA1" w:rsidRDefault="00C45B00" w:rsidP="00C45B00">
            <w:pPr>
              <w:jc w:val="both"/>
              <w:rPr>
                <w:rFonts w:asciiTheme="majorHAnsi" w:hAnsiTheme="majorHAnsi" w:cs="Arial"/>
                <w:sz w:val="24"/>
              </w:rPr>
            </w:pPr>
            <w:r w:rsidRPr="00DB5AA1">
              <w:rPr>
                <w:rFonts w:asciiTheme="majorHAnsi" w:hAnsiTheme="majorHAnsi" w:cs="Arial"/>
                <w:sz w:val="24"/>
              </w:rPr>
              <w:t xml:space="preserve">Podstawa </w:t>
            </w:r>
            <w:r>
              <w:rPr>
                <w:rFonts w:asciiTheme="majorHAnsi" w:hAnsiTheme="majorHAnsi" w:cs="Arial"/>
                <w:sz w:val="24"/>
              </w:rPr>
              <w:br/>
            </w:r>
            <w:r w:rsidRPr="00DB5AA1">
              <w:rPr>
                <w:rFonts w:asciiTheme="majorHAnsi" w:hAnsiTheme="majorHAnsi" w:cs="Arial"/>
                <w:sz w:val="24"/>
              </w:rPr>
              <w:t>do dysponowania</w:t>
            </w:r>
          </w:p>
          <w:p w:rsidR="00C45B00" w:rsidRPr="00DB5AA1" w:rsidRDefault="00C45B00" w:rsidP="00C45B00">
            <w:pPr>
              <w:jc w:val="both"/>
              <w:rPr>
                <w:rFonts w:asciiTheme="majorHAnsi" w:hAnsiTheme="majorHAnsi" w:cs="Arial"/>
                <w:sz w:val="24"/>
              </w:rPr>
            </w:pPr>
            <w:r w:rsidRPr="00DB5AA1">
              <w:rPr>
                <w:rFonts w:asciiTheme="majorHAnsi" w:hAnsiTheme="majorHAnsi" w:cs="Arial"/>
                <w:sz w:val="24"/>
              </w:rPr>
              <w:t xml:space="preserve">(wykonawca uczestniczący osobiście w realizacji zamówienia; umowa </w:t>
            </w:r>
            <w:r>
              <w:rPr>
                <w:rFonts w:asciiTheme="majorHAnsi" w:hAnsiTheme="majorHAnsi" w:cs="Arial"/>
                <w:sz w:val="24"/>
              </w:rPr>
              <w:br/>
            </w:r>
            <w:r w:rsidRPr="00DB5AA1">
              <w:rPr>
                <w:rFonts w:asciiTheme="majorHAnsi" w:hAnsiTheme="majorHAnsi" w:cs="Arial"/>
                <w:sz w:val="24"/>
              </w:rPr>
              <w:t>o pracę; umowa zlecenie/dzieło; umowa cywilnoprawna</w:t>
            </w:r>
          </w:p>
        </w:tc>
      </w:tr>
      <w:tr w:rsidR="00C45B00" w:rsidRPr="00C45B00" w:rsidTr="00DB5AA1">
        <w:tc>
          <w:tcPr>
            <w:tcW w:w="534" w:type="dxa"/>
          </w:tcPr>
          <w:p w:rsidR="00C45B00" w:rsidRPr="00C45B00" w:rsidRDefault="00C45B00" w:rsidP="00C45B00">
            <w:pPr>
              <w:jc w:val="both"/>
              <w:rPr>
                <w:rFonts w:asciiTheme="majorHAnsi" w:hAnsiTheme="majorHAnsi" w:cs="Arial"/>
                <w:sz w:val="24"/>
              </w:rPr>
            </w:pPr>
          </w:p>
        </w:tc>
        <w:tc>
          <w:tcPr>
            <w:tcW w:w="3196" w:type="dxa"/>
          </w:tcPr>
          <w:p w:rsidR="00C45B00" w:rsidRPr="00DB5AA1" w:rsidRDefault="00C45B00" w:rsidP="00C45B00">
            <w:pPr>
              <w:jc w:val="both"/>
              <w:rPr>
                <w:rFonts w:asciiTheme="majorHAnsi" w:hAnsiTheme="majorHAnsi" w:cs="Arial"/>
                <w:sz w:val="24"/>
              </w:rPr>
            </w:pPr>
          </w:p>
        </w:tc>
        <w:tc>
          <w:tcPr>
            <w:tcW w:w="3019" w:type="dxa"/>
          </w:tcPr>
          <w:p w:rsidR="00C45B00" w:rsidRPr="00DB5AA1" w:rsidRDefault="00C45B00" w:rsidP="00C45B00">
            <w:pPr>
              <w:jc w:val="both"/>
              <w:rPr>
                <w:rFonts w:asciiTheme="majorHAnsi" w:hAnsiTheme="majorHAnsi" w:cs="Arial"/>
                <w:sz w:val="24"/>
              </w:rPr>
            </w:pPr>
          </w:p>
        </w:tc>
        <w:tc>
          <w:tcPr>
            <w:tcW w:w="2539" w:type="dxa"/>
          </w:tcPr>
          <w:p w:rsidR="00C45B00" w:rsidRDefault="00C45B00" w:rsidP="00C45B00">
            <w:pPr>
              <w:jc w:val="both"/>
              <w:rPr>
                <w:rFonts w:asciiTheme="majorHAnsi" w:hAnsiTheme="majorHAnsi" w:cs="Arial"/>
                <w:sz w:val="24"/>
              </w:rPr>
            </w:pPr>
          </w:p>
          <w:p w:rsidR="00C45B00" w:rsidRDefault="00C45B00" w:rsidP="00C45B00">
            <w:pPr>
              <w:jc w:val="both"/>
              <w:rPr>
                <w:rFonts w:asciiTheme="majorHAnsi" w:hAnsiTheme="majorHAnsi" w:cs="Arial"/>
                <w:sz w:val="24"/>
              </w:rPr>
            </w:pPr>
          </w:p>
          <w:p w:rsidR="00C45B00" w:rsidRPr="00DB5AA1" w:rsidRDefault="00C45B00" w:rsidP="00C45B00">
            <w:pPr>
              <w:jc w:val="both"/>
              <w:rPr>
                <w:rFonts w:asciiTheme="majorHAnsi" w:hAnsiTheme="majorHAnsi" w:cs="Arial"/>
                <w:sz w:val="24"/>
              </w:rPr>
            </w:pPr>
          </w:p>
        </w:tc>
      </w:tr>
      <w:tr w:rsidR="00E71934" w:rsidRPr="00C45B00" w:rsidTr="00C45B00">
        <w:tc>
          <w:tcPr>
            <w:tcW w:w="534" w:type="dxa"/>
          </w:tcPr>
          <w:p w:rsidR="00E71934" w:rsidRPr="00C45B00" w:rsidRDefault="00E71934" w:rsidP="00C45B00">
            <w:pPr>
              <w:jc w:val="both"/>
              <w:rPr>
                <w:rFonts w:asciiTheme="majorHAnsi" w:hAnsiTheme="majorHAnsi" w:cs="Arial"/>
                <w:sz w:val="24"/>
              </w:rPr>
            </w:pPr>
          </w:p>
        </w:tc>
        <w:tc>
          <w:tcPr>
            <w:tcW w:w="3196" w:type="dxa"/>
          </w:tcPr>
          <w:p w:rsidR="00E71934" w:rsidRPr="00C45B00" w:rsidRDefault="00E71934" w:rsidP="00C45B00">
            <w:pPr>
              <w:jc w:val="both"/>
              <w:rPr>
                <w:rFonts w:asciiTheme="majorHAnsi" w:hAnsiTheme="majorHAnsi" w:cs="Arial"/>
                <w:sz w:val="24"/>
              </w:rPr>
            </w:pPr>
          </w:p>
        </w:tc>
        <w:tc>
          <w:tcPr>
            <w:tcW w:w="3019" w:type="dxa"/>
          </w:tcPr>
          <w:p w:rsidR="00E71934" w:rsidRPr="00C45B00" w:rsidRDefault="00E71934" w:rsidP="00C45B00">
            <w:pPr>
              <w:jc w:val="both"/>
              <w:rPr>
                <w:rFonts w:asciiTheme="majorHAnsi" w:hAnsiTheme="majorHAnsi" w:cs="Arial"/>
                <w:sz w:val="24"/>
              </w:rPr>
            </w:pPr>
          </w:p>
        </w:tc>
        <w:tc>
          <w:tcPr>
            <w:tcW w:w="2539" w:type="dxa"/>
          </w:tcPr>
          <w:p w:rsidR="00E71934" w:rsidRDefault="00E71934" w:rsidP="00C45B00">
            <w:pPr>
              <w:jc w:val="both"/>
              <w:rPr>
                <w:rFonts w:asciiTheme="majorHAnsi" w:hAnsiTheme="majorHAnsi" w:cs="Arial"/>
                <w:sz w:val="24"/>
              </w:rPr>
            </w:pPr>
          </w:p>
          <w:p w:rsidR="00E71934" w:rsidRDefault="00E71934" w:rsidP="00C45B00">
            <w:pPr>
              <w:jc w:val="both"/>
              <w:rPr>
                <w:rFonts w:asciiTheme="majorHAnsi" w:hAnsiTheme="majorHAnsi" w:cs="Arial"/>
                <w:sz w:val="24"/>
              </w:rPr>
            </w:pPr>
          </w:p>
          <w:p w:rsidR="00E71934" w:rsidRDefault="00E71934" w:rsidP="00C45B00">
            <w:pPr>
              <w:jc w:val="both"/>
              <w:rPr>
                <w:rFonts w:asciiTheme="majorHAnsi" w:hAnsiTheme="majorHAnsi" w:cs="Arial"/>
                <w:sz w:val="24"/>
              </w:rPr>
            </w:pPr>
          </w:p>
        </w:tc>
      </w:tr>
      <w:tr w:rsidR="00E71934" w:rsidRPr="00C45B00" w:rsidTr="00C45B00">
        <w:tc>
          <w:tcPr>
            <w:tcW w:w="534" w:type="dxa"/>
          </w:tcPr>
          <w:p w:rsidR="00E71934" w:rsidRPr="00C45B00" w:rsidRDefault="00E71934" w:rsidP="00C45B00">
            <w:pPr>
              <w:jc w:val="both"/>
              <w:rPr>
                <w:rFonts w:asciiTheme="majorHAnsi" w:hAnsiTheme="majorHAnsi" w:cs="Arial"/>
                <w:sz w:val="24"/>
              </w:rPr>
            </w:pPr>
          </w:p>
        </w:tc>
        <w:tc>
          <w:tcPr>
            <w:tcW w:w="3196" w:type="dxa"/>
          </w:tcPr>
          <w:p w:rsidR="00E71934" w:rsidRPr="00C45B00" w:rsidRDefault="00E71934" w:rsidP="00C45B00">
            <w:pPr>
              <w:jc w:val="both"/>
              <w:rPr>
                <w:rFonts w:asciiTheme="majorHAnsi" w:hAnsiTheme="majorHAnsi" w:cs="Arial"/>
                <w:sz w:val="24"/>
              </w:rPr>
            </w:pPr>
          </w:p>
        </w:tc>
        <w:tc>
          <w:tcPr>
            <w:tcW w:w="3019" w:type="dxa"/>
          </w:tcPr>
          <w:p w:rsidR="00E71934" w:rsidRPr="00C45B00" w:rsidRDefault="00E71934" w:rsidP="00C45B00">
            <w:pPr>
              <w:jc w:val="both"/>
              <w:rPr>
                <w:rFonts w:asciiTheme="majorHAnsi" w:hAnsiTheme="majorHAnsi" w:cs="Arial"/>
                <w:sz w:val="24"/>
              </w:rPr>
            </w:pPr>
          </w:p>
        </w:tc>
        <w:tc>
          <w:tcPr>
            <w:tcW w:w="2539" w:type="dxa"/>
          </w:tcPr>
          <w:p w:rsidR="00E71934" w:rsidRDefault="00E71934" w:rsidP="00C45B00">
            <w:pPr>
              <w:jc w:val="both"/>
              <w:rPr>
                <w:rFonts w:asciiTheme="majorHAnsi" w:hAnsiTheme="majorHAnsi" w:cs="Arial"/>
                <w:sz w:val="24"/>
              </w:rPr>
            </w:pPr>
          </w:p>
          <w:p w:rsidR="00E71934" w:rsidRDefault="00E71934" w:rsidP="00C45B00">
            <w:pPr>
              <w:jc w:val="both"/>
              <w:rPr>
                <w:rFonts w:asciiTheme="majorHAnsi" w:hAnsiTheme="majorHAnsi" w:cs="Arial"/>
                <w:sz w:val="24"/>
              </w:rPr>
            </w:pPr>
          </w:p>
          <w:p w:rsidR="00E71934" w:rsidRDefault="00E71934" w:rsidP="00C45B00">
            <w:pPr>
              <w:jc w:val="both"/>
              <w:rPr>
                <w:rFonts w:asciiTheme="majorHAnsi" w:hAnsiTheme="majorHAnsi" w:cs="Arial"/>
                <w:sz w:val="24"/>
              </w:rPr>
            </w:pPr>
          </w:p>
        </w:tc>
      </w:tr>
    </w:tbl>
    <w:p w:rsidR="00C45B00" w:rsidRDefault="00C45B00" w:rsidP="00C45B00">
      <w:pPr>
        <w:jc w:val="both"/>
        <w:rPr>
          <w:rFonts w:cs="Arial"/>
          <w:b/>
          <w:sz w:val="24"/>
          <w:szCs w:val="24"/>
        </w:rPr>
      </w:pPr>
      <w:r>
        <w:rPr>
          <w:rFonts w:cs="Arial"/>
          <w:b/>
          <w:sz w:val="24"/>
          <w:szCs w:val="24"/>
        </w:rPr>
        <w:t>Należy załączyć kserokopię dyplomu ukończenia studiów wyższych wykazanej osoby potwierdzoną za zgodność z oryginałem przez Wykonawcę</w:t>
      </w:r>
    </w:p>
    <w:p w:rsidR="00C45B00" w:rsidRDefault="00C45B00" w:rsidP="00C45B00">
      <w:pPr>
        <w:jc w:val="both"/>
        <w:rPr>
          <w:rFonts w:cs="Arial"/>
          <w:b/>
          <w:sz w:val="24"/>
          <w:szCs w:val="24"/>
        </w:rPr>
      </w:pPr>
    </w:p>
    <w:p w:rsidR="00C45B00" w:rsidRDefault="00C45B00" w:rsidP="00C45B00">
      <w:pPr>
        <w:jc w:val="both"/>
        <w:rPr>
          <w:rFonts w:cs="Arial"/>
          <w:b/>
          <w:sz w:val="24"/>
          <w:szCs w:val="24"/>
        </w:rPr>
      </w:pPr>
    </w:p>
    <w:p w:rsidR="00C45B00" w:rsidRPr="00655840" w:rsidRDefault="00C45B00" w:rsidP="00C45B00">
      <w:pPr>
        <w:pStyle w:val="Bezodstpw"/>
        <w:spacing w:line="276" w:lineRule="auto"/>
        <w:ind w:left="502"/>
        <w:rPr>
          <w:rFonts w:asciiTheme="minorHAnsi" w:hAnsiTheme="minorHAnsi" w:cs="Arial"/>
          <w:b/>
          <w:szCs w:val="24"/>
          <w:u w:val="single"/>
        </w:rPr>
      </w:pPr>
      <w:r w:rsidRPr="00655840">
        <w:rPr>
          <w:rFonts w:asciiTheme="minorHAnsi" w:hAnsiTheme="minorHAnsi" w:cs="Arial"/>
          <w:szCs w:val="24"/>
        </w:rPr>
        <w:t xml:space="preserve">………………………….                                      </w:t>
      </w:r>
      <w:r w:rsidRPr="00655840">
        <w:rPr>
          <w:rFonts w:asciiTheme="minorHAnsi" w:hAnsiTheme="minorHAnsi" w:cs="Arial"/>
          <w:b/>
          <w:szCs w:val="24"/>
          <w:u w:val="single"/>
        </w:rPr>
        <w:t xml:space="preserve">  </w:t>
      </w:r>
      <w:r w:rsidRPr="00655840">
        <w:rPr>
          <w:rFonts w:asciiTheme="minorHAnsi" w:hAnsiTheme="minorHAnsi" w:cs="Arial"/>
          <w:b/>
          <w:szCs w:val="24"/>
          <w:u w:val="single"/>
        </w:rPr>
        <w:tab/>
      </w:r>
      <w:r w:rsidRPr="00655840">
        <w:rPr>
          <w:rFonts w:asciiTheme="minorHAnsi" w:hAnsiTheme="minorHAnsi" w:cs="Arial"/>
          <w:b/>
          <w:szCs w:val="24"/>
          <w:u w:val="single"/>
        </w:rPr>
        <w:tab/>
      </w:r>
      <w:r w:rsidRPr="00655840">
        <w:rPr>
          <w:rFonts w:asciiTheme="minorHAnsi" w:hAnsiTheme="minorHAnsi" w:cs="Arial"/>
          <w:b/>
          <w:szCs w:val="24"/>
          <w:u w:val="single"/>
        </w:rPr>
        <w:tab/>
      </w:r>
      <w:r w:rsidRPr="00655840">
        <w:rPr>
          <w:rFonts w:asciiTheme="minorHAnsi" w:hAnsiTheme="minorHAnsi" w:cs="Arial"/>
          <w:b/>
          <w:szCs w:val="24"/>
          <w:u w:val="single"/>
        </w:rPr>
        <w:tab/>
      </w:r>
      <w:r w:rsidRPr="00655840">
        <w:rPr>
          <w:rFonts w:asciiTheme="minorHAnsi" w:hAnsiTheme="minorHAnsi" w:cs="Arial"/>
          <w:b/>
          <w:szCs w:val="24"/>
          <w:u w:val="single"/>
        </w:rPr>
        <w:tab/>
      </w:r>
      <w:r w:rsidRPr="00655840">
        <w:rPr>
          <w:rFonts w:asciiTheme="minorHAnsi" w:hAnsiTheme="minorHAnsi" w:cs="Arial"/>
          <w:b/>
          <w:szCs w:val="24"/>
          <w:u w:val="single"/>
        </w:rPr>
        <w:tab/>
      </w:r>
    </w:p>
    <w:p w:rsidR="00C45B00" w:rsidRPr="00655840" w:rsidRDefault="00C45B00" w:rsidP="00C45B00">
      <w:pPr>
        <w:pStyle w:val="Bezodstpw"/>
        <w:spacing w:line="276" w:lineRule="auto"/>
        <w:ind w:firstLine="502"/>
        <w:rPr>
          <w:rFonts w:asciiTheme="minorHAnsi" w:hAnsiTheme="minorHAnsi" w:cs="Arial"/>
          <w:i/>
          <w:szCs w:val="24"/>
        </w:rPr>
      </w:pPr>
      <w:r w:rsidRPr="00655840">
        <w:rPr>
          <w:rFonts w:asciiTheme="minorHAnsi" w:hAnsiTheme="minorHAnsi" w:cs="Arial"/>
          <w:i/>
          <w:szCs w:val="24"/>
        </w:rPr>
        <w:t>(miejscowość i data)</w:t>
      </w:r>
    </w:p>
    <w:p w:rsidR="00C45B00" w:rsidRDefault="00C45B00" w:rsidP="00C45B00">
      <w:pPr>
        <w:spacing w:after="0" w:line="360" w:lineRule="auto"/>
        <w:ind w:left="502"/>
        <w:jc w:val="center"/>
        <w:rPr>
          <w:rFonts w:eastAsia="Calibri" w:cs="Arial"/>
          <w:i/>
          <w:szCs w:val="24"/>
        </w:rPr>
      </w:pPr>
      <w:r w:rsidRPr="00655840">
        <w:rPr>
          <w:rFonts w:eastAsia="Calibri" w:cs="Arial"/>
          <w:i/>
          <w:szCs w:val="24"/>
        </w:rPr>
        <w:t xml:space="preserve">                                             </w:t>
      </w:r>
      <w:r>
        <w:rPr>
          <w:rFonts w:eastAsia="Calibri" w:cs="Arial"/>
          <w:i/>
          <w:szCs w:val="24"/>
        </w:rPr>
        <w:tab/>
      </w:r>
      <w:r>
        <w:rPr>
          <w:rFonts w:eastAsia="Calibri" w:cs="Arial"/>
          <w:i/>
          <w:szCs w:val="24"/>
        </w:rPr>
        <w:tab/>
      </w:r>
      <w:r>
        <w:rPr>
          <w:rFonts w:eastAsia="Calibri" w:cs="Arial"/>
          <w:i/>
          <w:szCs w:val="24"/>
        </w:rPr>
        <w:tab/>
      </w:r>
      <w:r w:rsidRPr="00655840">
        <w:rPr>
          <w:rFonts w:eastAsia="Calibri" w:cs="Arial"/>
          <w:i/>
          <w:szCs w:val="24"/>
        </w:rPr>
        <w:t xml:space="preserve">(Podpis osoby lub osób uprawnionych </w:t>
      </w:r>
    </w:p>
    <w:p w:rsidR="00C45B00" w:rsidRPr="00655840" w:rsidRDefault="00C45B00" w:rsidP="00C45B00">
      <w:pPr>
        <w:spacing w:after="0" w:line="360" w:lineRule="auto"/>
        <w:ind w:left="4047" w:firstLine="207"/>
        <w:jc w:val="center"/>
        <w:rPr>
          <w:rFonts w:eastAsia="Calibri" w:cs="Arial"/>
          <w:i/>
          <w:szCs w:val="24"/>
        </w:rPr>
      </w:pPr>
      <w:r w:rsidRPr="00655840">
        <w:rPr>
          <w:rFonts w:eastAsia="Calibri" w:cs="Times New Roman"/>
          <w:i/>
          <w:szCs w:val="24"/>
        </w:rPr>
        <w:t>do reprezentowania Wykonawcy)</w:t>
      </w:r>
    </w:p>
    <w:p w:rsidR="00DC77C8" w:rsidRPr="00C45B00" w:rsidRDefault="00DC77C8" w:rsidP="00DB5AA1">
      <w:pPr>
        <w:pStyle w:val="Akapitzlist"/>
        <w:ind w:left="340"/>
      </w:pPr>
    </w:p>
    <w:sectPr w:rsidR="00DC77C8" w:rsidRPr="00C45B00" w:rsidSect="00262F63">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417" w:left="1417"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3C" w:rsidRDefault="006E1E3C" w:rsidP="00E14B7D">
      <w:pPr>
        <w:spacing w:after="0" w:line="240" w:lineRule="auto"/>
      </w:pPr>
      <w:r>
        <w:separator/>
      </w:r>
    </w:p>
  </w:endnote>
  <w:endnote w:type="continuationSeparator" w:id="0">
    <w:p w:rsidR="006E1E3C" w:rsidRDefault="006E1E3C" w:rsidP="00E1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1" w:rsidRDefault="00DB5A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1" w:rsidRDefault="00DB5AA1" w:rsidP="00E14B7D">
    <w:pPr>
      <w:pStyle w:val="Stopka"/>
      <w:jc w:val="center"/>
    </w:pPr>
    <w:r>
      <w:rPr>
        <w:noProof/>
        <w:lang w:eastAsia="pl-PL"/>
      </w:rPr>
      <w:drawing>
        <wp:inline distT="0" distB="0" distL="0" distR="0" wp14:anchorId="03EB727F" wp14:editId="7A941653">
          <wp:extent cx="3980815" cy="790575"/>
          <wp:effectExtent l="0" t="0" r="635" b="9525"/>
          <wp:docPr id="2" name="Obraz 2" descr="Logotypy Funduszy Europejskich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815" cy="79057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1" w:rsidRDefault="00DB5A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3C" w:rsidRDefault="006E1E3C" w:rsidP="00E14B7D">
      <w:pPr>
        <w:spacing w:after="0" w:line="240" w:lineRule="auto"/>
      </w:pPr>
      <w:r>
        <w:separator/>
      </w:r>
    </w:p>
  </w:footnote>
  <w:footnote w:type="continuationSeparator" w:id="0">
    <w:p w:rsidR="006E1E3C" w:rsidRDefault="006E1E3C" w:rsidP="00E14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1" w:rsidRDefault="00DB5A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1" w:rsidRDefault="00DB5A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1" w:rsidRDefault="00DB5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E41"/>
    <w:multiLevelType w:val="hybridMultilevel"/>
    <w:tmpl w:val="87C2C0DC"/>
    <w:lvl w:ilvl="0" w:tplc="871E08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1085E"/>
    <w:multiLevelType w:val="hybridMultilevel"/>
    <w:tmpl w:val="A6CC4EA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A25E6D34">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9DA1426"/>
    <w:multiLevelType w:val="multilevel"/>
    <w:tmpl w:val="108C27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64E1E"/>
    <w:multiLevelType w:val="multilevel"/>
    <w:tmpl w:val="5692A8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CAB37AA"/>
    <w:multiLevelType w:val="hybridMultilevel"/>
    <w:tmpl w:val="F70A0726"/>
    <w:lvl w:ilvl="0" w:tplc="A40E28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A79A9"/>
    <w:multiLevelType w:val="hybridMultilevel"/>
    <w:tmpl w:val="28803684"/>
    <w:lvl w:ilvl="0" w:tplc="E146DD00">
      <w:start w:val="1"/>
      <w:numFmt w:val="decimal"/>
      <w:lvlText w:val="%1."/>
      <w:lvlJc w:val="left"/>
      <w:pPr>
        <w:tabs>
          <w:tab w:val="num" w:pos="340"/>
        </w:tabs>
        <w:ind w:left="340" w:hanging="340"/>
      </w:pPr>
      <w:rPr>
        <w:rFonts w:ascii="Arial" w:eastAsia="Times New Roman" w:hAnsi="Arial" w:cs="Arial"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84C4E52">
      <w:start w:val="1"/>
      <w:numFmt w:val="decimal"/>
      <w:lvlText w:val="%4."/>
      <w:lvlJc w:val="left"/>
      <w:pPr>
        <w:tabs>
          <w:tab w:val="num" w:pos="284"/>
        </w:tabs>
        <w:ind w:left="284" w:hanging="284"/>
      </w:pPr>
      <w:rPr>
        <w:rFonts w:hint="default"/>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E3777FA"/>
    <w:multiLevelType w:val="hybridMultilevel"/>
    <w:tmpl w:val="4FE2034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F12481F"/>
    <w:multiLevelType w:val="hybridMultilevel"/>
    <w:tmpl w:val="43F0D4D2"/>
    <w:lvl w:ilvl="0" w:tplc="04150011">
      <w:start w:val="1"/>
      <w:numFmt w:val="decimal"/>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nsid w:val="0FA27207"/>
    <w:multiLevelType w:val="hybridMultilevel"/>
    <w:tmpl w:val="D8C4996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605DF5"/>
    <w:multiLevelType w:val="hybridMultilevel"/>
    <w:tmpl w:val="78EEC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276E52"/>
    <w:multiLevelType w:val="hybridMultilevel"/>
    <w:tmpl w:val="2FBA5600"/>
    <w:lvl w:ilvl="0" w:tplc="9620CA96">
      <w:start w:val="7"/>
      <w:numFmt w:val="upperRoman"/>
      <w:lvlText w:val="%1."/>
      <w:lvlJc w:val="left"/>
      <w:pPr>
        <w:ind w:left="4265" w:hanging="720"/>
      </w:pPr>
      <w:rPr>
        <w:rFonts w:hint="default"/>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1">
    <w:nsid w:val="15033AE8"/>
    <w:multiLevelType w:val="hybridMultilevel"/>
    <w:tmpl w:val="2644530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nsid w:val="15533506"/>
    <w:multiLevelType w:val="hybridMultilevel"/>
    <w:tmpl w:val="AE0695D2"/>
    <w:lvl w:ilvl="0" w:tplc="D824644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A4560"/>
    <w:multiLevelType w:val="multilevel"/>
    <w:tmpl w:val="4C8AC1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6C66DD9"/>
    <w:multiLevelType w:val="multilevel"/>
    <w:tmpl w:val="C00AC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DD225A"/>
    <w:multiLevelType w:val="multilevel"/>
    <w:tmpl w:val="38BA9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F00110"/>
    <w:multiLevelType w:val="hybridMultilevel"/>
    <w:tmpl w:val="008C4278"/>
    <w:lvl w:ilvl="0" w:tplc="6532C8B2">
      <w:start w:val="1"/>
      <w:numFmt w:val="decimal"/>
      <w:lvlText w:val="%1."/>
      <w:lvlJc w:val="left"/>
      <w:pPr>
        <w:tabs>
          <w:tab w:val="num" w:pos="1440"/>
        </w:tabs>
        <w:ind w:left="1440" w:hanging="360"/>
      </w:pPr>
      <w:rPr>
        <w:rFonts w:hint="default"/>
        <w:b w:val="0"/>
        <w:color w:val="00000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7">
    <w:nsid w:val="1A4E68A4"/>
    <w:multiLevelType w:val="multilevel"/>
    <w:tmpl w:val="5A76CD70"/>
    <w:lvl w:ilvl="0">
      <w:start w:val="1"/>
      <w:numFmt w:val="decimal"/>
      <w:lvlText w:val="%1."/>
      <w:lvlJc w:val="left"/>
      <w:pPr>
        <w:ind w:left="340" w:hanging="340"/>
      </w:pPr>
    </w:lvl>
    <w:lvl w:ilvl="1">
      <w:start w:val="1"/>
      <w:numFmt w:val="decimal"/>
      <w:lvlText w:val="%2."/>
      <w:lvlJc w:val="left"/>
      <w:pPr>
        <w:ind w:left="340" w:hanging="34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672850"/>
    <w:multiLevelType w:val="multilevel"/>
    <w:tmpl w:val="3B4A0158"/>
    <w:lvl w:ilvl="0">
      <w:start w:val="1"/>
      <w:numFmt w:val="lowerLetter"/>
      <w:lvlText w:val="%1)"/>
      <w:lvlJc w:val="left"/>
      <w:pPr>
        <w:ind w:left="720" w:hanging="360"/>
      </w:pPr>
      <w:rPr>
        <w:rFonts w:asciiTheme="majorHAnsi" w:eastAsia="Arial" w:hAnsiTheme="majorHAnsi" w:cs="Arial" w:hint="default"/>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1B500F32"/>
    <w:multiLevelType w:val="multilevel"/>
    <w:tmpl w:val="5C2A327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7A7825"/>
    <w:multiLevelType w:val="hybridMultilevel"/>
    <w:tmpl w:val="B39AB296"/>
    <w:lvl w:ilvl="0" w:tplc="B6EA9EC8">
      <w:start w:val="1"/>
      <w:numFmt w:val="decimal"/>
      <w:lvlText w:val="%1."/>
      <w:lvlJc w:val="left"/>
      <w:pPr>
        <w:ind w:left="360" w:hanging="360"/>
      </w:pPr>
      <w:rPr>
        <w:rFonts w:ascii="Calibri" w:hAnsi="Calibri" w:cs="Arial" w:hint="default"/>
        <w:b w:val="0"/>
        <w:i w:val="0"/>
        <w:sz w:val="22"/>
        <w:szCs w:val="22"/>
      </w:rPr>
    </w:lvl>
    <w:lvl w:ilvl="1" w:tplc="BF1648E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F687F1D"/>
    <w:multiLevelType w:val="hybridMultilevel"/>
    <w:tmpl w:val="7D1621CA"/>
    <w:lvl w:ilvl="0" w:tplc="13A02B42">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210B631C"/>
    <w:multiLevelType w:val="multilevel"/>
    <w:tmpl w:val="C6AE7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6607C30"/>
    <w:multiLevelType w:val="hybridMultilevel"/>
    <w:tmpl w:val="41303C0A"/>
    <w:lvl w:ilvl="0" w:tplc="B742F03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9315BB"/>
    <w:multiLevelType w:val="hybridMultilevel"/>
    <w:tmpl w:val="B8C877C6"/>
    <w:lvl w:ilvl="0" w:tplc="56E043E0">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224494"/>
    <w:multiLevelType w:val="hybridMultilevel"/>
    <w:tmpl w:val="A2483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2535E"/>
    <w:multiLevelType w:val="hybridMultilevel"/>
    <w:tmpl w:val="58BE034A"/>
    <w:lvl w:ilvl="0" w:tplc="2C4848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A04E8"/>
    <w:multiLevelType w:val="hybridMultilevel"/>
    <w:tmpl w:val="B8065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2A0994"/>
    <w:multiLevelType w:val="hybridMultilevel"/>
    <w:tmpl w:val="27D8EA86"/>
    <w:lvl w:ilvl="0" w:tplc="3BA489C2">
      <w:start w:val="1"/>
      <w:numFmt w:val="decimal"/>
      <w:lvlText w:val="%1."/>
      <w:lvlJc w:val="left"/>
      <w:pPr>
        <w:tabs>
          <w:tab w:val="num" w:pos="284"/>
        </w:tabs>
        <w:ind w:left="284" w:hanging="284"/>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846300"/>
    <w:multiLevelType w:val="multilevel"/>
    <w:tmpl w:val="669CFDA0"/>
    <w:lvl w:ilvl="0">
      <w:start w:val="1"/>
      <w:numFmt w:val="decimal"/>
      <w:lvlText w:val="%1."/>
      <w:lvlJc w:val="left"/>
      <w:pPr>
        <w:tabs>
          <w:tab w:val="num" w:pos="720"/>
        </w:tabs>
        <w:ind w:left="720" w:hanging="360"/>
      </w:pPr>
      <w:rPr>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66336AC"/>
    <w:multiLevelType w:val="hybridMultilevel"/>
    <w:tmpl w:val="D1EAB9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3675675A"/>
    <w:multiLevelType w:val="multilevel"/>
    <w:tmpl w:val="8610B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6E52988"/>
    <w:multiLevelType w:val="multilevel"/>
    <w:tmpl w:val="FD28707E"/>
    <w:lvl w:ilvl="0">
      <w:start w:val="1"/>
      <w:numFmt w:val="decimal"/>
      <w:lvlText w:val="%1."/>
      <w:lvlJc w:val="left"/>
      <w:pPr>
        <w:ind w:left="720" w:hanging="360"/>
      </w:pPr>
      <w:rPr>
        <w:b/>
        <w:i w:val="0"/>
        <w:sz w:val="22"/>
        <w:szCs w:val="22"/>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4">
    <w:nsid w:val="36E77B99"/>
    <w:multiLevelType w:val="hybridMultilevel"/>
    <w:tmpl w:val="C2BC2F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710221B"/>
    <w:multiLevelType w:val="multilevel"/>
    <w:tmpl w:val="62326FC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8BB1435"/>
    <w:multiLevelType w:val="multilevel"/>
    <w:tmpl w:val="6298D28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7">
    <w:nsid w:val="38DF0318"/>
    <w:multiLevelType w:val="multilevel"/>
    <w:tmpl w:val="E19E2D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3AFE71D1"/>
    <w:multiLevelType w:val="hybridMultilevel"/>
    <w:tmpl w:val="7D021A36"/>
    <w:lvl w:ilvl="0" w:tplc="FFFFFFFF">
      <w:start w:val="1"/>
      <w:numFmt w:val="decimal"/>
      <w:lvlText w:val="%1."/>
      <w:lvlJc w:val="left"/>
      <w:pPr>
        <w:tabs>
          <w:tab w:val="num" w:pos="360"/>
        </w:tabs>
        <w:ind w:left="340" w:hanging="340"/>
      </w:pPr>
      <w:rPr>
        <w:rFonts w:cs="Times New Roman"/>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3BC111D5"/>
    <w:multiLevelType w:val="multilevel"/>
    <w:tmpl w:val="780AA42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3F9331C1"/>
    <w:multiLevelType w:val="multilevel"/>
    <w:tmpl w:val="9634EFD2"/>
    <w:lvl w:ilvl="0">
      <w:start w:val="2"/>
      <w:numFmt w:val="decimal"/>
      <w:lvlText w:val="%1."/>
      <w:lvlJc w:val="left"/>
      <w:pPr>
        <w:ind w:left="720" w:hanging="360"/>
      </w:pPr>
      <w:rPr>
        <w:rFonts w:asciiTheme="majorHAnsi" w:eastAsia="Arial" w:hAnsiTheme="majorHAnsi"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401A5D37"/>
    <w:multiLevelType w:val="hybridMultilevel"/>
    <w:tmpl w:val="8528C936"/>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454364CA"/>
    <w:multiLevelType w:val="hybridMultilevel"/>
    <w:tmpl w:val="7D14D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98114B8"/>
    <w:multiLevelType w:val="hybridMultilevel"/>
    <w:tmpl w:val="B2E69B4A"/>
    <w:lvl w:ilvl="0" w:tplc="D944B23E">
      <w:start w:val="1"/>
      <w:numFmt w:val="bullet"/>
      <w:lvlText w:val="−"/>
      <w:lvlJc w:val="left"/>
      <w:pPr>
        <w:ind w:left="720" w:hanging="360"/>
      </w:pPr>
      <w:rPr>
        <w:rFonts w:ascii="Times New Roman" w:hAnsi="Times New Roman" w:cs="Times New Roman" w:hint="default"/>
        <w:color w:val="auto"/>
      </w:rPr>
    </w:lvl>
    <w:lvl w:ilvl="1" w:tplc="F0161440">
      <w:start w:val="3"/>
      <w:numFmt w:val="bullet"/>
      <w:lvlText w:val="–"/>
      <w:lvlJc w:val="left"/>
      <w:pPr>
        <w:ind w:left="1440" w:hanging="360"/>
      </w:pPr>
      <w:rPr>
        <w:rFonts w:ascii="Times New Roman" w:eastAsia="Times New Roman" w:hAnsi="Times New Roman" w:cs="Times New Roman"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BE713D0"/>
    <w:multiLevelType w:val="hybridMultilevel"/>
    <w:tmpl w:val="E6AE624A"/>
    <w:lvl w:ilvl="0" w:tplc="C5EA2738">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372995"/>
    <w:multiLevelType w:val="hybridMultilevel"/>
    <w:tmpl w:val="8946AF76"/>
    <w:lvl w:ilvl="0" w:tplc="E6B2D2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43593C"/>
    <w:multiLevelType w:val="hybridMultilevel"/>
    <w:tmpl w:val="20D03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4ED34B1E"/>
    <w:multiLevelType w:val="multilevel"/>
    <w:tmpl w:val="E918EF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nsid w:val="4F65294D"/>
    <w:multiLevelType w:val="hybridMultilevel"/>
    <w:tmpl w:val="70084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4151D"/>
    <w:multiLevelType w:val="multilevel"/>
    <w:tmpl w:val="6298D28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0">
    <w:nsid w:val="512C3D3A"/>
    <w:multiLevelType w:val="multilevel"/>
    <w:tmpl w:val="1B46C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152774C"/>
    <w:multiLevelType w:val="multilevel"/>
    <w:tmpl w:val="2548B8F2"/>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nsid w:val="55863F9C"/>
    <w:multiLevelType w:val="hybridMultilevel"/>
    <w:tmpl w:val="120E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767761"/>
    <w:multiLevelType w:val="singleLevel"/>
    <w:tmpl w:val="ADD44F98"/>
    <w:lvl w:ilvl="0">
      <w:start w:val="1"/>
      <w:numFmt w:val="decimal"/>
      <w:lvlText w:val="%1."/>
      <w:lvlJc w:val="left"/>
      <w:pPr>
        <w:tabs>
          <w:tab w:val="num" w:pos="360"/>
        </w:tabs>
        <w:ind w:left="360" w:hanging="360"/>
      </w:pPr>
      <w:rPr>
        <w:rFonts w:cs="Times New Roman"/>
        <w:b w:val="0"/>
        <w:i w:val="0"/>
        <w:sz w:val="22"/>
        <w:szCs w:val="22"/>
      </w:rPr>
    </w:lvl>
  </w:abstractNum>
  <w:abstractNum w:abstractNumId="54">
    <w:nsid w:val="5B1A4996"/>
    <w:multiLevelType w:val="hybridMultilevel"/>
    <w:tmpl w:val="66E28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923F08"/>
    <w:multiLevelType w:val="multilevel"/>
    <w:tmpl w:val="8A08C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F865AA4"/>
    <w:multiLevelType w:val="hybridMultilevel"/>
    <w:tmpl w:val="EA2A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F63584"/>
    <w:multiLevelType w:val="hybridMultilevel"/>
    <w:tmpl w:val="73E0D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09D27AE"/>
    <w:multiLevelType w:val="multilevel"/>
    <w:tmpl w:val="14DC7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26044F1"/>
    <w:multiLevelType w:val="hybridMultilevel"/>
    <w:tmpl w:val="6E7C182A"/>
    <w:lvl w:ilvl="0" w:tplc="A6605BD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684116"/>
    <w:multiLevelType w:val="hybridMultilevel"/>
    <w:tmpl w:val="45EA79DE"/>
    <w:lvl w:ilvl="0" w:tplc="C98A3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9B5784"/>
    <w:multiLevelType w:val="hybridMultilevel"/>
    <w:tmpl w:val="F30C9572"/>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04150011">
      <w:start w:val="1"/>
      <w:numFmt w:val="decimal"/>
      <w:lvlText w:val="%4)"/>
      <w:lvlJc w:val="left"/>
      <w:pPr>
        <w:tabs>
          <w:tab w:val="num" w:pos="502"/>
        </w:tabs>
        <w:ind w:left="502"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4CC3150"/>
    <w:multiLevelType w:val="multilevel"/>
    <w:tmpl w:val="330E08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5C871AB"/>
    <w:multiLevelType w:val="multilevel"/>
    <w:tmpl w:val="789A4BA6"/>
    <w:lvl w:ilvl="0">
      <w:start w:val="3"/>
      <w:numFmt w:val="decimal"/>
      <w:pStyle w:val="Poziom1"/>
      <w:lvlText w:val="%1."/>
      <w:lvlJc w:val="left"/>
      <w:pPr>
        <w:tabs>
          <w:tab w:val="num" w:pos="390"/>
        </w:tabs>
        <w:ind w:left="390" w:hanging="390"/>
      </w:pPr>
      <w:rPr>
        <w:rFonts w:hint="default"/>
      </w:rPr>
    </w:lvl>
    <w:lvl w:ilvl="1">
      <w:start w:val="1"/>
      <w:numFmt w:val="decimal"/>
      <w:pStyle w:val="Poziom2"/>
      <w:lvlText w:val="%2."/>
      <w:lvlJc w:val="left"/>
      <w:pPr>
        <w:tabs>
          <w:tab w:val="num" w:pos="1080"/>
        </w:tabs>
        <w:ind w:left="1080" w:hanging="720"/>
      </w:pPr>
      <w:rPr>
        <w:rFonts w:ascii="Times New Roman" w:eastAsia="Times New Roman" w:hAnsi="Times New Roman" w:cs="Times New Roman" w:hint="default"/>
        <w:sz w:val="24"/>
        <w:szCs w:val="24"/>
      </w:rPr>
    </w:lvl>
    <w:lvl w:ilvl="2">
      <w:start w:val="1"/>
      <w:numFmt w:val="decimal"/>
      <w:pStyle w:val="Poziom3"/>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4">
    <w:nsid w:val="65E9584C"/>
    <w:multiLevelType w:val="hybridMultilevel"/>
    <w:tmpl w:val="5B589B8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nsid w:val="66273F8E"/>
    <w:multiLevelType w:val="multilevel"/>
    <w:tmpl w:val="FC1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8F5F21"/>
    <w:multiLevelType w:val="hybridMultilevel"/>
    <w:tmpl w:val="6E6C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28444F"/>
    <w:multiLevelType w:val="hybridMultilevel"/>
    <w:tmpl w:val="BF0243C6"/>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nsid w:val="6A4E110E"/>
    <w:multiLevelType w:val="multilevel"/>
    <w:tmpl w:val="DD769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6A662792"/>
    <w:multiLevelType w:val="hybridMultilevel"/>
    <w:tmpl w:val="BCB4BA5E"/>
    <w:lvl w:ilvl="0" w:tplc="E47C090A">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ACD1078"/>
    <w:multiLevelType w:val="hybridMultilevel"/>
    <w:tmpl w:val="44E67CE4"/>
    <w:lvl w:ilvl="0" w:tplc="9790022C">
      <w:start w:val="1"/>
      <w:numFmt w:val="decimal"/>
      <w:pStyle w:val="Nagwek2"/>
      <w:lvlText w:val="%1)"/>
      <w:lvlJc w:val="left"/>
      <w:pPr>
        <w:ind w:left="928" w:hanging="360"/>
      </w:pPr>
      <w:rPr>
        <w:rFonts w:hint="default"/>
        <w:sz w:val="24"/>
        <w:szCs w:val="24"/>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nsid w:val="6C5D7194"/>
    <w:multiLevelType w:val="multilevel"/>
    <w:tmpl w:val="9B185178"/>
    <w:lvl w:ilvl="0">
      <w:start w:val="1"/>
      <w:numFmt w:val="decimal"/>
      <w:lvlText w:val="%1."/>
      <w:lvlJc w:val="left"/>
      <w:pPr>
        <w:ind w:left="720" w:hanging="360"/>
      </w:pPr>
      <w:rPr>
        <w:b w:val="0"/>
        <w:i w:val="0"/>
        <w:color w:val="000000" w:themeColor="text1"/>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2">
    <w:nsid w:val="6EF215F6"/>
    <w:multiLevelType w:val="hybridMultilevel"/>
    <w:tmpl w:val="6A7A59F8"/>
    <w:lvl w:ilvl="0" w:tplc="91C822C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0DB4DE3"/>
    <w:multiLevelType w:val="hybridMultilevel"/>
    <w:tmpl w:val="76040DE2"/>
    <w:lvl w:ilvl="0" w:tplc="94A607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853398"/>
    <w:multiLevelType w:val="hybridMultilevel"/>
    <w:tmpl w:val="1BBA2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31B1190"/>
    <w:multiLevelType w:val="hybridMultilevel"/>
    <w:tmpl w:val="F2E4B1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4E65CED"/>
    <w:multiLevelType w:val="hybridMultilevel"/>
    <w:tmpl w:val="517EC95A"/>
    <w:lvl w:ilvl="0" w:tplc="04150011">
      <w:start w:val="1"/>
      <w:numFmt w:val="decimal"/>
      <w:lvlText w:val="%1)"/>
      <w:lvlJc w:val="left"/>
      <w:pPr>
        <w:ind w:left="3286"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7">
    <w:nsid w:val="752B4049"/>
    <w:multiLevelType w:val="multilevel"/>
    <w:tmpl w:val="D18464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nsid w:val="76990FD8"/>
    <w:multiLevelType w:val="hybridMultilevel"/>
    <w:tmpl w:val="79D8D438"/>
    <w:lvl w:ilvl="0" w:tplc="26169726">
      <w:start w:val="1"/>
      <w:numFmt w:val="decimal"/>
      <w:lvlText w:val="%1."/>
      <w:lvlJc w:val="left"/>
      <w:pPr>
        <w:tabs>
          <w:tab w:val="num" w:pos="340"/>
        </w:tabs>
        <w:ind w:left="340" w:hanging="340"/>
      </w:pPr>
      <w:rPr>
        <w:rFonts w:ascii="Calibri" w:eastAsia="Times New Roman" w:hAnsi="Calibri" w:cs="Arial"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79720F6"/>
    <w:multiLevelType w:val="hybridMultilevel"/>
    <w:tmpl w:val="AD52C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E3C28FE"/>
    <w:multiLevelType w:val="hybridMultilevel"/>
    <w:tmpl w:val="82405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0"/>
  </w:num>
  <w:num w:numId="2">
    <w:abstractNumId w:val="65"/>
  </w:num>
  <w:num w:numId="3">
    <w:abstractNumId w:val="2"/>
  </w:num>
  <w:num w:numId="4">
    <w:abstractNumId w:val="26"/>
  </w:num>
  <w:num w:numId="5">
    <w:abstractNumId w:val="5"/>
  </w:num>
  <w:num w:numId="6">
    <w:abstractNumId w:val="78"/>
  </w:num>
  <w:num w:numId="7">
    <w:abstractNumId w:val="72"/>
  </w:num>
  <w:num w:numId="8">
    <w:abstractNumId w:val="29"/>
  </w:num>
  <w:num w:numId="9">
    <w:abstractNumId w:val="73"/>
  </w:num>
  <w:num w:numId="10">
    <w:abstractNumId w:val="12"/>
  </w:num>
  <w:num w:numId="11">
    <w:abstractNumId w:val="63"/>
  </w:num>
  <w:num w:numId="12">
    <w:abstractNumId w:val="1"/>
  </w:num>
  <w:num w:numId="13">
    <w:abstractNumId w:val="35"/>
  </w:num>
  <w:num w:numId="14">
    <w:abstractNumId w:val="21"/>
  </w:num>
  <w:num w:numId="15">
    <w:abstractNumId w:val="30"/>
  </w:num>
  <w:num w:numId="16">
    <w:abstractNumId w:val="32"/>
  </w:num>
  <w:num w:numId="17">
    <w:abstractNumId w:val="55"/>
  </w:num>
  <w:num w:numId="18">
    <w:abstractNumId w:val="14"/>
  </w:num>
  <w:num w:numId="19">
    <w:abstractNumId w:val="62"/>
  </w:num>
  <w:num w:numId="20">
    <w:abstractNumId w:val="24"/>
  </w:num>
  <w:num w:numId="21">
    <w:abstractNumId w:val="31"/>
  </w:num>
  <w:num w:numId="22">
    <w:abstractNumId w:val="71"/>
  </w:num>
  <w:num w:numId="23">
    <w:abstractNumId w:val="4"/>
  </w:num>
  <w:num w:numId="24">
    <w:abstractNumId w:val="68"/>
  </w:num>
  <w:num w:numId="25">
    <w:abstractNumId w:val="40"/>
  </w:num>
  <w:num w:numId="26">
    <w:abstractNumId w:val="51"/>
  </w:num>
  <w:num w:numId="27">
    <w:abstractNumId w:val="18"/>
  </w:num>
  <w:num w:numId="28">
    <w:abstractNumId w:val="47"/>
  </w:num>
  <w:num w:numId="29">
    <w:abstractNumId w:val="34"/>
  </w:num>
  <w:num w:numId="30">
    <w:abstractNumId w:val="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59"/>
  </w:num>
  <w:num w:numId="34">
    <w:abstractNumId w:val="70"/>
    <w:lvlOverride w:ilvl="0">
      <w:startOverride w:val="9"/>
    </w:lvlOverride>
  </w:num>
  <w:num w:numId="35">
    <w:abstractNumId w:val="70"/>
    <w:lvlOverride w:ilvl="0">
      <w:startOverride w:val="9"/>
    </w:lvlOverride>
  </w:num>
  <w:num w:numId="36">
    <w:abstractNumId w:val="0"/>
  </w:num>
  <w:num w:numId="37">
    <w:abstractNumId w:val="42"/>
  </w:num>
  <w:num w:numId="38">
    <w:abstractNumId w:val="10"/>
  </w:num>
  <w:num w:numId="39">
    <w:abstractNumId w:val="36"/>
  </w:num>
  <w:num w:numId="40">
    <w:abstractNumId w:val="49"/>
  </w:num>
  <w:num w:numId="41">
    <w:abstractNumId w:val="16"/>
  </w:num>
  <w:num w:numId="42">
    <w:abstractNumId w:val="13"/>
  </w:num>
  <w:num w:numId="43">
    <w:abstractNumId w:val="37"/>
  </w:num>
  <w:num w:numId="44">
    <w:abstractNumId w:val="3"/>
  </w:num>
  <w:num w:numId="45">
    <w:abstractNumId w:val="33"/>
  </w:num>
  <w:num w:numId="46">
    <w:abstractNumId w:val="77"/>
  </w:num>
  <w:num w:numId="47">
    <w:abstractNumId w:val="53"/>
    <w:lvlOverride w:ilvl="0">
      <w:startOverride w:val="1"/>
    </w:lvlOverride>
  </w:num>
  <w:num w:numId="48">
    <w:abstractNumId w:val="61"/>
  </w:num>
  <w:num w:numId="49">
    <w:abstractNumId w:val="20"/>
  </w:num>
  <w:num w:numId="50">
    <w:abstractNumId w:val="6"/>
  </w:num>
  <w:num w:numId="51">
    <w:abstractNumId w:val="74"/>
  </w:num>
  <w:num w:numId="52">
    <w:abstractNumId w:val="57"/>
  </w:num>
  <w:num w:numId="53">
    <w:abstractNumId w:val="80"/>
  </w:num>
  <w:num w:numId="54">
    <w:abstractNumId w:val="54"/>
  </w:num>
  <w:num w:numId="55">
    <w:abstractNumId w:val="79"/>
  </w:num>
  <w:num w:numId="56">
    <w:abstractNumId w:val="56"/>
  </w:num>
  <w:num w:numId="57">
    <w:abstractNumId w:val="11"/>
  </w:num>
  <w:num w:numId="58">
    <w:abstractNumId w:val="41"/>
  </w:num>
  <w:num w:numId="59">
    <w:abstractNumId w:val="67"/>
  </w:num>
  <w:num w:numId="60">
    <w:abstractNumId w:val="69"/>
  </w:num>
  <w:num w:numId="61">
    <w:abstractNumId w:val="7"/>
  </w:num>
  <w:num w:numId="62">
    <w:abstractNumId w:val="25"/>
  </w:num>
  <w:num w:numId="63">
    <w:abstractNumId w:val="76"/>
  </w:num>
  <w:num w:numId="64">
    <w:abstractNumId w:val="46"/>
  </w:num>
  <w:num w:numId="65">
    <w:abstractNumId w:val="8"/>
  </w:num>
  <w:num w:numId="66">
    <w:abstractNumId w:val="22"/>
  </w:num>
  <w:num w:numId="67">
    <w:abstractNumId w:val="50"/>
  </w:num>
  <w:num w:numId="68">
    <w:abstractNumId w:val="75"/>
  </w:num>
  <w:num w:numId="69">
    <w:abstractNumId w:val="27"/>
  </w:num>
  <w:num w:numId="70">
    <w:abstractNumId w:val="66"/>
  </w:num>
  <w:num w:numId="71">
    <w:abstractNumId w:val="52"/>
  </w:num>
  <w:num w:numId="72">
    <w:abstractNumId w:val="15"/>
  </w:num>
  <w:num w:numId="73">
    <w:abstractNumId w:val="58"/>
  </w:num>
  <w:num w:numId="74">
    <w:abstractNumId w:val="39"/>
  </w:num>
  <w:num w:numId="75">
    <w:abstractNumId w:val="23"/>
  </w:num>
  <w:num w:numId="76">
    <w:abstractNumId w:val="17"/>
  </w:num>
  <w:num w:numId="77">
    <w:abstractNumId w:val="43"/>
  </w:num>
  <w:num w:numId="78">
    <w:abstractNumId w:val="44"/>
  </w:num>
  <w:num w:numId="79">
    <w:abstractNumId w:val="19"/>
  </w:num>
  <w:num w:numId="80">
    <w:abstractNumId w:val="45"/>
  </w:num>
  <w:num w:numId="81">
    <w:abstractNumId w:val="60"/>
  </w:num>
  <w:num w:numId="82">
    <w:abstractNumId w:val="64"/>
  </w:num>
  <w:num w:numId="83">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7D"/>
    <w:rsid w:val="000017D4"/>
    <w:rsid w:val="00023F69"/>
    <w:rsid w:val="0003242B"/>
    <w:rsid w:val="00053071"/>
    <w:rsid w:val="000662EF"/>
    <w:rsid w:val="00067BDA"/>
    <w:rsid w:val="00075B5F"/>
    <w:rsid w:val="00080F13"/>
    <w:rsid w:val="000A0319"/>
    <w:rsid w:val="000C212D"/>
    <w:rsid w:val="000C775A"/>
    <w:rsid w:val="000C7ED5"/>
    <w:rsid w:val="000D2A14"/>
    <w:rsid w:val="000D36B8"/>
    <w:rsid w:val="000D7B40"/>
    <w:rsid w:val="000F2045"/>
    <w:rsid w:val="000F6672"/>
    <w:rsid w:val="000F6B49"/>
    <w:rsid w:val="00121FE7"/>
    <w:rsid w:val="00154841"/>
    <w:rsid w:val="00160AFF"/>
    <w:rsid w:val="001648E6"/>
    <w:rsid w:val="00176933"/>
    <w:rsid w:val="001905C4"/>
    <w:rsid w:val="00195908"/>
    <w:rsid w:val="001A372D"/>
    <w:rsid w:val="001B1654"/>
    <w:rsid w:val="001D252F"/>
    <w:rsid w:val="001E293E"/>
    <w:rsid w:val="001E7DC7"/>
    <w:rsid w:val="001F03B1"/>
    <w:rsid w:val="001F2A5D"/>
    <w:rsid w:val="00204164"/>
    <w:rsid w:val="002069C3"/>
    <w:rsid w:val="002138AB"/>
    <w:rsid w:val="0022625A"/>
    <w:rsid w:val="002343A1"/>
    <w:rsid w:val="00242020"/>
    <w:rsid w:val="00257FAB"/>
    <w:rsid w:val="00262F63"/>
    <w:rsid w:val="00265C4E"/>
    <w:rsid w:val="00267512"/>
    <w:rsid w:val="00292A29"/>
    <w:rsid w:val="002A781F"/>
    <w:rsid w:val="002B4344"/>
    <w:rsid w:val="002C240E"/>
    <w:rsid w:val="002C2FFD"/>
    <w:rsid w:val="002E12F7"/>
    <w:rsid w:val="002E7EA5"/>
    <w:rsid w:val="00310286"/>
    <w:rsid w:val="00311080"/>
    <w:rsid w:val="00314FEE"/>
    <w:rsid w:val="00321F7E"/>
    <w:rsid w:val="00366173"/>
    <w:rsid w:val="00371719"/>
    <w:rsid w:val="003719F6"/>
    <w:rsid w:val="00377611"/>
    <w:rsid w:val="003A2E30"/>
    <w:rsid w:val="003A61C2"/>
    <w:rsid w:val="003B1FA4"/>
    <w:rsid w:val="003D733D"/>
    <w:rsid w:val="003F1E33"/>
    <w:rsid w:val="00413610"/>
    <w:rsid w:val="0044553F"/>
    <w:rsid w:val="00451644"/>
    <w:rsid w:val="00460548"/>
    <w:rsid w:val="0046552B"/>
    <w:rsid w:val="004706C7"/>
    <w:rsid w:val="004843E5"/>
    <w:rsid w:val="00486970"/>
    <w:rsid w:val="0049048F"/>
    <w:rsid w:val="004977AD"/>
    <w:rsid w:val="004B220E"/>
    <w:rsid w:val="004D6BC0"/>
    <w:rsid w:val="004E2E46"/>
    <w:rsid w:val="004E3518"/>
    <w:rsid w:val="004E7C62"/>
    <w:rsid w:val="004E7F5F"/>
    <w:rsid w:val="0050296C"/>
    <w:rsid w:val="00503C05"/>
    <w:rsid w:val="00595BCD"/>
    <w:rsid w:val="005B20EE"/>
    <w:rsid w:val="005C483A"/>
    <w:rsid w:val="005C67C9"/>
    <w:rsid w:val="005D1521"/>
    <w:rsid w:val="005D26C5"/>
    <w:rsid w:val="005D52B9"/>
    <w:rsid w:val="005D763F"/>
    <w:rsid w:val="005F6DDC"/>
    <w:rsid w:val="00617666"/>
    <w:rsid w:val="00630F4D"/>
    <w:rsid w:val="006423B1"/>
    <w:rsid w:val="00667191"/>
    <w:rsid w:val="0067020A"/>
    <w:rsid w:val="006722E4"/>
    <w:rsid w:val="00674A2C"/>
    <w:rsid w:val="006846D6"/>
    <w:rsid w:val="00696986"/>
    <w:rsid w:val="006A2EE8"/>
    <w:rsid w:val="006A5C5D"/>
    <w:rsid w:val="006B6508"/>
    <w:rsid w:val="006C380F"/>
    <w:rsid w:val="006C6F2C"/>
    <w:rsid w:val="006D21EF"/>
    <w:rsid w:val="006E1E3C"/>
    <w:rsid w:val="006E5089"/>
    <w:rsid w:val="006E62DE"/>
    <w:rsid w:val="006E7CAB"/>
    <w:rsid w:val="00741402"/>
    <w:rsid w:val="007721A8"/>
    <w:rsid w:val="00792282"/>
    <w:rsid w:val="007944AF"/>
    <w:rsid w:val="007C277E"/>
    <w:rsid w:val="007F0AF3"/>
    <w:rsid w:val="0081055E"/>
    <w:rsid w:val="00811D20"/>
    <w:rsid w:val="008142AB"/>
    <w:rsid w:val="00814486"/>
    <w:rsid w:val="008258ED"/>
    <w:rsid w:val="00832994"/>
    <w:rsid w:val="00834348"/>
    <w:rsid w:val="00844271"/>
    <w:rsid w:val="00852943"/>
    <w:rsid w:val="00862742"/>
    <w:rsid w:val="008705AF"/>
    <w:rsid w:val="00882E18"/>
    <w:rsid w:val="008857B5"/>
    <w:rsid w:val="008B1817"/>
    <w:rsid w:val="008C2157"/>
    <w:rsid w:val="008C5127"/>
    <w:rsid w:val="008C7A35"/>
    <w:rsid w:val="008D1548"/>
    <w:rsid w:val="008F5A6A"/>
    <w:rsid w:val="009002ED"/>
    <w:rsid w:val="00906837"/>
    <w:rsid w:val="00933A1B"/>
    <w:rsid w:val="00952CE1"/>
    <w:rsid w:val="00953483"/>
    <w:rsid w:val="00972406"/>
    <w:rsid w:val="0099116A"/>
    <w:rsid w:val="009941C0"/>
    <w:rsid w:val="009A7648"/>
    <w:rsid w:val="009B4712"/>
    <w:rsid w:val="009B6773"/>
    <w:rsid w:val="009F276E"/>
    <w:rsid w:val="009F5229"/>
    <w:rsid w:val="009F5F87"/>
    <w:rsid w:val="009F60B9"/>
    <w:rsid w:val="009F63A9"/>
    <w:rsid w:val="00A11104"/>
    <w:rsid w:val="00A13D61"/>
    <w:rsid w:val="00A1557B"/>
    <w:rsid w:val="00A2081E"/>
    <w:rsid w:val="00A41908"/>
    <w:rsid w:val="00A461E3"/>
    <w:rsid w:val="00A53DE3"/>
    <w:rsid w:val="00A5641A"/>
    <w:rsid w:val="00A671A2"/>
    <w:rsid w:val="00A80823"/>
    <w:rsid w:val="00A87EC3"/>
    <w:rsid w:val="00A92DE9"/>
    <w:rsid w:val="00AB3297"/>
    <w:rsid w:val="00AC2466"/>
    <w:rsid w:val="00AC26F2"/>
    <w:rsid w:val="00AC72E9"/>
    <w:rsid w:val="00AD7A6B"/>
    <w:rsid w:val="00AE3CCA"/>
    <w:rsid w:val="00AF13C4"/>
    <w:rsid w:val="00AF5C2D"/>
    <w:rsid w:val="00B136FB"/>
    <w:rsid w:val="00B36237"/>
    <w:rsid w:val="00B37834"/>
    <w:rsid w:val="00B43E26"/>
    <w:rsid w:val="00B61FAF"/>
    <w:rsid w:val="00B761A8"/>
    <w:rsid w:val="00BA73F1"/>
    <w:rsid w:val="00BB071D"/>
    <w:rsid w:val="00BB6770"/>
    <w:rsid w:val="00BE5FD5"/>
    <w:rsid w:val="00C03175"/>
    <w:rsid w:val="00C03531"/>
    <w:rsid w:val="00C109D3"/>
    <w:rsid w:val="00C12EDC"/>
    <w:rsid w:val="00C346CF"/>
    <w:rsid w:val="00C36451"/>
    <w:rsid w:val="00C37D7E"/>
    <w:rsid w:val="00C45907"/>
    <w:rsid w:val="00C45B00"/>
    <w:rsid w:val="00C65B6C"/>
    <w:rsid w:val="00C75C6B"/>
    <w:rsid w:val="00C9015F"/>
    <w:rsid w:val="00CA5258"/>
    <w:rsid w:val="00CA78DD"/>
    <w:rsid w:val="00CD01D7"/>
    <w:rsid w:val="00CD5A16"/>
    <w:rsid w:val="00CD740A"/>
    <w:rsid w:val="00CF0CF3"/>
    <w:rsid w:val="00CF41EA"/>
    <w:rsid w:val="00CF5B7D"/>
    <w:rsid w:val="00D05FD5"/>
    <w:rsid w:val="00D14F2C"/>
    <w:rsid w:val="00D204DF"/>
    <w:rsid w:val="00D20FA9"/>
    <w:rsid w:val="00D267CC"/>
    <w:rsid w:val="00D42AA8"/>
    <w:rsid w:val="00D564B0"/>
    <w:rsid w:val="00D8223E"/>
    <w:rsid w:val="00DA135F"/>
    <w:rsid w:val="00DA415D"/>
    <w:rsid w:val="00DA681C"/>
    <w:rsid w:val="00DB5AA1"/>
    <w:rsid w:val="00DC417D"/>
    <w:rsid w:val="00DC77C8"/>
    <w:rsid w:val="00DD0BA7"/>
    <w:rsid w:val="00DD19B9"/>
    <w:rsid w:val="00DD7886"/>
    <w:rsid w:val="00DE707C"/>
    <w:rsid w:val="00E01741"/>
    <w:rsid w:val="00E10AAB"/>
    <w:rsid w:val="00E14B7D"/>
    <w:rsid w:val="00E173CD"/>
    <w:rsid w:val="00E21E7B"/>
    <w:rsid w:val="00E33EA8"/>
    <w:rsid w:val="00E36842"/>
    <w:rsid w:val="00E45460"/>
    <w:rsid w:val="00E55D1C"/>
    <w:rsid w:val="00E60327"/>
    <w:rsid w:val="00E6348D"/>
    <w:rsid w:val="00E71934"/>
    <w:rsid w:val="00E747AB"/>
    <w:rsid w:val="00E81591"/>
    <w:rsid w:val="00EA4C90"/>
    <w:rsid w:val="00EB71CC"/>
    <w:rsid w:val="00ED0770"/>
    <w:rsid w:val="00ED0C66"/>
    <w:rsid w:val="00ED7A23"/>
    <w:rsid w:val="00EE5E1E"/>
    <w:rsid w:val="00EE6C02"/>
    <w:rsid w:val="00EE7654"/>
    <w:rsid w:val="00F046B5"/>
    <w:rsid w:val="00F064FF"/>
    <w:rsid w:val="00F20F32"/>
    <w:rsid w:val="00F73B9B"/>
    <w:rsid w:val="00F74209"/>
    <w:rsid w:val="00F74298"/>
    <w:rsid w:val="00F85B8B"/>
    <w:rsid w:val="00F86623"/>
    <w:rsid w:val="00F93D1D"/>
    <w:rsid w:val="00F97248"/>
    <w:rsid w:val="00FB4F9E"/>
    <w:rsid w:val="00FB5884"/>
    <w:rsid w:val="00FC4D1C"/>
    <w:rsid w:val="00FC4D5F"/>
    <w:rsid w:val="00FC7A9F"/>
    <w:rsid w:val="00FD5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40E"/>
  </w:style>
  <w:style w:type="paragraph" w:styleId="Nagwek1">
    <w:name w:val="heading 1"/>
    <w:basedOn w:val="Normalny"/>
    <w:next w:val="Normalny"/>
    <w:link w:val="Nagwek1Znak"/>
    <w:uiPriority w:val="9"/>
    <w:qFormat/>
    <w:rsid w:val="001E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D7A6B"/>
    <w:pPr>
      <w:keepNext/>
      <w:keepLines/>
      <w:numPr>
        <w:numId w:val="1"/>
      </w:numPr>
      <w:spacing w:before="200" w:after="0"/>
      <w:ind w:left="7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AC26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normalny tekst,maz_wyliczenie,opis dzialania,K-P_odwolanie,A_wyliczenie,Akapit z listą 1,Akapit z listą numerowaną"/>
    <w:basedOn w:val="Normalny"/>
    <w:link w:val="AkapitzlistZnak"/>
    <w:uiPriority w:val="34"/>
    <w:qFormat/>
    <w:rsid w:val="00DC417D"/>
    <w:pPr>
      <w:ind w:left="720"/>
      <w:contextualSpacing/>
    </w:pPr>
  </w:style>
  <w:style w:type="paragraph" w:styleId="Nagwek">
    <w:name w:val="header"/>
    <w:basedOn w:val="Normalny"/>
    <w:link w:val="NagwekZnak"/>
    <w:uiPriority w:val="99"/>
    <w:unhideWhenUsed/>
    <w:rsid w:val="00E14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B7D"/>
  </w:style>
  <w:style w:type="paragraph" w:styleId="Stopka">
    <w:name w:val="footer"/>
    <w:basedOn w:val="Normalny"/>
    <w:link w:val="StopkaZnak"/>
    <w:uiPriority w:val="99"/>
    <w:unhideWhenUsed/>
    <w:rsid w:val="00E14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B7D"/>
  </w:style>
  <w:style w:type="paragraph" w:styleId="Tekstdymka">
    <w:name w:val="Balloon Text"/>
    <w:basedOn w:val="Normalny"/>
    <w:link w:val="TekstdymkaZnak"/>
    <w:uiPriority w:val="99"/>
    <w:semiHidden/>
    <w:unhideWhenUsed/>
    <w:rsid w:val="00E14B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B7D"/>
    <w:rPr>
      <w:rFonts w:ascii="Tahoma" w:hAnsi="Tahoma" w:cs="Tahoma"/>
      <w:sz w:val="16"/>
      <w:szCs w:val="16"/>
    </w:rPr>
  </w:style>
  <w:style w:type="character" w:customStyle="1" w:styleId="Nagwek2Znak">
    <w:name w:val="Nagłówek 2 Znak"/>
    <w:basedOn w:val="Domylnaczcionkaakapitu"/>
    <w:link w:val="Nagwek2"/>
    <w:uiPriority w:val="9"/>
    <w:rsid w:val="00AD7A6B"/>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AC26F2"/>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3F1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58ED"/>
    <w:rPr>
      <w:color w:val="0563C1" w:themeColor="hyperlink"/>
      <w:u w:val="single"/>
    </w:rPr>
  </w:style>
  <w:style w:type="character" w:styleId="Odwoaniedokomentarza">
    <w:name w:val="annotation reference"/>
    <w:basedOn w:val="Domylnaczcionkaakapitu"/>
    <w:uiPriority w:val="99"/>
    <w:semiHidden/>
    <w:unhideWhenUsed/>
    <w:rsid w:val="00E33EA8"/>
    <w:rPr>
      <w:sz w:val="16"/>
      <w:szCs w:val="16"/>
    </w:rPr>
  </w:style>
  <w:style w:type="paragraph" w:styleId="Tekstkomentarza">
    <w:name w:val="annotation text"/>
    <w:basedOn w:val="Normalny"/>
    <w:link w:val="TekstkomentarzaZnak"/>
    <w:uiPriority w:val="99"/>
    <w:semiHidden/>
    <w:unhideWhenUsed/>
    <w:rsid w:val="00E33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3EA8"/>
    <w:rPr>
      <w:sz w:val="20"/>
      <w:szCs w:val="20"/>
    </w:rPr>
  </w:style>
  <w:style w:type="paragraph" w:styleId="Tematkomentarza">
    <w:name w:val="annotation subject"/>
    <w:basedOn w:val="Tekstkomentarza"/>
    <w:next w:val="Tekstkomentarza"/>
    <w:link w:val="TematkomentarzaZnak"/>
    <w:uiPriority w:val="99"/>
    <w:semiHidden/>
    <w:unhideWhenUsed/>
    <w:rsid w:val="00E33EA8"/>
    <w:rPr>
      <w:b/>
      <w:bCs/>
    </w:rPr>
  </w:style>
  <w:style w:type="character" w:customStyle="1" w:styleId="TematkomentarzaZnak">
    <w:name w:val="Temat komentarza Znak"/>
    <w:basedOn w:val="TekstkomentarzaZnak"/>
    <w:link w:val="Tematkomentarza"/>
    <w:uiPriority w:val="99"/>
    <w:semiHidden/>
    <w:rsid w:val="00E33EA8"/>
    <w:rPr>
      <w:b/>
      <w:bCs/>
      <w:sz w:val="20"/>
      <w:szCs w:val="20"/>
    </w:rPr>
  </w:style>
  <w:style w:type="paragraph" w:styleId="Tytu">
    <w:name w:val="Title"/>
    <w:basedOn w:val="Normalny"/>
    <w:link w:val="TytuZnak"/>
    <w:qFormat/>
    <w:rsid w:val="009A7648"/>
    <w:pPr>
      <w:autoSpaceDE w:val="0"/>
      <w:autoSpaceDN w:val="0"/>
      <w:adjustRightInd w:val="0"/>
      <w:spacing w:after="0" w:line="300" w:lineRule="auto"/>
      <w:jc w:val="center"/>
    </w:pPr>
    <w:rPr>
      <w:rFonts w:ascii="Arial" w:eastAsia="Calibri" w:hAnsi="Arial" w:cs="Times New Roman"/>
      <w:b/>
      <w:bCs/>
      <w:sz w:val="28"/>
      <w:szCs w:val="24"/>
      <w:lang w:eastAsia="pl-PL"/>
    </w:rPr>
  </w:style>
  <w:style w:type="character" w:customStyle="1" w:styleId="TytuZnak">
    <w:name w:val="Tytuł Znak"/>
    <w:basedOn w:val="Domylnaczcionkaakapitu"/>
    <w:link w:val="Tytu"/>
    <w:rsid w:val="009A7648"/>
    <w:rPr>
      <w:rFonts w:ascii="Arial" w:eastAsia="Calibri" w:hAnsi="Arial" w:cs="Times New Roman"/>
      <w:b/>
      <w:bCs/>
      <w:sz w:val="28"/>
      <w:szCs w:val="24"/>
      <w:lang w:eastAsia="pl-PL"/>
    </w:rPr>
  </w:style>
  <w:style w:type="paragraph" w:styleId="Tekstpodstawowy2">
    <w:name w:val="Body Text 2"/>
    <w:basedOn w:val="Normalny"/>
    <w:link w:val="Tekstpodstawowy2Znak"/>
    <w:rsid w:val="009A7648"/>
    <w:pPr>
      <w:spacing w:after="120" w:line="480" w:lineRule="auto"/>
    </w:pPr>
    <w:rPr>
      <w:rFonts w:ascii="Calibri" w:eastAsia="Calibri" w:hAnsi="Calibri" w:cs="Times New Roman"/>
      <w:sz w:val="24"/>
      <w:szCs w:val="24"/>
      <w:lang w:eastAsia="pl-PL"/>
    </w:rPr>
  </w:style>
  <w:style w:type="character" w:customStyle="1" w:styleId="Tekstpodstawowy2Znak">
    <w:name w:val="Tekst podstawowy 2 Znak"/>
    <w:basedOn w:val="Domylnaczcionkaakapitu"/>
    <w:link w:val="Tekstpodstawowy2"/>
    <w:rsid w:val="009A7648"/>
    <w:rPr>
      <w:rFonts w:ascii="Calibri" w:eastAsia="Calibri" w:hAnsi="Calibri" w:cs="Times New Roman"/>
      <w:sz w:val="24"/>
      <w:szCs w:val="24"/>
      <w:lang w:eastAsia="pl-PL"/>
    </w:rPr>
  </w:style>
  <w:style w:type="paragraph" w:customStyle="1" w:styleId="Normalny1">
    <w:name w:val="Normalny1"/>
    <w:rsid w:val="009A7648"/>
    <w:pPr>
      <w:spacing w:after="0" w:line="240" w:lineRule="auto"/>
    </w:pPr>
    <w:rPr>
      <w:rFonts w:ascii="Times New Roman" w:eastAsia="ヒラギノ角ゴ Pro W3" w:hAnsi="Times New Roman" w:cs="Times New Roman"/>
      <w:color w:val="000000"/>
      <w:sz w:val="24"/>
      <w:szCs w:val="20"/>
      <w:lang w:eastAsia="pl-PL"/>
    </w:rPr>
  </w:style>
  <w:style w:type="character" w:styleId="Odwoanieprzypisudolnego">
    <w:name w:val="footnote reference"/>
    <w:uiPriority w:val="99"/>
    <w:unhideWhenUsed/>
    <w:rsid w:val="009A7648"/>
    <w:rPr>
      <w:vertAlign w:val="superscript"/>
    </w:rPr>
  </w:style>
  <w:style w:type="paragraph" w:customStyle="1" w:styleId="Poziom2">
    <w:name w:val="Poziom_2"/>
    <w:basedOn w:val="Normalny"/>
    <w:rsid w:val="009A7648"/>
    <w:pPr>
      <w:numPr>
        <w:ilvl w:val="1"/>
        <w:numId w:val="11"/>
      </w:numPr>
      <w:tabs>
        <w:tab w:val="clear" w:pos="1080"/>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9A7648"/>
    <w:pPr>
      <w:numPr>
        <w:ilvl w:val="2"/>
        <w:numId w:val="11"/>
      </w:num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Poziom1">
    <w:name w:val="Poziom_1"/>
    <w:basedOn w:val="Normalny"/>
    <w:rsid w:val="009A7648"/>
    <w:pPr>
      <w:numPr>
        <w:numId w:val="11"/>
      </w:numPr>
      <w:tabs>
        <w:tab w:val="num" w:pos="1069"/>
      </w:tabs>
      <w:spacing w:before="240" w:after="120" w:line="240" w:lineRule="auto"/>
      <w:ind w:left="1069"/>
      <w:jc w:val="center"/>
    </w:pPr>
    <w:rPr>
      <w:rFonts w:ascii="Arial" w:eastAsia="Times New Roman" w:hAnsi="Arial" w:cs="Arial"/>
      <w:b/>
      <w:bCs/>
      <w:sz w:val="20"/>
      <w:szCs w:val="20"/>
      <w:lang w:eastAsia="pl-PL"/>
    </w:rPr>
  </w:style>
  <w:style w:type="character" w:customStyle="1" w:styleId="AkapitzlistZnak">
    <w:name w:val="Akapit z listą Znak"/>
    <w:aliases w:val="Wyliczanie Znak,normalny tekst Znak,maz_wyliczenie Znak,opis dzialania Znak,K-P_odwolanie Znak,A_wyliczenie Znak,Akapit z listą 1 Znak,Akapit z listą numerowaną Znak"/>
    <w:link w:val="Akapitzlist"/>
    <w:uiPriority w:val="34"/>
    <w:qFormat/>
    <w:locked/>
    <w:rsid w:val="009A7648"/>
  </w:style>
  <w:style w:type="paragraph" w:customStyle="1" w:styleId="Zawartotabeli">
    <w:name w:val="Zawartość tabeli"/>
    <w:basedOn w:val="Normalny"/>
    <w:rsid w:val="001F03B1"/>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table" w:styleId="Tabela-Siatka">
    <w:name w:val="Table Grid"/>
    <w:basedOn w:val="Standardowy"/>
    <w:uiPriority w:val="59"/>
    <w:rsid w:val="001F03B1"/>
    <w:pPr>
      <w:spacing w:after="0" w:line="240" w:lineRule="auto"/>
    </w:pPr>
    <w:rPr>
      <w:rFonts w:ascii="Liberation Serif" w:eastAsia="Arial Unicode MS" w:hAnsi="Liberation Serif" w:cs="Arial Unicode M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03B1"/>
    <w:pPr>
      <w:widowControl w:val="0"/>
      <w:suppressAutoHyphens/>
      <w:spacing w:after="0" w:line="240" w:lineRule="auto"/>
    </w:pPr>
    <w:rPr>
      <w:rFonts w:ascii="Liberation Serif" w:eastAsia="Arial Unicode MS" w:hAnsi="Liberation Serif" w:cs="Mangal"/>
      <w:color w:val="00000A"/>
      <w:sz w:val="24"/>
      <w:szCs w:val="21"/>
      <w:lang w:eastAsia="zh-CN" w:bidi="hi-IN"/>
    </w:rPr>
  </w:style>
  <w:style w:type="paragraph" w:customStyle="1" w:styleId="Akapitzlist1">
    <w:name w:val="Akapit z listą1"/>
    <w:aliases w:val="Numerowanie,List Paragraph,Podsis rysunku,BulletC,Obiekt,List Paragraph1,x.,Preambuła,Nagłowek 3"/>
    <w:basedOn w:val="Normalny"/>
    <w:uiPriority w:val="34"/>
    <w:qFormat/>
    <w:rsid w:val="00E01741"/>
    <w:pPr>
      <w:spacing w:after="200" w:line="276" w:lineRule="auto"/>
      <w:ind w:left="720"/>
    </w:pPr>
    <w:rPr>
      <w:rFonts w:ascii="Calibri" w:eastAsia="Times New Roman" w:hAnsi="Calibri" w:cs="Times New Roman"/>
      <w:sz w:val="20"/>
      <w:szCs w:val="20"/>
      <w:lang w:val="x-none" w:eastAsia="x-none"/>
    </w:rPr>
  </w:style>
  <w:style w:type="character" w:customStyle="1" w:styleId="Nagwek1Znak">
    <w:name w:val="Nagłówek 1 Znak"/>
    <w:basedOn w:val="Domylnaczcionkaakapitu"/>
    <w:link w:val="Nagwek1"/>
    <w:uiPriority w:val="9"/>
    <w:rsid w:val="001E7DC7"/>
    <w:rPr>
      <w:rFonts w:asciiTheme="majorHAnsi" w:eastAsiaTheme="majorEastAsia" w:hAnsiTheme="majorHAnsi" w:cstheme="majorBidi"/>
      <w:b/>
      <w:bCs/>
      <w:color w:val="2E74B5" w:themeColor="accent1" w:themeShade="BF"/>
      <w:sz w:val="28"/>
      <w:szCs w:val="28"/>
    </w:rPr>
  </w:style>
  <w:style w:type="paragraph" w:styleId="Poprawka">
    <w:name w:val="Revision"/>
    <w:hidden/>
    <w:uiPriority w:val="99"/>
    <w:semiHidden/>
    <w:rsid w:val="00AF5C2D"/>
    <w:pPr>
      <w:spacing w:after="0" w:line="240" w:lineRule="auto"/>
    </w:pPr>
  </w:style>
  <w:style w:type="paragraph" w:customStyle="1" w:styleId="Default">
    <w:name w:val="Default"/>
    <w:rsid w:val="00F20F32"/>
    <w:pPr>
      <w:autoSpaceDE w:val="0"/>
      <w:autoSpaceDN w:val="0"/>
      <w:adjustRightInd w:val="0"/>
      <w:spacing w:after="0" w:line="240" w:lineRule="auto"/>
    </w:pPr>
    <w:rPr>
      <w:rFonts w:ascii="Cambria" w:eastAsia="Calibri" w:hAnsi="Cambria" w:cs="Cambria"/>
      <w:color w:val="000000"/>
      <w:sz w:val="24"/>
      <w:szCs w:val="24"/>
    </w:rPr>
  </w:style>
  <w:style w:type="paragraph" w:styleId="Tekstpodstawowy">
    <w:name w:val="Body Text"/>
    <w:basedOn w:val="Normalny"/>
    <w:link w:val="TekstpodstawowyZnak"/>
    <w:uiPriority w:val="99"/>
    <w:semiHidden/>
    <w:unhideWhenUsed/>
    <w:rsid w:val="00F20F32"/>
    <w:pPr>
      <w:spacing w:after="120"/>
    </w:pPr>
  </w:style>
  <w:style w:type="character" w:customStyle="1" w:styleId="TekstpodstawowyZnak">
    <w:name w:val="Tekst podstawowy Znak"/>
    <w:basedOn w:val="Domylnaczcionkaakapitu"/>
    <w:link w:val="Tekstpodstawowy"/>
    <w:uiPriority w:val="99"/>
    <w:semiHidden/>
    <w:rsid w:val="00F20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40E"/>
  </w:style>
  <w:style w:type="paragraph" w:styleId="Nagwek1">
    <w:name w:val="heading 1"/>
    <w:basedOn w:val="Normalny"/>
    <w:next w:val="Normalny"/>
    <w:link w:val="Nagwek1Znak"/>
    <w:uiPriority w:val="9"/>
    <w:qFormat/>
    <w:rsid w:val="001E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D7A6B"/>
    <w:pPr>
      <w:keepNext/>
      <w:keepLines/>
      <w:numPr>
        <w:numId w:val="1"/>
      </w:numPr>
      <w:spacing w:before="200" w:after="0"/>
      <w:ind w:left="7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AC26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normalny tekst,maz_wyliczenie,opis dzialania,K-P_odwolanie,A_wyliczenie,Akapit z listą 1,Akapit z listą numerowaną"/>
    <w:basedOn w:val="Normalny"/>
    <w:link w:val="AkapitzlistZnak"/>
    <w:uiPriority w:val="34"/>
    <w:qFormat/>
    <w:rsid w:val="00DC417D"/>
    <w:pPr>
      <w:ind w:left="720"/>
      <w:contextualSpacing/>
    </w:pPr>
  </w:style>
  <w:style w:type="paragraph" w:styleId="Nagwek">
    <w:name w:val="header"/>
    <w:basedOn w:val="Normalny"/>
    <w:link w:val="NagwekZnak"/>
    <w:uiPriority w:val="99"/>
    <w:unhideWhenUsed/>
    <w:rsid w:val="00E14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B7D"/>
  </w:style>
  <w:style w:type="paragraph" w:styleId="Stopka">
    <w:name w:val="footer"/>
    <w:basedOn w:val="Normalny"/>
    <w:link w:val="StopkaZnak"/>
    <w:uiPriority w:val="99"/>
    <w:unhideWhenUsed/>
    <w:rsid w:val="00E14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B7D"/>
  </w:style>
  <w:style w:type="paragraph" w:styleId="Tekstdymka">
    <w:name w:val="Balloon Text"/>
    <w:basedOn w:val="Normalny"/>
    <w:link w:val="TekstdymkaZnak"/>
    <w:uiPriority w:val="99"/>
    <w:semiHidden/>
    <w:unhideWhenUsed/>
    <w:rsid w:val="00E14B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B7D"/>
    <w:rPr>
      <w:rFonts w:ascii="Tahoma" w:hAnsi="Tahoma" w:cs="Tahoma"/>
      <w:sz w:val="16"/>
      <w:szCs w:val="16"/>
    </w:rPr>
  </w:style>
  <w:style w:type="character" w:customStyle="1" w:styleId="Nagwek2Znak">
    <w:name w:val="Nagłówek 2 Znak"/>
    <w:basedOn w:val="Domylnaczcionkaakapitu"/>
    <w:link w:val="Nagwek2"/>
    <w:uiPriority w:val="9"/>
    <w:rsid w:val="00AD7A6B"/>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AC26F2"/>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3F1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58ED"/>
    <w:rPr>
      <w:color w:val="0563C1" w:themeColor="hyperlink"/>
      <w:u w:val="single"/>
    </w:rPr>
  </w:style>
  <w:style w:type="character" w:styleId="Odwoaniedokomentarza">
    <w:name w:val="annotation reference"/>
    <w:basedOn w:val="Domylnaczcionkaakapitu"/>
    <w:uiPriority w:val="99"/>
    <w:semiHidden/>
    <w:unhideWhenUsed/>
    <w:rsid w:val="00E33EA8"/>
    <w:rPr>
      <w:sz w:val="16"/>
      <w:szCs w:val="16"/>
    </w:rPr>
  </w:style>
  <w:style w:type="paragraph" w:styleId="Tekstkomentarza">
    <w:name w:val="annotation text"/>
    <w:basedOn w:val="Normalny"/>
    <w:link w:val="TekstkomentarzaZnak"/>
    <w:uiPriority w:val="99"/>
    <w:semiHidden/>
    <w:unhideWhenUsed/>
    <w:rsid w:val="00E33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3EA8"/>
    <w:rPr>
      <w:sz w:val="20"/>
      <w:szCs w:val="20"/>
    </w:rPr>
  </w:style>
  <w:style w:type="paragraph" w:styleId="Tematkomentarza">
    <w:name w:val="annotation subject"/>
    <w:basedOn w:val="Tekstkomentarza"/>
    <w:next w:val="Tekstkomentarza"/>
    <w:link w:val="TematkomentarzaZnak"/>
    <w:uiPriority w:val="99"/>
    <w:semiHidden/>
    <w:unhideWhenUsed/>
    <w:rsid w:val="00E33EA8"/>
    <w:rPr>
      <w:b/>
      <w:bCs/>
    </w:rPr>
  </w:style>
  <w:style w:type="character" w:customStyle="1" w:styleId="TematkomentarzaZnak">
    <w:name w:val="Temat komentarza Znak"/>
    <w:basedOn w:val="TekstkomentarzaZnak"/>
    <w:link w:val="Tematkomentarza"/>
    <w:uiPriority w:val="99"/>
    <w:semiHidden/>
    <w:rsid w:val="00E33EA8"/>
    <w:rPr>
      <w:b/>
      <w:bCs/>
      <w:sz w:val="20"/>
      <w:szCs w:val="20"/>
    </w:rPr>
  </w:style>
  <w:style w:type="paragraph" w:styleId="Tytu">
    <w:name w:val="Title"/>
    <w:basedOn w:val="Normalny"/>
    <w:link w:val="TytuZnak"/>
    <w:qFormat/>
    <w:rsid w:val="009A7648"/>
    <w:pPr>
      <w:autoSpaceDE w:val="0"/>
      <w:autoSpaceDN w:val="0"/>
      <w:adjustRightInd w:val="0"/>
      <w:spacing w:after="0" w:line="300" w:lineRule="auto"/>
      <w:jc w:val="center"/>
    </w:pPr>
    <w:rPr>
      <w:rFonts w:ascii="Arial" w:eastAsia="Calibri" w:hAnsi="Arial" w:cs="Times New Roman"/>
      <w:b/>
      <w:bCs/>
      <w:sz w:val="28"/>
      <w:szCs w:val="24"/>
      <w:lang w:eastAsia="pl-PL"/>
    </w:rPr>
  </w:style>
  <w:style w:type="character" w:customStyle="1" w:styleId="TytuZnak">
    <w:name w:val="Tytuł Znak"/>
    <w:basedOn w:val="Domylnaczcionkaakapitu"/>
    <w:link w:val="Tytu"/>
    <w:rsid w:val="009A7648"/>
    <w:rPr>
      <w:rFonts w:ascii="Arial" w:eastAsia="Calibri" w:hAnsi="Arial" w:cs="Times New Roman"/>
      <w:b/>
      <w:bCs/>
      <w:sz w:val="28"/>
      <w:szCs w:val="24"/>
      <w:lang w:eastAsia="pl-PL"/>
    </w:rPr>
  </w:style>
  <w:style w:type="paragraph" w:styleId="Tekstpodstawowy2">
    <w:name w:val="Body Text 2"/>
    <w:basedOn w:val="Normalny"/>
    <w:link w:val="Tekstpodstawowy2Znak"/>
    <w:rsid w:val="009A7648"/>
    <w:pPr>
      <w:spacing w:after="120" w:line="480" w:lineRule="auto"/>
    </w:pPr>
    <w:rPr>
      <w:rFonts w:ascii="Calibri" w:eastAsia="Calibri" w:hAnsi="Calibri" w:cs="Times New Roman"/>
      <w:sz w:val="24"/>
      <w:szCs w:val="24"/>
      <w:lang w:eastAsia="pl-PL"/>
    </w:rPr>
  </w:style>
  <w:style w:type="character" w:customStyle="1" w:styleId="Tekstpodstawowy2Znak">
    <w:name w:val="Tekst podstawowy 2 Znak"/>
    <w:basedOn w:val="Domylnaczcionkaakapitu"/>
    <w:link w:val="Tekstpodstawowy2"/>
    <w:rsid w:val="009A7648"/>
    <w:rPr>
      <w:rFonts w:ascii="Calibri" w:eastAsia="Calibri" w:hAnsi="Calibri" w:cs="Times New Roman"/>
      <w:sz w:val="24"/>
      <w:szCs w:val="24"/>
      <w:lang w:eastAsia="pl-PL"/>
    </w:rPr>
  </w:style>
  <w:style w:type="paragraph" w:customStyle="1" w:styleId="Normalny1">
    <w:name w:val="Normalny1"/>
    <w:rsid w:val="009A7648"/>
    <w:pPr>
      <w:spacing w:after="0" w:line="240" w:lineRule="auto"/>
    </w:pPr>
    <w:rPr>
      <w:rFonts w:ascii="Times New Roman" w:eastAsia="ヒラギノ角ゴ Pro W3" w:hAnsi="Times New Roman" w:cs="Times New Roman"/>
      <w:color w:val="000000"/>
      <w:sz w:val="24"/>
      <w:szCs w:val="20"/>
      <w:lang w:eastAsia="pl-PL"/>
    </w:rPr>
  </w:style>
  <w:style w:type="character" w:styleId="Odwoanieprzypisudolnego">
    <w:name w:val="footnote reference"/>
    <w:uiPriority w:val="99"/>
    <w:unhideWhenUsed/>
    <w:rsid w:val="009A7648"/>
    <w:rPr>
      <w:vertAlign w:val="superscript"/>
    </w:rPr>
  </w:style>
  <w:style w:type="paragraph" w:customStyle="1" w:styleId="Poziom2">
    <w:name w:val="Poziom_2"/>
    <w:basedOn w:val="Normalny"/>
    <w:rsid w:val="009A7648"/>
    <w:pPr>
      <w:numPr>
        <w:ilvl w:val="1"/>
        <w:numId w:val="11"/>
      </w:numPr>
      <w:tabs>
        <w:tab w:val="clear" w:pos="1080"/>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9A7648"/>
    <w:pPr>
      <w:numPr>
        <w:ilvl w:val="2"/>
        <w:numId w:val="11"/>
      </w:num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Poziom1">
    <w:name w:val="Poziom_1"/>
    <w:basedOn w:val="Normalny"/>
    <w:rsid w:val="009A7648"/>
    <w:pPr>
      <w:numPr>
        <w:numId w:val="11"/>
      </w:numPr>
      <w:tabs>
        <w:tab w:val="num" w:pos="1069"/>
      </w:tabs>
      <w:spacing w:before="240" w:after="120" w:line="240" w:lineRule="auto"/>
      <w:ind w:left="1069"/>
      <w:jc w:val="center"/>
    </w:pPr>
    <w:rPr>
      <w:rFonts w:ascii="Arial" w:eastAsia="Times New Roman" w:hAnsi="Arial" w:cs="Arial"/>
      <w:b/>
      <w:bCs/>
      <w:sz w:val="20"/>
      <w:szCs w:val="20"/>
      <w:lang w:eastAsia="pl-PL"/>
    </w:rPr>
  </w:style>
  <w:style w:type="character" w:customStyle="1" w:styleId="AkapitzlistZnak">
    <w:name w:val="Akapit z listą Znak"/>
    <w:aliases w:val="Wyliczanie Znak,normalny tekst Znak,maz_wyliczenie Znak,opis dzialania Znak,K-P_odwolanie Znak,A_wyliczenie Znak,Akapit z listą 1 Znak,Akapit z listą numerowaną Znak"/>
    <w:link w:val="Akapitzlist"/>
    <w:uiPriority w:val="34"/>
    <w:qFormat/>
    <w:locked/>
    <w:rsid w:val="009A7648"/>
  </w:style>
  <w:style w:type="paragraph" w:customStyle="1" w:styleId="Zawartotabeli">
    <w:name w:val="Zawartość tabeli"/>
    <w:basedOn w:val="Normalny"/>
    <w:rsid w:val="001F03B1"/>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table" w:styleId="Tabela-Siatka">
    <w:name w:val="Table Grid"/>
    <w:basedOn w:val="Standardowy"/>
    <w:uiPriority w:val="59"/>
    <w:rsid w:val="001F03B1"/>
    <w:pPr>
      <w:spacing w:after="0" w:line="240" w:lineRule="auto"/>
    </w:pPr>
    <w:rPr>
      <w:rFonts w:ascii="Liberation Serif" w:eastAsia="Arial Unicode MS" w:hAnsi="Liberation Serif" w:cs="Arial Unicode M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03B1"/>
    <w:pPr>
      <w:widowControl w:val="0"/>
      <w:suppressAutoHyphens/>
      <w:spacing w:after="0" w:line="240" w:lineRule="auto"/>
    </w:pPr>
    <w:rPr>
      <w:rFonts w:ascii="Liberation Serif" w:eastAsia="Arial Unicode MS" w:hAnsi="Liberation Serif" w:cs="Mangal"/>
      <w:color w:val="00000A"/>
      <w:sz w:val="24"/>
      <w:szCs w:val="21"/>
      <w:lang w:eastAsia="zh-CN" w:bidi="hi-IN"/>
    </w:rPr>
  </w:style>
  <w:style w:type="paragraph" w:customStyle="1" w:styleId="Akapitzlist1">
    <w:name w:val="Akapit z listą1"/>
    <w:aliases w:val="Numerowanie,List Paragraph,Podsis rysunku,BulletC,Obiekt,List Paragraph1,x.,Preambuła,Nagłowek 3"/>
    <w:basedOn w:val="Normalny"/>
    <w:uiPriority w:val="34"/>
    <w:qFormat/>
    <w:rsid w:val="00E01741"/>
    <w:pPr>
      <w:spacing w:after="200" w:line="276" w:lineRule="auto"/>
      <w:ind w:left="720"/>
    </w:pPr>
    <w:rPr>
      <w:rFonts w:ascii="Calibri" w:eastAsia="Times New Roman" w:hAnsi="Calibri" w:cs="Times New Roman"/>
      <w:sz w:val="20"/>
      <w:szCs w:val="20"/>
      <w:lang w:val="x-none" w:eastAsia="x-none"/>
    </w:rPr>
  </w:style>
  <w:style w:type="character" w:customStyle="1" w:styleId="Nagwek1Znak">
    <w:name w:val="Nagłówek 1 Znak"/>
    <w:basedOn w:val="Domylnaczcionkaakapitu"/>
    <w:link w:val="Nagwek1"/>
    <w:uiPriority w:val="9"/>
    <w:rsid w:val="001E7DC7"/>
    <w:rPr>
      <w:rFonts w:asciiTheme="majorHAnsi" w:eastAsiaTheme="majorEastAsia" w:hAnsiTheme="majorHAnsi" w:cstheme="majorBidi"/>
      <w:b/>
      <w:bCs/>
      <w:color w:val="2E74B5" w:themeColor="accent1" w:themeShade="BF"/>
      <w:sz w:val="28"/>
      <w:szCs w:val="28"/>
    </w:rPr>
  </w:style>
  <w:style w:type="paragraph" w:styleId="Poprawka">
    <w:name w:val="Revision"/>
    <w:hidden/>
    <w:uiPriority w:val="99"/>
    <w:semiHidden/>
    <w:rsid w:val="00AF5C2D"/>
    <w:pPr>
      <w:spacing w:after="0" w:line="240" w:lineRule="auto"/>
    </w:pPr>
  </w:style>
  <w:style w:type="paragraph" w:customStyle="1" w:styleId="Default">
    <w:name w:val="Default"/>
    <w:rsid w:val="00F20F32"/>
    <w:pPr>
      <w:autoSpaceDE w:val="0"/>
      <w:autoSpaceDN w:val="0"/>
      <w:adjustRightInd w:val="0"/>
      <w:spacing w:after="0" w:line="240" w:lineRule="auto"/>
    </w:pPr>
    <w:rPr>
      <w:rFonts w:ascii="Cambria" w:eastAsia="Calibri" w:hAnsi="Cambria" w:cs="Cambria"/>
      <w:color w:val="000000"/>
      <w:sz w:val="24"/>
      <w:szCs w:val="24"/>
    </w:rPr>
  </w:style>
  <w:style w:type="paragraph" w:styleId="Tekstpodstawowy">
    <w:name w:val="Body Text"/>
    <w:basedOn w:val="Normalny"/>
    <w:link w:val="TekstpodstawowyZnak"/>
    <w:uiPriority w:val="99"/>
    <w:semiHidden/>
    <w:unhideWhenUsed/>
    <w:rsid w:val="00F20F32"/>
    <w:pPr>
      <w:spacing w:after="120"/>
    </w:pPr>
  </w:style>
  <w:style w:type="character" w:customStyle="1" w:styleId="TekstpodstawowyZnak">
    <w:name w:val="Tekst podstawowy Znak"/>
    <w:basedOn w:val="Domylnaczcionkaakapitu"/>
    <w:link w:val="Tekstpodstawowy"/>
    <w:uiPriority w:val="99"/>
    <w:semiHidden/>
    <w:rsid w:val="00F2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182">
      <w:bodyDiv w:val="1"/>
      <w:marLeft w:val="0"/>
      <w:marRight w:val="0"/>
      <w:marTop w:val="0"/>
      <w:marBottom w:val="0"/>
      <w:divBdr>
        <w:top w:val="none" w:sz="0" w:space="0" w:color="auto"/>
        <w:left w:val="none" w:sz="0" w:space="0" w:color="auto"/>
        <w:bottom w:val="none" w:sz="0" w:space="0" w:color="auto"/>
        <w:right w:val="none" w:sz="0" w:space="0" w:color="auto"/>
      </w:divBdr>
    </w:div>
    <w:div w:id="1349867283">
      <w:bodyDiv w:val="1"/>
      <w:marLeft w:val="0"/>
      <w:marRight w:val="0"/>
      <w:marTop w:val="0"/>
      <w:marBottom w:val="0"/>
      <w:divBdr>
        <w:top w:val="none" w:sz="0" w:space="0" w:color="auto"/>
        <w:left w:val="none" w:sz="0" w:space="0" w:color="auto"/>
        <w:bottom w:val="none" w:sz="0" w:space="0" w:color="auto"/>
        <w:right w:val="none" w:sz="0" w:space="0" w:color="auto"/>
      </w:divBdr>
      <w:divsChild>
        <w:div w:id="219748953">
          <w:marLeft w:val="0"/>
          <w:marRight w:val="0"/>
          <w:marTop w:val="0"/>
          <w:marBottom w:val="0"/>
          <w:divBdr>
            <w:top w:val="none" w:sz="0" w:space="0" w:color="auto"/>
            <w:left w:val="none" w:sz="0" w:space="0" w:color="auto"/>
            <w:bottom w:val="none" w:sz="0" w:space="0" w:color="auto"/>
            <w:right w:val="none" w:sz="0" w:space="0" w:color="auto"/>
          </w:divBdr>
          <w:divsChild>
            <w:div w:id="6817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3645">
      <w:bodyDiv w:val="1"/>
      <w:marLeft w:val="0"/>
      <w:marRight w:val="0"/>
      <w:marTop w:val="0"/>
      <w:marBottom w:val="0"/>
      <w:divBdr>
        <w:top w:val="none" w:sz="0" w:space="0" w:color="auto"/>
        <w:left w:val="none" w:sz="0" w:space="0" w:color="auto"/>
        <w:bottom w:val="none" w:sz="0" w:space="0" w:color="auto"/>
        <w:right w:val="none" w:sz="0" w:space="0" w:color="auto"/>
      </w:divBdr>
    </w:div>
    <w:div w:id="20804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uropass.cedefop.europa.e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584A-7D85-471A-B142-8662FC0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4135</Words>
  <Characters>24814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Miterka</dc:creator>
  <cp:lastModifiedBy>Anna Kozłowska</cp:lastModifiedBy>
  <cp:revision>14</cp:revision>
  <cp:lastPrinted>2019-01-17T10:24:00Z</cp:lastPrinted>
  <dcterms:created xsi:type="dcterms:W3CDTF">2019-01-15T14:43:00Z</dcterms:created>
  <dcterms:modified xsi:type="dcterms:W3CDTF">2019-01-22T15:00:00Z</dcterms:modified>
</cp:coreProperties>
</file>