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:rsidR="003509DF" w:rsidRPr="00DA6D4F" w:rsidRDefault="003509D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:rsidR="00DA6D4F" w:rsidRDefault="00DA6D4F" w:rsidP="00450466">
      <w:pPr>
        <w:spacing w:after="0"/>
        <w:jc w:val="center"/>
        <w:rPr>
          <w:rFonts w:eastAsia="Calibri" w:cs="Times New Roman"/>
          <w:b/>
        </w:rPr>
      </w:pPr>
      <w:bookmarkStart w:id="0" w:name="_GoBack"/>
      <w:bookmarkEnd w:id="0"/>
    </w:p>
    <w:p w:rsidR="00450466" w:rsidRDefault="00450466" w:rsidP="00450466">
      <w:pPr>
        <w:spacing w:after="0"/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</w:p>
    <w:p w:rsidR="00F600E6" w:rsidRDefault="00F348C8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:rsidR="00F600E6" w:rsidRDefault="00F600E6" w:rsidP="00BE2F03">
      <w:pPr>
        <w:rPr>
          <w:rFonts w:eastAsia="Calibri" w:cs="Times New Roman"/>
          <w:b/>
        </w:rPr>
      </w:pPr>
    </w:p>
    <w:p w:rsidR="007422F4" w:rsidRDefault="007422F4" w:rsidP="00BE2F03">
      <w:pPr>
        <w:rPr>
          <w:rFonts w:eastAsia="Calibri" w:cs="Times New Roman"/>
          <w:b/>
        </w:rPr>
      </w:pPr>
    </w:p>
    <w:p w:rsidR="00BE2F03" w:rsidRPr="00607717" w:rsidRDefault="00BE2F03" w:rsidP="00BE2F03">
      <w:pPr>
        <w:rPr>
          <w:rFonts w:eastAsia="Calibri" w:cs="Times New Roman"/>
        </w:rPr>
      </w:pPr>
      <w:r w:rsidRPr="00607717">
        <w:rPr>
          <w:rFonts w:eastAsia="Calibri" w:cs="Times New Roman"/>
        </w:rPr>
        <w:t>zwraca się do Państwa z zapytaniem ofertowym na:</w:t>
      </w:r>
    </w:p>
    <w:p w:rsidR="00E215E7" w:rsidRPr="005B4F0B" w:rsidRDefault="00903D1F" w:rsidP="00AB278A">
      <w:pPr>
        <w:jc w:val="both"/>
        <w:rPr>
          <w:rFonts w:eastAsia="Calibri" w:cs="Times New Roman"/>
          <w:b/>
          <w:i/>
        </w:rPr>
      </w:pPr>
      <w:r w:rsidRPr="005B4F0B">
        <w:rPr>
          <w:rFonts w:eastAsia="Calibri" w:cs="Times New Roman"/>
        </w:rPr>
        <w:t xml:space="preserve">napisanie publikacji pt. </w:t>
      </w:r>
      <w:r w:rsidRPr="005B4F0B">
        <w:rPr>
          <w:rFonts w:eastAsia="Calibri" w:cs="Times New Roman"/>
          <w:b/>
          <w:i/>
        </w:rPr>
        <w:t>”</w:t>
      </w:r>
      <w:r w:rsidR="005B4F0B" w:rsidRPr="005B4F0B">
        <w:rPr>
          <w:rFonts w:eastAsia="Calibri" w:cs="Times New Roman"/>
          <w:b/>
          <w:i/>
        </w:rPr>
        <w:t>Rozwijanie kreatywności</w:t>
      </w:r>
      <w:r w:rsidR="00F703BF" w:rsidRPr="005B4F0B">
        <w:rPr>
          <w:rFonts w:eastAsia="Calibri" w:cs="Times New Roman"/>
          <w:b/>
          <w:i/>
        </w:rPr>
        <w:t xml:space="preserve"> i postaw proinnowacyjnych uczniów</w:t>
      </w:r>
      <w:r w:rsidR="005B4F0B" w:rsidRPr="005B4F0B">
        <w:rPr>
          <w:rFonts w:eastAsia="Calibri" w:cs="Times New Roman"/>
          <w:b/>
          <w:i/>
        </w:rPr>
        <w:t xml:space="preserve"> </w:t>
      </w:r>
      <w:r w:rsidR="000D6A12">
        <w:rPr>
          <w:rFonts w:eastAsia="Calibri" w:cs="Times New Roman"/>
          <w:b/>
          <w:i/>
        </w:rPr>
        <w:br/>
      </w:r>
      <w:r w:rsidR="005B4F0B" w:rsidRPr="005B4F0B">
        <w:rPr>
          <w:rFonts w:eastAsia="Calibri" w:cs="Times New Roman"/>
          <w:b/>
          <w:i/>
        </w:rPr>
        <w:t>z wykorzystaniem nowych technologii</w:t>
      </w:r>
      <w:r w:rsidRPr="005B4F0B">
        <w:rPr>
          <w:rFonts w:eastAsia="Calibri" w:cs="Times New Roman"/>
          <w:b/>
          <w:i/>
        </w:rPr>
        <w:t>”</w:t>
      </w:r>
    </w:p>
    <w:p w:rsidR="00BE2F03" w:rsidRPr="00D7260A" w:rsidRDefault="00BE2F03" w:rsidP="00AB278A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II. Osoba nadzorująca realizację </w:t>
      </w:r>
      <w:r w:rsidR="000817E8" w:rsidRPr="00D7260A">
        <w:rPr>
          <w:rFonts w:eastAsia="Calibri" w:cs="Times New Roman"/>
          <w:b/>
        </w:rPr>
        <w:t>z</w:t>
      </w:r>
      <w:r w:rsidRPr="00D7260A">
        <w:rPr>
          <w:rFonts w:eastAsia="Calibri" w:cs="Times New Roman"/>
          <w:b/>
        </w:rPr>
        <w:t>amówienia ze strony Zamawiającego:</w:t>
      </w:r>
    </w:p>
    <w:p w:rsidR="00BE2F03" w:rsidRPr="005B4F0B" w:rsidRDefault="005B4F0B" w:rsidP="00AB278A">
      <w:pPr>
        <w:jc w:val="both"/>
        <w:rPr>
          <w:rFonts w:eastAsia="Calibri" w:cs="Times New Roman"/>
          <w:sz w:val="20"/>
        </w:rPr>
      </w:pPr>
      <w:r w:rsidRPr="005B4F0B">
        <w:rPr>
          <w:rFonts w:eastAsia="Calibri" w:cs="Times New Roman"/>
          <w:sz w:val="20"/>
        </w:rPr>
        <w:t>Anna Kasperska-</w:t>
      </w:r>
      <w:proofErr w:type="spellStart"/>
      <w:r>
        <w:rPr>
          <w:rFonts w:eastAsia="Calibri" w:cs="Times New Roman"/>
          <w:sz w:val="20"/>
        </w:rPr>
        <w:t>Gochna</w:t>
      </w:r>
      <w:proofErr w:type="spellEnd"/>
      <w:r w:rsidR="00306EE0" w:rsidRPr="005B4F0B">
        <w:rPr>
          <w:rFonts w:eastAsia="Calibri" w:cs="Times New Roman"/>
          <w:sz w:val="20"/>
        </w:rPr>
        <w:t xml:space="preserve"> </w:t>
      </w:r>
      <w:r w:rsidR="00BF5483" w:rsidRPr="005B4F0B">
        <w:rPr>
          <w:rFonts w:eastAsia="Calibri" w:cs="Times New Roman"/>
          <w:sz w:val="20"/>
        </w:rPr>
        <w:t>–</w:t>
      </w:r>
      <w:r w:rsidR="00306EE0" w:rsidRPr="005B4F0B">
        <w:rPr>
          <w:rFonts w:eastAsia="Calibri" w:cs="Times New Roman"/>
          <w:sz w:val="20"/>
        </w:rPr>
        <w:t xml:space="preserve"> WRKK, e-mail:</w:t>
      </w:r>
      <w:r w:rsidR="00BF5483" w:rsidRPr="005B4F0B">
        <w:rPr>
          <w:rFonts w:eastAsia="Calibri" w:cs="Times New Roman"/>
          <w:sz w:val="20"/>
        </w:rPr>
        <w:t xml:space="preserve"> </w:t>
      </w:r>
      <w:r w:rsidRPr="005B4F0B">
        <w:rPr>
          <w:rFonts w:eastAsia="Calibri" w:cs="Times New Roman"/>
          <w:sz w:val="20"/>
        </w:rPr>
        <w:t>anna.kasperska-gochna</w:t>
      </w:r>
      <w:r w:rsidR="00BF5483" w:rsidRPr="005B4F0B">
        <w:rPr>
          <w:rFonts w:eastAsia="Calibri" w:cs="Times New Roman"/>
          <w:sz w:val="20"/>
        </w:rPr>
        <w:t>@ore.edu.pl</w:t>
      </w:r>
      <w:r w:rsidR="00480662" w:rsidRPr="005B4F0B">
        <w:rPr>
          <w:rFonts w:eastAsia="Calibri" w:cs="Times New Roman"/>
          <w:sz w:val="20"/>
        </w:rPr>
        <w:t xml:space="preserve">., 22 345 37 </w:t>
      </w:r>
      <w:r>
        <w:rPr>
          <w:rFonts w:eastAsia="Calibri" w:cs="Times New Roman"/>
          <w:sz w:val="20"/>
        </w:rPr>
        <w:t>73</w:t>
      </w:r>
      <w:r w:rsidR="00480662" w:rsidRPr="005B4F0B">
        <w:rPr>
          <w:rFonts w:eastAsia="Calibri" w:cs="Times New Roman"/>
          <w:sz w:val="20"/>
        </w:rPr>
        <w:t xml:space="preserve"> wew. 2</w:t>
      </w:r>
      <w:r>
        <w:rPr>
          <w:rFonts w:eastAsia="Calibri" w:cs="Times New Roman"/>
          <w:sz w:val="20"/>
        </w:rPr>
        <w:t>15</w:t>
      </w:r>
    </w:p>
    <w:p w:rsidR="00BE2F03" w:rsidRPr="00D7260A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III</w:t>
      </w:r>
      <w:r w:rsidR="00BE2F03" w:rsidRPr="00D7260A">
        <w:rPr>
          <w:rFonts w:eastAsia="Calibri" w:cs="Times New Roman"/>
          <w:b/>
        </w:rPr>
        <w:t xml:space="preserve">. Szczegółowy opis przedmiotu Zamówienia </w:t>
      </w:r>
    </w:p>
    <w:p w:rsidR="00063092" w:rsidRDefault="00063092" w:rsidP="00AA3C4D">
      <w:pPr>
        <w:pStyle w:val="Akapitzlist"/>
        <w:numPr>
          <w:ilvl w:val="0"/>
          <w:numId w:val="15"/>
        </w:numPr>
        <w:spacing w:after="0"/>
        <w:ind w:left="709"/>
        <w:jc w:val="both"/>
        <w:rPr>
          <w:rFonts w:eastAsia="Calibri" w:cs="Times New Roman"/>
        </w:rPr>
      </w:pPr>
      <w:r w:rsidRPr="00165FEA">
        <w:rPr>
          <w:rFonts w:eastAsia="Calibri" w:cs="Times New Roman"/>
        </w:rPr>
        <w:t xml:space="preserve">Wykonawca wykona usługę polegającą na </w:t>
      </w:r>
      <w:r w:rsidR="00165FEA" w:rsidRPr="00165FEA">
        <w:rPr>
          <w:rFonts w:eastAsia="Calibri" w:cs="Times New Roman"/>
        </w:rPr>
        <w:t xml:space="preserve">napisaniu publikacji </w:t>
      </w:r>
      <w:r w:rsidR="00165FEA">
        <w:rPr>
          <w:rFonts w:eastAsia="Calibri" w:cs="Times New Roman"/>
        </w:rPr>
        <w:t xml:space="preserve">z zakresu rozwijania kreatywności i postaw proinnowacyjnych uczniów z wykorzystaniem nowych technologii </w:t>
      </w:r>
      <w:r w:rsidR="003509DF">
        <w:rPr>
          <w:rFonts w:eastAsia="Calibri" w:cs="Times New Roman"/>
        </w:rPr>
        <w:br/>
      </w:r>
      <w:r w:rsidR="00165FEA">
        <w:rPr>
          <w:rFonts w:eastAsia="Calibri" w:cs="Times New Roman"/>
        </w:rPr>
        <w:t>na wszystkich etapach kształcenia, zgodnego z podstawą programową. Publikacja przeznaczona będzie dla nauczycieli szkół podstawowych</w:t>
      </w:r>
      <w:r w:rsidR="00B34649">
        <w:rPr>
          <w:rFonts w:eastAsia="Calibri" w:cs="Times New Roman"/>
        </w:rPr>
        <w:t xml:space="preserve"> i ponadpodstawowych, </w:t>
      </w:r>
      <w:r w:rsidR="003509DF">
        <w:rPr>
          <w:rFonts w:eastAsia="Calibri" w:cs="Times New Roman"/>
        </w:rPr>
        <w:br/>
      </w:r>
      <w:r w:rsidR="00B34649">
        <w:rPr>
          <w:rFonts w:eastAsia="Calibri" w:cs="Times New Roman"/>
        </w:rPr>
        <w:t xml:space="preserve">ze szczególnym uwzględnieniem nauczycieli, którzy w pracy z uczniami wspierają aktywnie rozwijanie kreatywności i postawy proinnowacyjne </w:t>
      </w:r>
      <w:r w:rsidR="0077190A">
        <w:rPr>
          <w:rFonts w:eastAsia="Calibri" w:cs="Times New Roman"/>
        </w:rPr>
        <w:t>z wykorzystaniem nowych technologii.</w:t>
      </w:r>
      <w:r w:rsidR="00165FEA">
        <w:rPr>
          <w:rFonts w:eastAsia="Calibri" w:cs="Times New Roman"/>
        </w:rPr>
        <w:t xml:space="preserve"> </w:t>
      </w:r>
      <w:r w:rsidR="00AA3C4D">
        <w:rPr>
          <w:rFonts w:eastAsia="Calibri" w:cs="Times New Roman"/>
        </w:rPr>
        <w:t xml:space="preserve">Publikacja składać się będzie ze wstępu oraz części merytorycznej  w postaci rozdziałów. Każdy rozdział będzie zawierał: wstęp merytoryczny, część merytoryczną powiązaną z etapem kształcenia. </w:t>
      </w:r>
      <w:r w:rsidR="00B20BAE" w:rsidRPr="00165FEA">
        <w:rPr>
          <w:rFonts w:eastAsia="Calibri" w:cs="Times New Roman"/>
        </w:rPr>
        <w:t>Każdy rozdział będzie z</w:t>
      </w:r>
      <w:r w:rsidR="00B20BAE" w:rsidRPr="00AA3C4D">
        <w:rPr>
          <w:rFonts w:eastAsia="Calibri" w:cs="Times New Roman"/>
        </w:rPr>
        <w:t>awierał ponadto spis źródeł wiedzy/linków/materiałów przydatnych w pracy z uczniami/uczennicami i ich opiekunami, dostępnych na otwartych licencjach.</w:t>
      </w:r>
    </w:p>
    <w:p w:rsidR="00063092" w:rsidRDefault="00AA3C4D" w:rsidP="008E0B0E">
      <w:pPr>
        <w:pStyle w:val="Akapitzlist"/>
        <w:numPr>
          <w:ilvl w:val="0"/>
          <w:numId w:val="15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Z</w:t>
      </w:r>
      <w:r w:rsidR="00B20BAE">
        <w:rPr>
          <w:rFonts w:eastAsia="Calibri" w:cs="Times New Roman"/>
        </w:rPr>
        <w:t>amawiający dokonał podziału zakresu rzeczowego przedmiotu zamówienia na dwie części:</w:t>
      </w:r>
    </w:p>
    <w:p w:rsidR="00B20BAE" w:rsidRPr="00B20BAE" w:rsidRDefault="00B20BAE" w:rsidP="00B20BAE">
      <w:pPr>
        <w:pStyle w:val="Akapitzlist"/>
        <w:numPr>
          <w:ilvl w:val="0"/>
          <w:numId w:val="20"/>
        </w:numPr>
        <w:spacing w:after="0"/>
        <w:jc w:val="both"/>
        <w:rPr>
          <w:rFonts w:eastAsia="Calibri" w:cs="Times New Roman"/>
        </w:rPr>
      </w:pPr>
      <w:r>
        <w:rPr>
          <w:color w:val="000000" w:themeColor="text1"/>
        </w:rPr>
        <w:t>Część I</w:t>
      </w:r>
    </w:p>
    <w:p w:rsidR="00B20BAE" w:rsidRPr="00B20BAE" w:rsidRDefault="00B20BAE" w:rsidP="00B20BAE">
      <w:pPr>
        <w:pStyle w:val="Akapitzlist"/>
        <w:numPr>
          <w:ilvl w:val="1"/>
          <w:numId w:val="22"/>
        </w:numPr>
        <w:spacing w:after="0"/>
        <w:jc w:val="both"/>
        <w:rPr>
          <w:color w:val="000000" w:themeColor="text1"/>
        </w:rPr>
      </w:pPr>
      <w:r w:rsidRPr="00B20BAE">
        <w:rPr>
          <w:color w:val="000000" w:themeColor="text1"/>
        </w:rPr>
        <w:t>Pierwszy etap kształcenia: klasy I-III SP</w:t>
      </w:r>
    </w:p>
    <w:p w:rsidR="00B20BAE" w:rsidRPr="00B20BAE" w:rsidRDefault="00B20BAE" w:rsidP="00B20BAE">
      <w:pPr>
        <w:pStyle w:val="Akapitzlist"/>
        <w:numPr>
          <w:ilvl w:val="1"/>
          <w:numId w:val="22"/>
        </w:numPr>
        <w:spacing w:after="0"/>
        <w:jc w:val="both"/>
        <w:rPr>
          <w:rFonts w:eastAsia="Calibri" w:cs="Times New Roman"/>
        </w:rPr>
      </w:pPr>
      <w:r>
        <w:rPr>
          <w:color w:val="000000" w:themeColor="text1"/>
        </w:rPr>
        <w:t>Drugi etap kształcenia: klasy IV-VI SP</w:t>
      </w:r>
    </w:p>
    <w:p w:rsidR="00B20BAE" w:rsidRDefault="00B20BAE" w:rsidP="00B20BAE">
      <w:pPr>
        <w:pStyle w:val="Akapitzlist"/>
        <w:numPr>
          <w:ilvl w:val="0"/>
          <w:numId w:val="20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Część II</w:t>
      </w:r>
    </w:p>
    <w:p w:rsidR="00B20BAE" w:rsidRDefault="00B02C08" w:rsidP="00B02C08">
      <w:pPr>
        <w:pStyle w:val="Akapitzlist"/>
        <w:numPr>
          <w:ilvl w:val="1"/>
          <w:numId w:val="15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Drugi etap kształcenia: klasy VII-VIII SP</w:t>
      </w:r>
    </w:p>
    <w:p w:rsidR="00B02C08" w:rsidRPr="00B20BAE" w:rsidRDefault="00B02C08" w:rsidP="00B02C08">
      <w:pPr>
        <w:pStyle w:val="Akapitzlist"/>
        <w:numPr>
          <w:ilvl w:val="1"/>
          <w:numId w:val="15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Trzeci etap kształcenia: szkoły ponadpodstawowe</w:t>
      </w:r>
    </w:p>
    <w:p w:rsidR="00A81EFB" w:rsidRDefault="00377427" w:rsidP="00BD6541">
      <w:pPr>
        <w:pStyle w:val="Akapitzlist"/>
        <w:numPr>
          <w:ilvl w:val="0"/>
          <w:numId w:val="15"/>
        </w:numPr>
        <w:spacing w:after="0"/>
        <w:jc w:val="both"/>
        <w:rPr>
          <w:rFonts w:eastAsia="Calibri" w:cs="Times New Roman"/>
        </w:rPr>
      </w:pPr>
      <w:r w:rsidRPr="008E0B0E">
        <w:rPr>
          <w:rFonts w:eastAsia="Calibri" w:cs="Times New Roman"/>
        </w:rPr>
        <w:t xml:space="preserve">Okres realizacji: </w:t>
      </w:r>
      <w:r w:rsidR="00306EE0" w:rsidRPr="008E0B0E">
        <w:rPr>
          <w:rFonts w:eastAsia="Calibri" w:cs="Times New Roman"/>
        </w:rPr>
        <w:t xml:space="preserve">od </w:t>
      </w:r>
      <w:r w:rsidR="008E0B0E">
        <w:rPr>
          <w:rFonts w:eastAsia="Calibri" w:cs="Times New Roman"/>
        </w:rPr>
        <w:t>dnia podpisania umowy</w:t>
      </w:r>
      <w:r w:rsidR="00B02C08">
        <w:rPr>
          <w:rFonts w:eastAsia="Calibri" w:cs="Times New Roman"/>
        </w:rPr>
        <w:t xml:space="preserve"> do </w:t>
      </w:r>
      <w:r w:rsidR="00694648">
        <w:rPr>
          <w:rFonts w:eastAsia="Calibri" w:cs="Times New Roman"/>
        </w:rPr>
        <w:t>29.11.</w:t>
      </w:r>
      <w:r w:rsidR="00306EE0" w:rsidRPr="008E0B0E">
        <w:rPr>
          <w:rFonts w:eastAsia="Calibri" w:cs="Times New Roman"/>
        </w:rPr>
        <w:t>.2019</w:t>
      </w:r>
      <w:r w:rsidR="008E0B0E">
        <w:rPr>
          <w:rFonts w:eastAsia="Calibri" w:cs="Times New Roman"/>
        </w:rPr>
        <w:t xml:space="preserve"> r.</w:t>
      </w:r>
      <w:r w:rsidR="00306EE0" w:rsidRPr="008E0B0E">
        <w:rPr>
          <w:rFonts w:eastAsia="Calibri" w:cs="Times New Roman"/>
        </w:rPr>
        <w:t xml:space="preserve"> </w:t>
      </w:r>
      <w:r w:rsidR="00DA4A21">
        <w:rPr>
          <w:rFonts w:eastAsia="Calibri" w:cs="Times New Roman"/>
        </w:rPr>
        <w:t xml:space="preserve">Zapłata wynagrodzenia nastąpi po dokonaniu odbioru dzieła przez Zamawiającego </w:t>
      </w:r>
      <w:r w:rsidR="00BD6541">
        <w:rPr>
          <w:rFonts w:eastAsia="Calibri" w:cs="Times New Roman"/>
        </w:rPr>
        <w:t>(</w:t>
      </w:r>
      <w:r w:rsidR="00DA4A21">
        <w:rPr>
          <w:rFonts w:eastAsia="Calibri" w:cs="Times New Roman"/>
        </w:rPr>
        <w:t>§ 2</w:t>
      </w:r>
      <w:r w:rsidR="00B02C08">
        <w:rPr>
          <w:rFonts w:eastAsia="Calibri" w:cs="Times New Roman"/>
        </w:rPr>
        <w:t xml:space="preserve"> Projektu umowy</w:t>
      </w:r>
      <w:r w:rsidR="00BD6541">
        <w:rPr>
          <w:rFonts w:eastAsia="Calibri" w:cs="Times New Roman"/>
        </w:rPr>
        <w:t>)</w:t>
      </w:r>
      <w:r w:rsidRPr="008E0B0E">
        <w:rPr>
          <w:rFonts w:eastAsia="Calibri" w:cs="Times New Roman"/>
        </w:rPr>
        <w:t>.</w:t>
      </w:r>
    </w:p>
    <w:p w:rsidR="00D730D2" w:rsidRDefault="00B02C08" w:rsidP="00BD6541">
      <w:pPr>
        <w:pStyle w:val="Akapitzlist"/>
        <w:numPr>
          <w:ilvl w:val="0"/>
          <w:numId w:val="15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Zamawiający dopuszcza złożenie oferty w zakresie jednej wybranej Części.</w:t>
      </w:r>
    </w:p>
    <w:p w:rsidR="00D730D2" w:rsidRDefault="00D730D2" w:rsidP="00BD6541">
      <w:pPr>
        <w:pStyle w:val="Akapitzlist"/>
        <w:numPr>
          <w:ilvl w:val="0"/>
          <w:numId w:val="15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Zamawiający dokona wyboru ofert dwóch wykonawców, po jednej w ramach każdej z Części.</w:t>
      </w:r>
    </w:p>
    <w:p w:rsidR="00D730D2" w:rsidRDefault="00D730D2" w:rsidP="00BD6541">
      <w:pPr>
        <w:pStyle w:val="Akapitzlist"/>
        <w:numPr>
          <w:ilvl w:val="0"/>
          <w:numId w:val="15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Szczegółowe informacje dotyczące realizacji usługi zawierają umowy stanowiące załączniki </w:t>
      </w:r>
      <w:r w:rsidR="000D6A12">
        <w:rPr>
          <w:rFonts w:eastAsia="Calibri" w:cs="Times New Roman"/>
        </w:rPr>
        <w:br/>
      </w:r>
      <w:r>
        <w:rPr>
          <w:rFonts w:eastAsia="Calibri" w:cs="Times New Roman"/>
        </w:rPr>
        <w:t>nr 2 i 3 do Zapytania ofertowego.</w:t>
      </w:r>
    </w:p>
    <w:p w:rsidR="00B02C08" w:rsidRDefault="00B02C08" w:rsidP="00D730D2">
      <w:pPr>
        <w:pStyle w:val="Akapitzlist"/>
        <w:spacing w:after="0"/>
        <w:jc w:val="both"/>
        <w:rPr>
          <w:rFonts w:eastAsia="Calibri" w:cs="Times New Roman"/>
        </w:rPr>
      </w:pPr>
    </w:p>
    <w:p w:rsidR="007422F4" w:rsidRDefault="007422F4" w:rsidP="00D730D2">
      <w:pPr>
        <w:pStyle w:val="Akapitzlist"/>
        <w:spacing w:after="0"/>
        <w:jc w:val="both"/>
        <w:rPr>
          <w:rFonts w:eastAsia="Calibri" w:cs="Times New Roman"/>
        </w:rPr>
      </w:pPr>
    </w:p>
    <w:p w:rsidR="007422F4" w:rsidRPr="008E0B0E" w:rsidRDefault="007422F4" w:rsidP="00D730D2">
      <w:pPr>
        <w:pStyle w:val="Akapitzlist"/>
        <w:spacing w:after="0"/>
        <w:jc w:val="both"/>
        <w:rPr>
          <w:rFonts w:eastAsia="Calibri" w:cs="Times New Roman"/>
        </w:rPr>
      </w:pPr>
    </w:p>
    <w:p w:rsidR="00BE2F03" w:rsidRPr="00D7260A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</w:t>
      </w:r>
      <w:r w:rsidR="00BE2F03" w:rsidRPr="00D7260A">
        <w:rPr>
          <w:rFonts w:eastAsia="Calibri" w:cs="Times New Roman"/>
          <w:b/>
        </w:rPr>
        <w:t>V. Wymagania związane z wykonaniem</w:t>
      </w:r>
      <w:r w:rsidR="008A15BB">
        <w:rPr>
          <w:rFonts w:eastAsia="Calibri" w:cs="Times New Roman"/>
          <w:b/>
        </w:rPr>
        <w:t xml:space="preserve"> zamówienia:</w:t>
      </w:r>
    </w:p>
    <w:p w:rsidR="007422F4" w:rsidRPr="00D7260A" w:rsidRDefault="007422F4" w:rsidP="007422F4">
      <w:pPr>
        <w:spacing w:after="0" w:line="256" w:lineRule="auto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O udzielenie Zamówienia mogą ubiegać się Wykonawcy, którzy spełniają warunki, dotyczące:</w:t>
      </w:r>
    </w:p>
    <w:p w:rsidR="007422F4" w:rsidRPr="00D7260A" w:rsidRDefault="007422F4" w:rsidP="007422F4">
      <w:pPr>
        <w:numPr>
          <w:ilvl w:val="0"/>
          <w:numId w:val="4"/>
        </w:numPr>
        <w:spacing w:after="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posiadania uprawnień do wykonywania określonej działalności lub czynności, jeżeli przepisy prawa nakładają obowiązek ich posiadania</w:t>
      </w:r>
      <w:r>
        <w:rPr>
          <w:rFonts w:eastAsia="Calibri" w:cs="Times New Roman"/>
        </w:rPr>
        <w:t xml:space="preserve"> – Zamawiający nie określa w tym zakresie szczegółowych warunków, których spełnienie winien wykazać Wykonawca. </w:t>
      </w:r>
    </w:p>
    <w:p w:rsidR="007422F4" w:rsidRPr="00D7260A" w:rsidRDefault="007422F4" w:rsidP="007422F4">
      <w:pPr>
        <w:numPr>
          <w:ilvl w:val="0"/>
          <w:numId w:val="4"/>
        </w:numPr>
        <w:spacing w:after="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posiadania wiedzy i doświadczenia</w:t>
      </w:r>
      <w:r>
        <w:rPr>
          <w:rFonts w:eastAsia="Calibri" w:cs="Times New Roman"/>
        </w:rPr>
        <w:t xml:space="preserve">  – Zamawiający nie określa w tym zakresie szczegółowych warunków, których spełnienie winien wykazać Wykonawca.</w:t>
      </w:r>
    </w:p>
    <w:p w:rsidR="007422F4" w:rsidRDefault="007422F4" w:rsidP="007422F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dysponowania odpowiednim potencjałem technicznym oraz osobami zdolnymi do wykonania Zamówienia</w:t>
      </w:r>
      <w:r>
        <w:rPr>
          <w:rFonts w:eastAsia="Calibri" w:cs="Times New Roman"/>
        </w:rPr>
        <w:t xml:space="preserve"> – Zamawiający uzna warunek za spełniony, jeżeli Wykonawca samodzielnie spełnia dysponuje co najmniej jedną osobą spełniającą następujące warunki: </w:t>
      </w:r>
    </w:p>
    <w:p w:rsidR="007422F4" w:rsidRDefault="007422F4" w:rsidP="007422F4">
      <w:pPr>
        <w:numPr>
          <w:ilvl w:val="0"/>
          <w:numId w:val="24"/>
        </w:numPr>
        <w:spacing w:after="0" w:line="240" w:lineRule="auto"/>
      </w:pPr>
      <w:r>
        <w:t>wykształcenie wyższe z przygotowaniem pedagogicznym;</w:t>
      </w:r>
    </w:p>
    <w:p w:rsidR="007422F4" w:rsidRDefault="007422F4" w:rsidP="007422F4">
      <w:pPr>
        <w:numPr>
          <w:ilvl w:val="0"/>
          <w:numId w:val="24"/>
        </w:numPr>
        <w:spacing w:after="0" w:line="240" w:lineRule="auto"/>
      </w:pPr>
      <w:r>
        <w:t>stopień awansu zawodowego nauczyciela dyplomowanego;</w:t>
      </w:r>
    </w:p>
    <w:p w:rsidR="007422F4" w:rsidRDefault="007422F4" w:rsidP="007422F4">
      <w:pPr>
        <w:numPr>
          <w:ilvl w:val="0"/>
          <w:numId w:val="24"/>
        </w:numPr>
        <w:spacing w:after="0" w:line="240" w:lineRule="auto"/>
      </w:pPr>
      <w:r>
        <w:t>doświadczenie w przygotowywaniu programów i prowadzeniu szkoleń dla nauczycieli (przygotowanie minimum 5 programów szkoleń, prowadzenie minimum 200 godzin szkoleń dla nauczycieli);</w:t>
      </w:r>
    </w:p>
    <w:p w:rsidR="007422F4" w:rsidRPr="007422F4" w:rsidRDefault="007422F4" w:rsidP="007422F4">
      <w:pPr>
        <w:numPr>
          <w:ilvl w:val="0"/>
          <w:numId w:val="24"/>
        </w:numPr>
        <w:spacing w:after="0" w:line="240" w:lineRule="auto"/>
      </w:pPr>
      <w:r>
        <w:t>przygotowanie co najmniej jednej publikacji przeznaczonej dla publicznych placówek doskonalenia nauczycieli.</w:t>
      </w:r>
    </w:p>
    <w:p w:rsidR="007422F4" w:rsidRDefault="007422F4" w:rsidP="007422F4">
      <w:pPr>
        <w:spacing w:after="0" w:line="240" w:lineRule="auto"/>
        <w:ind w:left="42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Ocena spełnienia powyższego warunku nastąpi w oparciu o treść oświadczenia stanowiącego integralną część formularza ofertowego. Wykonawca może przedłożyć kserokopie/skany dokumentów potwierdzających spełnienie warunków. </w:t>
      </w:r>
    </w:p>
    <w:p w:rsidR="007422F4" w:rsidRDefault="007422F4" w:rsidP="007422F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sytuacji ekonomicznej i finansowej</w:t>
      </w:r>
      <w:r>
        <w:rPr>
          <w:rFonts w:eastAsia="Calibri" w:cs="Times New Roman"/>
        </w:rPr>
        <w:t xml:space="preserve"> – Zamawiający nie określa w tym zakresie szczegółowych warunków, których spełnienie winien wykazać Wykonawca.</w:t>
      </w:r>
    </w:p>
    <w:p w:rsidR="007422F4" w:rsidRDefault="007422F4" w:rsidP="007422F4">
      <w:pPr>
        <w:spacing w:after="0" w:line="240" w:lineRule="auto"/>
        <w:rPr>
          <w:rFonts w:eastAsia="Calibri" w:cs="Times New Roman"/>
          <w:b/>
        </w:rPr>
      </w:pPr>
    </w:p>
    <w:p w:rsidR="007422F4" w:rsidRDefault="007422F4" w:rsidP="007422F4">
      <w:pPr>
        <w:spacing w:after="0" w:line="240" w:lineRule="auto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V. </w:t>
      </w:r>
      <w:r>
        <w:rPr>
          <w:rFonts w:eastAsia="Calibri" w:cs="Times New Roman"/>
          <w:b/>
        </w:rPr>
        <w:t>Wymagania dotyczące składanej oferty</w:t>
      </w:r>
    </w:p>
    <w:p w:rsidR="007422F4" w:rsidRDefault="007422F4" w:rsidP="007422F4">
      <w:pPr>
        <w:spacing w:after="0" w:line="240" w:lineRule="auto"/>
        <w:rPr>
          <w:rFonts w:eastAsia="Calibri" w:cs="Times New Roman"/>
          <w:b/>
        </w:rPr>
      </w:pPr>
    </w:p>
    <w:p w:rsidR="007422F4" w:rsidRPr="006A5C5D" w:rsidRDefault="007422F4" w:rsidP="007422F4">
      <w:pPr>
        <w:numPr>
          <w:ilvl w:val="0"/>
          <w:numId w:val="25"/>
        </w:numPr>
        <w:spacing w:after="0"/>
        <w:ind w:left="360"/>
        <w:jc w:val="both"/>
        <w:rPr>
          <w:rFonts w:cs="Arial"/>
        </w:rPr>
      </w:pPr>
      <w:r w:rsidRPr="006A5C5D">
        <w:rPr>
          <w:rFonts w:cs="Arial"/>
        </w:rPr>
        <w:t xml:space="preserve">Wykonawca może złożyć jedną ofertę. </w:t>
      </w:r>
    </w:p>
    <w:p w:rsidR="007422F4" w:rsidRPr="006A5C5D" w:rsidRDefault="007422F4" w:rsidP="007422F4">
      <w:pPr>
        <w:numPr>
          <w:ilvl w:val="0"/>
          <w:numId w:val="25"/>
        </w:numPr>
        <w:spacing w:after="0"/>
        <w:ind w:left="360"/>
        <w:jc w:val="both"/>
        <w:rPr>
          <w:rFonts w:cs="Arial"/>
        </w:rPr>
      </w:pPr>
      <w:r w:rsidRPr="006A5C5D">
        <w:rPr>
          <w:rFonts w:cs="Arial"/>
        </w:rPr>
        <w:t>Treść oferty musi odpowiadać treści zapytania ofertowego.</w:t>
      </w:r>
    </w:p>
    <w:p w:rsidR="007422F4" w:rsidRPr="006A5C5D" w:rsidRDefault="007422F4" w:rsidP="007422F4">
      <w:pPr>
        <w:numPr>
          <w:ilvl w:val="0"/>
          <w:numId w:val="25"/>
        </w:numPr>
        <w:spacing w:after="0"/>
        <w:ind w:left="360"/>
        <w:jc w:val="both"/>
        <w:rPr>
          <w:rFonts w:cs="Arial"/>
        </w:rPr>
      </w:pPr>
      <w:r w:rsidRPr="006A5C5D">
        <w:rPr>
          <w:rFonts w:cs="Arial"/>
        </w:rPr>
        <w:t xml:space="preserve">Wykonawca może, przed upływem terminu składania ofert, zmienić lub wycofać ofertę. </w:t>
      </w:r>
    </w:p>
    <w:p w:rsidR="007422F4" w:rsidRPr="006A5C5D" w:rsidRDefault="007422F4" w:rsidP="007422F4">
      <w:pPr>
        <w:numPr>
          <w:ilvl w:val="0"/>
          <w:numId w:val="25"/>
        </w:numPr>
        <w:spacing w:after="0"/>
        <w:ind w:left="360"/>
        <w:jc w:val="both"/>
        <w:rPr>
          <w:rFonts w:cs="Arial"/>
        </w:rPr>
      </w:pPr>
      <w:r w:rsidRPr="006A5C5D">
        <w:rPr>
          <w:rFonts w:cs="Arial"/>
        </w:rPr>
        <w:t xml:space="preserve">Oferta powinna być złożona na formularzu ofertowym stanowiącym załącznik nr 1 </w:t>
      </w:r>
      <w:r w:rsidRPr="006A5C5D">
        <w:rPr>
          <w:rFonts w:cs="Arial"/>
        </w:rPr>
        <w:br/>
        <w:t xml:space="preserve">do zapytania ofertowego. </w:t>
      </w:r>
    </w:p>
    <w:p w:rsidR="007422F4" w:rsidRPr="006A5C5D" w:rsidRDefault="007422F4" w:rsidP="007422F4">
      <w:pPr>
        <w:numPr>
          <w:ilvl w:val="0"/>
          <w:numId w:val="25"/>
        </w:numPr>
        <w:spacing w:after="0"/>
        <w:ind w:left="360"/>
        <w:jc w:val="both"/>
        <w:rPr>
          <w:rFonts w:cs="Arial"/>
        </w:rPr>
      </w:pPr>
      <w:r w:rsidRPr="006A5C5D">
        <w:rPr>
          <w:rFonts w:cs="Arial"/>
          <w:b/>
        </w:rPr>
        <w:t xml:space="preserve">Podpisaną ofertę należy złożyć w formie skanu w terminie do dnia  </w:t>
      </w:r>
      <w:r w:rsidR="00206CFC">
        <w:rPr>
          <w:rFonts w:cs="Arial"/>
          <w:b/>
        </w:rPr>
        <w:t>………….</w:t>
      </w:r>
      <w:r>
        <w:rPr>
          <w:rFonts w:cs="Arial"/>
          <w:b/>
        </w:rPr>
        <w:t xml:space="preserve"> 2019 r.</w:t>
      </w:r>
      <w:r w:rsidRPr="00526540">
        <w:rPr>
          <w:rFonts w:cs="Arial"/>
          <w:b/>
        </w:rPr>
        <w:t xml:space="preserve"> godz. </w:t>
      </w:r>
      <w:r w:rsidR="00206CFC" w:rsidRPr="00526540">
        <w:rPr>
          <w:rFonts w:cs="Arial"/>
          <w:b/>
        </w:rPr>
        <w:t>………</w:t>
      </w:r>
      <w:r w:rsidRPr="00526540">
        <w:rPr>
          <w:rFonts w:cs="Arial"/>
          <w:b/>
        </w:rPr>
        <w:t xml:space="preserve"> </w:t>
      </w:r>
      <w:r w:rsidRPr="006A5C5D">
        <w:rPr>
          <w:rFonts w:cs="Arial"/>
          <w:b/>
        </w:rPr>
        <w:t xml:space="preserve">na adres: </w:t>
      </w:r>
      <w:r w:rsidR="00694648">
        <w:rPr>
          <w:rFonts w:cs="Arial"/>
          <w:b/>
        </w:rPr>
        <w:t>anna.kasperska-gochna</w:t>
      </w:r>
      <w:r>
        <w:rPr>
          <w:rFonts w:cs="Arial"/>
          <w:b/>
        </w:rPr>
        <w:t>@ore.edu.pl</w:t>
      </w:r>
    </w:p>
    <w:p w:rsidR="007422F4" w:rsidRPr="006A5C5D" w:rsidRDefault="007422F4" w:rsidP="007422F4">
      <w:pPr>
        <w:numPr>
          <w:ilvl w:val="0"/>
          <w:numId w:val="25"/>
        </w:numPr>
        <w:spacing w:after="0"/>
        <w:ind w:left="360"/>
        <w:jc w:val="both"/>
        <w:rPr>
          <w:rFonts w:eastAsia="Times New Roman" w:cs="Arial"/>
          <w:lang w:eastAsia="pl-PL"/>
        </w:rPr>
      </w:pPr>
      <w:r w:rsidRPr="006A5C5D">
        <w:rPr>
          <w:rFonts w:cs="Arial"/>
          <w:b/>
        </w:rPr>
        <w:t>Oferty złożone po terminie wskazanym w ust. 5 nie zostaną rozpatrzone.</w:t>
      </w:r>
    </w:p>
    <w:p w:rsidR="007422F4" w:rsidRPr="006A5C5D" w:rsidRDefault="007422F4" w:rsidP="007422F4">
      <w:pPr>
        <w:numPr>
          <w:ilvl w:val="0"/>
          <w:numId w:val="25"/>
        </w:numPr>
        <w:spacing w:after="0"/>
        <w:ind w:left="360"/>
        <w:jc w:val="both"/>
        <w:rPr>
          <w:rFonts w:cs="Arial"/>
          <w:b/>
        </w:rPr>
      </w:pPr>
      <w:r w:rsidRPr="006A5C5D">
        <w:rPr>
          <w:rFonts w:cs="Arial"/>
          <w:b/>
        </w:rPr>
        <w:t xml:space="preserve">Oferta powinna być podpisana przez osobę/y uprawnione/ą do reprezentowania Wykonawcy </w:t>
      </w:r>
      <w:r>
        <w:rPr>
          <w:rFonts w:cs="Arial"/>
          <w:b/>
        </w:rPr>
        <w:br/>
      </w:r>
      <w:r w:rsidRPr="006A5C5D">
        <w:rPr>
          <w:rFonts w:cs="Arial"/>
          <w:b/>
        </w:rPr>
        <w:t xml:space="preserve">i złożona na formularzu ofertowym stanowiącym załącznik do zapytania ofertowego. </w:t>
      </w:r>
    </w:p>
    <w:p w:rsidR="007422F4" w:rsidRPr="006A5C5D" w:rsidRDefault="007422F4" w:rsidP="007422F4">
      <w:pPr>
        <w:numPr>
          <w:ilvl w:val="0"/>
          <w:numId w:val="25"/>
        </w:numPr>
        <w:spacing w:after="0"/>
        <w:ind w:left="360"/>
        <w:jc w:val="both"/>
        <w:rPr>
          <w:rFonts w:cs="Arial"/>
          <w:b/>
        </w:rPr>
      </w:pPr>
      <w:r w:rsidRPr="006A5C5D">
        <w:rPr>
          <w:rFonts w:cs="Arial"/>
          <w:b/>
        </w:rPr>
        <w:t xml:space="preserve">Zamawiający akceptuje skan dokumentu podpisanego przez osoby uprawnione do reprezentowania Wykonawcy. </w:t>
      </w:r>
      <w:r w:rsidRPr="006A5C5D">
        <w:rPr>
          <w:rFonts w:cs="Arial"/>
        </w:rPr>
        <w:t xml:space="preserve">Zalecane jest załączenie do oferty dokumentu, </w:t>
      </w:r>
      <w:r w:rsidRPr="006A5C5D">
        <w:rPr>
          <w:rFonts w:cs="Arial"/>
        </w:rPr>
        <w:br/>
        <w:t xml:space="preserve">z którego treści wynika umocowanie do reprezentowania Wykonawcy, w tym odpisu </w:t>
      </w:r>
      <w:r w:rsidRPr="006A5C5D">
        <w:rPr>
          <w:rFonts w:cs="Arial"/>
        </w:rPr>
        <w:br/>
        <w:t xml:space="preserve">w Krajowego Rejestru Sądowego lub informacji z Centralnej Ewidencji i Informacji </w:t>
      </w:r>
      <w:r w:rsidRPr="006A5C5D">
        <w:rPr>
          <w:rFonts w:cs="Arial"/>
        </w:rPr>
        <w:br/>
        <w:t>o Działalności Gospodarczej albo pełnomocnictwa.</w:t>
      </w:r>
    </w:p>
    <w:p w:rsidR="007422F4" w:rsidRPr="006A5C5D" w:rsidRDefault="007422F4" w:rsidP="007422F4">
      <w:pPr>
        <w:numPr>
          <w:ilvl w:val="0"/>
          <w:numId w:val="25"/>
        </w:numPr>
        <w:spacing w:after="0"/>
        <w:ind w:left="360"/>
        <w:jc w:val="both"/>
        <w:rPr>
          <w:rFonts w:cs="Arial"/>
          <w:b/>
        </w:rPr>
      </w:pPr>
      <w:r w:rsidRPr="006A5C5D">
        <w:rPr>
          <w:rFonts w:cs="Arial"/>
          <w:b/>
        </w:rPr>
        <w:t xml:space="preserve">Wykonawca zobowiązany jest do prawidłowego wypełnienia formularza oferty poprzez wpisanie wymaganych danych lub odpowiednie skreślenie lub zaznaczenie. Niedopuszczalne jest wykreślanie, usuwanie bądź zmiana treści oświadczeń zawartych w formularzu. </w:t>
      </w:r>
    </w:p>
    <w:p w:rsidR="007422F4" w:rsidRPr="006A5C5D" w:rsidRDefault="007422F4" w:rsidP="007422F4">
      <w:pPr>
        <w:numPr>
          <w:ilvl w:val="0"/>
          <w:numId w:val="25"/>
        </w:numPr>
        <w:spacing w:after="0"/>
        <w:ind w:left="360"/>
        <w:jc w:val="both"/>
        <w:rPr>
          <w:rFonts w:cs="Arial"/>
          <w:b/>
        </w:rPr>
      </w:pPr>
      <w:r w:rsidRPr="006A5C5D">
        <w:rPr>
          <w:rFonts w:cs="Arial"/>
        </w:rPr>
        <w:t>Zamawiający może dokonać poprawek w ofercie wyłącznie tych, które dotyczą:</w:t>
      </w:r>
    </w:p>
    <w:p w:rsidR="007422F4" w:rsidRPr="006A5C5D" w:rsidRDefault="007422F4" w:rsidP="007422F4">
      <w:pPr>
        <w:numPr>
          <w:ilvl w:val="0"/>
          <w:numId w:val="26"/>
        </w:numPr>
        <w:spacing w:after="0"/>
        <w:ind w:left="774" w:hanging="357"/>
        <w:contextualSpacing/>
        <w:jc w:val="both"/>
        <w:rPr>
          <w:rFonts w:cs="Arial"/>
        </w:rPr>
      </w:pPr>
      <w:r w:rsidRPr="006A5C5D">
        <w:rPr>
          <w:rFonts w:cs="Arial"/>
        </w:rPr>
        <w:t xml:space="preserve">oczywistych omyłek pisarskich; </w:t>
      </w:r>
    </w:p>
    <w:p w:rsidR="007422F4" w:rsidRPr="006A5C5D" w:rsidRDefault="007422F4" w:rsidP="007422F4">
      <w:pPr>
        <w:numPr>
          <w:ilvl w:val="0"/>
          <w:numId w:val="26"/>
        </w:numPr>
        <w:spacing w:after="0"/>
        <w:ind w:left="774" w:hanging="357"/>
        <w:contextualSpacing/>
        <w:jc w:val="both"/>
        <w:rPr>
          <w:rFonts w:cs="Arial"/>
        </w:rPr>
      </w:pPr>
      <w:r w:rsidRPr="006A5C5D">
        <w:rPr>
          <w:rFonts w:cs="Arial"/>
        </w:rPr>
        <w:t xml:space="preserve">oczywistych omyłek rachunkowych, z uwzględnieniem konsekwencji rachunkowych dokonanych poprawek; </w:t>
      </w:r>
    </w:p>
    <w:p w:rsidR="007422F4" w:rsidRPr="006A5C5D" w:rsidRDefault="007422F4" w:rsidP="007422F4">
      <w:pPr>
        <w:numPr>
          <w:ilvl w:val="0"/>
          <w:numId w:val="26"/>
        </w:numPr>
        <w:spacing w:after="0"/>
        <w:ind w:left="774" w:hanging="357"/>
        <w:contextualSpacing/>
        <w:jc w:val="both"/>
        <w:rPr>
          <w:rFonts w:cs="Arial"/>
        </w:rPr>
      </w:pPr>
      <w:r w:rsidRPr="006A5C5D">
        <w:rPr>
          <w:rFonts w:cs="Arial"/>
        </w:rPr>
        <w:lastRenderedPageBreak/>
        <w:t>innych omyłek polegających na niezgodności oferty z zapytaniem ofertowym</w:t>
      </w:r>
      <w:r w:rsidRPr="006A5C5D">
        <w:rPr>
          <w:rFonts w:cs="Arial"/>
        </w:rPr>
        <w:br/>
        <w:t xml:space="preserve">lub zaproszeniem do negocjacji, niepowodujących istotnych zmian w treści oferty. </w:t>
      </w:r>
    </w:p>
    <w:p w:rsidR="007422F4" w:rsidRPr="006A5C5D" w:rsidRDefault="007422F4" w:rsidP="007422F4">
      <w:pPr>
        <w:numPr>
          <w:ilvl w:val="0"/>
          <w:numId w:val="25"/>
        </w:numPr>
        <w:spacing w:after="0"/>
        <w:ind w:left="360"/>
        <w:contextualSpacing/>
        <w:jc w:val="both"/>
        <w:rPr>
          <w:rFonts w:cs="Arial"/>
        </w:rPr>
      </w:pPr>
      <w:r w:rsidRPr="006A5C5D">
        <w:rPr>
          <w:rFonts w:cs="Arial"/>
        </w:rPr>
        <w:t>Zamawiający informuje Wykonawców o popra</w:t>
      </w:r>
      <w:r>
        <w:rPr>
          <w:rFonts w:cs="Arial"/>
        </w:rPr>
        <w:t>wieniu omyłek wskazanych w pkt 10</w:t>
      </w:r>
      <w:r w:rsidRPr="006A5C5D">
        <w:rPr>
          <w:rFonts w:cs="Arial"/>
        </w:rPr>
        <w:t>.</w:t>
      </w:r>
    </w:p>
    <w:p w:rsidR="007422F4" w:rsidRPr="006A5C5D" w:rsidRDefault="007422F4" w:rsidP="007422F4">
      <w:pPr>
        <w:pStyle w:val="Akapitzlist"/>
        <w:numPr>
          <w:ilvl w:val="0"/>
          <w:numId w:val="25"/>
        </w:numPr>
        <w:ind w:left="360"/>
        <w:jc w:val="both"/>
        <w:rPr>
          <w:rFonts w:cs="Arial"/>
        </w:rPr>
      </w:pPr>
      <w:r w:rsidRPr="006A5C5D">
        <w:rPr>
          <w:rFonts w:cs="Arial"/>
        </w:rPr>
        <w:t xml:space="preserve">Zamawiający odrzuca ofertę lub wniosek, w szczególności jeżeli: </w:t>
      </w:r>
    </w:p>
    <w:p w:rsidR="007422F4" w:rsidRPr="006A5C5D" w:rsidRDefault="007422F4" w:rsidP="007422F4">
      <w:pPr>
        <w:pStyle w:val="Akapitzlist"/>
        <w:numPr>
          <w:ilvl w:val="0"/>
          <w:numId w:val="27"/>
        </w:numPr>
        <w:spacing w:after="160"/>
        <w:ind w:left="709"/>
        <w:jc w:val="both"/>
        <w:rPr>
          <w:rFonts w:cs="Arial"/>
        </w:rPr>
      </w:pPr>
      <w:r w:rsidRPr="006A5C5D">
        <w:rPr>
          <w:rFonts w:cs="Arial"/>
        </w:rPr>
        <w:t>jej treść nie odpowi</w:t>
      </w:r>
      <w:r>
        <w:rPr>
          <w:rFonts w:cs="Arial"/>
        </w:rPr>
        <w:t>ada treści zapytania ofertowego;</w:t>
      </w:r>
    </w:p>
    <w:p w:rsidR="007422F4" w:rsidRPr="006A5C5D" w:rsidRDefault="007422F4" w:rsidP="007422F4">
      <w:pPr>
        <w:pStyle w:val="Akapitzlist"/>
        <w:numPr>
          <w:ilvl w:val="0"/>
          <w:numId w:val="27"/>
        </w:numPr>
        <w:spacing w:after="160"/>
        <w:ind w:left="709"/>
        <w:jc w:val="both"/>
        <w:rPr>
          <w:rFonts w:cs="Arial"/>
        </w:rPr>
      </w:pPr>
      <w:r w:rsidRPr="006A5C5D">
        <w:rPr>
          <w:rFonts w:cs="Arial"/>
        </w:rPr>
        <w:t xml:space="preserve">jej złożenie stanowi czyn nieuczciwej konkurencji w rozumieniu przepisów </w:t>
      </w:r>
      <w:r w:rsidRPr="006A5C5D">
        <w:rPr>
          <w:rFonts w:cs="Arial"/>
        </w:rPr>
        <w:br/>
        <w:t xml:space="preserve">o zwalczaniu nieuczciwej konkurencji; </w:t>
      </w:r>
    </w:p>
    <w:p w:rsidR="007422F4" w:rsidRPr="006A5C5D" w:rsidRDefault="007422F4" w:rsidP="007422F4">
      <w:pPr>
        <w:pStyle w:val="Akapitzlist"/>
        <w:numPr>
          <w:ilvl w:val="0"/>
          <w:numId w:val="27"/>
        </w:numPr>
        <w:spacing w:after="160"/>
        <w:ind w:left="709"/>
        <w:jc w:val="both"/>
        <w:rPr>
          <w:rFonts w:cs="Arial"/>
        </w:rPr>
      </w:pPr>
      <w:r w:rsidRPr="006A5C5D">
        <w:rPr>
          <w:rFonts w:cs="Arial"/>
        </w:rPr>
        <w:t>Wykonawca w terminie 3 dni od dnia doręczenia zawiadomienia zgłosił sprzeciw</w:t>
      </w:r>
      <w:r w:rsidRPr="006A5C5D">
        <w:rPr>
          <w:rFonts w:cs="Arial"/>
        </w:rPr>
        <w:br/>
        <w:t xml:space="preserve">na poprawienie omyłki, o której mowa w pkt 10 </w:t>
      </w:r>
      <w:proofErr w:type="spellStart"/>
      <w:r w:rsidRPr="006A5C5D">
        <w:rPr>
          <w:rFonts w:cs="Arial"/>
        </w:rPr>
        <w:t>ppkt</w:t>
      </w:r>
      <w:proofErr w:type="spellEnd"/>
      <w:r w:rsidRPr="006A5C5D">
        <w:rPr>
          <w:rFonts w:cs="Arial"/>
        </w:rPr>
        <w:t>. 3) powyżej;</w:t>
      </w:r>
    </w:p>
    <w:p w:rsidR="007422F4" w:rsidRPr="006A5C5D" w:rsidRDefault="007422F4" w:rsidP="007422F4">
      <w:pPr>
        <w:pStyle w:val="Akapitzlist"/>
        <w:numPr>
          <w:ilvl w:val="0"/>
          <w:numId w:val="27"/>
        </w:numPr>
        <w:spacing w:after="0"/>
        <w:ind w:left="709"/>
        <w:jc w:val="both"/>
        <w:rPr>
          <w:rFonts w:cs="Arial"/>
        </w:rPr>
      </w:pPr>
      <w:r w:rsidRPr="006A5C5D">
        <w:rPr>
          <w:rFonts w:cs="Arial"/>
        </w:rPr>
        <w:t>ceny złożonych ofert dodatkowych są takie same;</w:t>
      </w:r>
    </w:p>
    <w:p w:rsidR="007422F4" w:rsidRPr="006A5C5D" w:rsidRDefault="007422F4" w:rsidP="007422F4">
      <w:pPr>
        <w:pStyle w:val="Akapitzlist"/>
        <w:numPr>
          <w:ilvl w:val="0"/>
          <w:numId w:val="27"/>
        </w:numPr>
        <w:spacing w:after="0"/>
        <w:ind w:left="709"/>
        <w:jc w:val="both"/>
        <w:rPr>
          <w:rFonts w:cs="Arial"/>
        </w:rPr>
      </w:pPr>
      <w:r w:rsidRPr="006A5C5D">
        <w:rPr>
          <w:rFonts w:cs="Arial"/>
        </w:rPr>
        <w:t xml:space="preserve">jest niezgodna z innymi przepisami prawa. </w:t>
      </w:r>
    </w:p>
    <w:p w:rsidR="007422F4" w:rsidRPr="006A5C5D" w:rsidRDefault="007422F4" w:rsidP="007422F4">
      <w:pPr>
        <w:numPr>
          <w:ilvl w:val="0"/>
          <w:numId w:val="28"/>
        </w:numPr>
        <w:spacing w:after="0"/>
        <w:ind w:left="360"/>
        <w:jc w:val="both"/>
        <w:rPr>
          <w:rFonts w:cs="Arial"/>
        </w:rPr>
      </w:pPr>
      <w:r w:rsidRPr="006A5C5D">
        <w:rPr>
          <w:rFonts w:cs="Arial"/>
        </w:rPr>
        <w:t xml:space="preserve">Zamawiający bada złożone oferty pod względem ich zgodności z wymaganiami określonymi </w:t>
      </w:r>
      <w:r>
        <w:rPr>
          <w:rFonts w:cs="Arial"/>
        </w:rPr>
        <w:br/>
      </w:r>
      <w:r w:rsidRPr="006A5C5D">
        <w:rPr>
          <w:rFonts w:cs="Arial"/>
        </w:rPr>
        <w:t>w zapytaniu ofertowym.</w:t>
      </w:r>
    </w:p>
    <w:p w:rsidR="007422F4" w:rsidRDefault="007422F4" w:rsidP="007422F4">
      <w:pPr>
        <w:rPr>
          <w:rFonts w:eastAsia="Calibri" w:cs="Times New Roman"/>
          <w:b/>
        </w:rPr>
      </w:pPr>
    </w:p>
    <w:p w:rsidR="007422F4" w:rsidRPr="00D7260A" w:rsidRDefault="007422F4" w:rsidP="007422F4">
      <w:pPr>
        <w:rPr>
          <w:rFonts w:eastAsia="Calibri" w:cs="Times New Roman"/>
        </w:rPr>
      </w:pPr>
      <w:r w:rsidRPr="00D7260A">
        <w:rPr>
          <w:rFonts w:eastAsia="Calibri" w:cs="Times New Roman"/>
          <w:b/>
        </w:rPr>
        <w:t>VI. Kryterium oceny ofert</w:t>
      </w:r>
      <w:r w:rsidRPr="00D7260A">
        <w:rPr>
          <w:rFonts w:eastAsia="Calibri" w:cs="Times New Roman"/>
        </w:rPr>
        <w:t xml:space="preserve">: </w:t>
      </w:r>
    </w:p>
    <w:p w:rsidR="007422F4" w:rsidRDefault="007422F4" w:rsidP="007422F4">
      <w:pPr>
        <w:rPr>
          <w:rFonts w:eastAsia="Calibri" w:cs="Times New Roman"/>
          <w:bCs/>
        </w:rPr>
      </w:pPr>
      <w:r w:rsidRPr="00D7260A">
        <w:rPr>
          <w:rFonts w:eastAsia="Calibri" w:cs="Times New Roman"/>
        </w:rPr>
        <w:t xml:space="preserve">Przy wyborze oferty najkorzystniejszej </w:t>
      </w:r>
      <w:r>
        <w:rPr>
          <w:rFonts w:eastAsia="Calibri" w:cs="Times New Roman"/>
        </w:rPr>
        <w:t xml:space="preserve"> w zakresie każdej z Części </w:t>
      </w:r>
      <w:r w:rsidRPr="00D7260A">
        <w:rPr>
          <w:rFonts w:eastAsia="Calibri" w:cs="Times New Roman"/>
        </w:rPr>
        <w:t xml:space="preserve">Zamawiający będzie stosował następujące kryteria i ich wagi: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5523"/>
        <w:gridCol w:w="2308"/>
      </w:tblGrid>
      <w:tr w:rsidR="007422F4" w:rsidRPr="006B6508" w:rsidTr="008119E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F4" w:rsidRPr="006B6508" w:rsidRDefault="007422F4" w:rsidP="008119E7">
            <w:pPr>
              <w:jc w:val="both"/>
              <w:rPr>
                <w:rFonts w:eastAsia="Calibri" w:cs="Times New Roman"/>
              </w:rPr>
            </w:pPr>
            <w:r w:rsidRPr="006B6508">
              <w:rPr>
                <w:rFonts w:eastAsia="Calibri" w:cs="Times New Roman"/>
              </w:rPr>
              <w:t>Nr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F4" w:rsidRPr="006B6508" w:rsidRDefault="007422F4" w:rsidP="008119E7">
            <w:pPr>
              <w:jc w:val="both"/>
              <w:rPr>
                <w:rFonts w:eastAsia="Calibri" w:cs="Times New Roman"/>
              </w:rPr>
            </w:pPr>
            <w:r w:rsidRPr="006B6508">
              <w:rPr>
                <w:rFonts w:eastAsia="Calibri" w:cs="Times New Roman"/>
              </w:rPr>
              <w:t>Nazwa Kryterium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F4" w:rsidRPr="006B6508" w:rsidRDefault="007422F4" w:rsidP="008119E7">
            <w:pPr>
              <w:jc w:val="both"/>
              <w:rPr>
                <w:rFonts w:eastAsia="Calibri" w:cs="Times New Roman"/>
              </w:rPr>
            </w:pPr>
            <w:r w:rsidRPr="006B6508">
              <w:rPr>
                <w:rFonts w:eastAsia="Calibri" w:cs="Times New Roman"/>
              </w:rPr>
              <w:t>Waga</w:t>
            </w:r>
          </w:p>
        </w:tc>
      </w:tr>
      <w:tr w:rsidR="007422F4" w:rsidRPr="006B6508" w:rsidTr="008119E7">
        <w:trPr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F4" w:rsidRPr="006B6508" w:rsidRDefault="007422F4" w:rsidP="008119E7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F4" w:rsidRPr="006B6508" w:rsidRDefault="007422F4" w:rsidP="008119E7">
            <w:pPr>
              <w:spacing w:after="0"/>
              <w:jc w:val="both"/>
              <w:rPr>
                <w:rFonts w:eastAsia="Calibri" w:cs="Times New Roman"/>
              </w:rPr>
            </w:pPr>
            <w:r w:rsidRPr="006B6508">
              <w:rPr>
                <w:rFonts w:eastAsia="Calibri" w:cs="Times New Roman"/>
              </w:rPr>
              <w:t>Cena brutto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2F4" w:rsidRPr="006B6508" w:rsidRDefault="007422F4" w:rsidP="008119E7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70 %</w:t>
            </w:r>
          </w:p>
        </w:tc>
      </w:tr>
      <w:tr w:rsidR="007422F4" w:rsidRPr="006B6508" w:rsidTr="008119E7">
        <w:trPr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F4" w:rsidRDefault="007422F4" w:rsidP="008119E7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2F4" w:rsidRPr="006B6508" w:rsidRDefault="007422F4" w:rsidP="008119E7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Doświadczenie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2F4" w:rsidRDefault="007422F4" w:rsidP="008119E7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30 %</w:t>
            </w:r>
          </w:p>
        </w:tc>
      </w:tr>
    </w:tbl>
    <w:p w:rsidR="007422F4" w:rsidRDefault="007422F4" w:rsidP="007422F4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eastAsia="Calibri" w:cs="Times New Roman"/>
        </w:rPr>
      </w:pPr>
      <w:r w:rsidRPr="006A5C5D">
        <w:rPr>
          <w:rFonts w:eastAsia="Calibri" w:cs="Times New Roman"/>
        </w:rPr>
        <w:t xml:space="preserve">Kryterium </w:t>
      </w:r>
      <w:r w:rsidRPr="006A5C5D">
        <w:rPr>
          <w:rFonts w:eastAsia="Calibri" w:cs="Times New Roman"/>
          <w:b/>
        </w:rPr>
        <w:t>„Cena brutto” (C)</w:t>
      </w:r>
      <w:r w:rsidRPr="006A5C5D">
        <w:rPr>
          <w:rFonts w:eastAsia="Calibri" w:cs="Times New Roman"/>
        </w:rPr>
        <w:t xml:space="preserve"> będzie oceniane na podstawie podanej przez wykonawcę </w:t>
      </w:r>
      <w:r>
        <w:rPr>
          <w:rFonts w:eastAsia="Calibri" w:cs="Times New Roman"/>
        </w:rPr>
        <w:br/>
      </w:r>
      <w:r w:rsidRPr="006A5C5D">
        <w:rPr>
          <w:rFonts w:eastAsia="Calibri" w:cs="Times New Roman"/>
        </w:rPr>
        <w:t>w ofercie ceny brutto wykonania zamówienia. Ocena punktowa w ramach kryterium ceny zostanie dokonana zgodnie ze wzorem:</w:t>
      </w:r>
    </w:p>
    <w:p w:rsidR="007422F4" w:rsidRDefault="007422F4" w:rsidP="007422F4">
      <w:pPr>
        <w:pStyle w:val="Akapitzlist"/>
        <w:spacing w:after="160" w:line="259" w:lineRule="auto"/>
        <w:rPr>
          <w:rFonts w:eastAsia="Calibri" w:cs="Times New Roman"/>
        </w:rPr>
      </w:pPr>
    </w:p>
    <w:p w:rsidR="007422F4" w:rsidRPr="009C723A" w:rsidRDefault="007422F4" w:rsidP="007422F4">
      <w:pPr>
        <w:pStyle w:val="Akapitzlist"/>
        <w:spacing w:after="160" w:line="259" w:lineRule="auto"/>
        <w:jc w:val="center"/>
        <w:rPr>
          <w:rFonts w:eastAsia="Calibri" w:cs="Times New Roman"/>
          <w:b/>
        </w:rPr>
      </w:pPr>
      <w:r w:rsidRPr="009C723A">
        <w:rPr>
          <w:rFonts w:eastAsia="Calibri" w:cs="Times New Roman"/>
          <w:b/>
        </w:rPr>
        <w:t xml:space="preserve">C = 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Cn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Cb</m:t>
            </m:r>
          </m:den>
        </m:f>
      </m:oMath>
      <w:r>
        <w:rPr>
          <w:rFonts w:eastAsia="Calibri" w:cs="Times New Roman"/>
          <w:b/>
        </w:rPr>
        <w:t xml:space="preserve"> X 70</w:t>
      </w:r>
    </w:p>
    <w:p w:rsidR="007422F4" w:rsidRPr="006B6508" w:rsidRDefault="007422F4" w:rsidP="007422F4">
      <w:pPr>
        <w:spacing w:after="0"/>
        <w:ind w:left="2127"/>
        <w:jc w:val="both"/>
        <w:rPr>
          <w:rFonts w:eastAsia="Calibri" w:cs="Times New Roman"/>
        </w:rPr>
      </w:pPr>
      <w:r w:rsidRPr="006B6508">
        <w:rPr>
          <w:rFonts w:eastAsia="Calibri" w:cs="Times New Roman"/>
        </w:rPr>
        <w:t>Gdzie:</w:t>
      </w:r>
    </w:p>
    <w:p w:rsidR="007422F4" w:rsidRPr="006B6508" w:rsidRDefault="007422F4" w:rsidP="007422F4">
      <w:pPr>
        <w:spacing w:after="0"/>
        <w:ind w:left="2127"/>
        <w:jc w:val="both"/>
        <w:rPr>
          <w:rFonts w:eastAsia="Calibri" w:cs="Times New Roman"/>
        </w:rPr>
      </w:pPr>
      <w:r w:rsidRPr="006B6508">
        <w:rPr>
          <w:rFonts w:eastAsia="Calibri" w:cs="Times New Roman"/>
        </w:rPr>
        <w:t>C   – liczba punktów przyznanych badanej ofercie;</w:t>
      </w:r>
    </w:p>
    <w:p w:rsidR="007422F4" w:rsidRPr="006B6508" w:rsidRDefault="007422F4" w:rsidP="007422F4">
      <w:pPr>
        <w:spacing w:after="0"/>
        <w:ind w:left="2127"/>
        <w:jc w:val="both"/>
        <w:rPr>
          <w:rFonts w:eastAsia="Calibri" w:cs="Times New Roman"/>
        </w:rPr>
      </w:pPr>
      <w:proofErr w:type="spellStart"/>
      <w:r w:rsidRPr="006B6508">
        <w:rPr>
          <w:rFonts w:eastAsia="Calibri" w:cs="Times New Roman"/>
        </w:rPr>
        <w:t>Cn</w:t>
      </w:r>
      <w:proofErr w:type="spellEnd"/>
      <w:r w:rsidRPr="006B6508">
        <w:rPr>
          <w:rFonts w:eastAsia="Calibri" w:cs="Times New Roman"/>
        </w:rPr>
        <w:t xml:space="preserve"> – najniższa cena spośród badanych ofert;</w:t>
      </w:r>
    </w:p>
    <w:p w:rsidR="007422F4" w:rsidRDefault="007422F4" w:rsidP="007422F4">
      <w:pPr>
        <w:spacing w:after="0"/>
        <w:ind w:left="2127"/>
        <w:jc w:val="both"/>
        <w:rPr>
          <w:rFonts w:eastAsia="Calibri" w:cs="Times New Roman"/>
        </w:rPr>
      </w:pPr>
      <w:proofErr w:type="spellStart"/>
      <w:r w:rsidRPr="006B6508">
        <w:rPr>
          <w:rFonts w:eastAsia="Calibri" w:cs="Times New Roman"/>
        </w:rPr>
        <w:t>Cb</w:t>
      </w:r>
      <w:proofErr w:type="spellEnd"/>
      <w:r w:rsidRPr="006B6508">
        <w:rPr>
          <w:rFonts w:eastAsia="Calibri" w:cs="Times New Roman"/>
        </w:rPr>
        <w:t xml:space="preserve"> – cena oferty badanej.</w:t>
      </w:r>
    </w:p>
    <w:p w:rsidR="007422F4" w:rsidRPr="00A8775A" w:rsidRDefault="007422F4" w:rsidP="007422F4">
      <w:pPr>
        <w:spacing w:after="0"/>
        <w:ind w:left="2127"/>
        <w:jc w:val="both"/>
        <w:rPr>
          <w:rFonts w:eastAsia="Calibri" w:cs="Times New Roman"/>
        </w:rPr>
      </w:pPr>
    </w:p>
    <w:p w:rsidR="007422F4" w:rsidRDefault="007422F4" w:rsidP="007422F4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eastAsia="Calibri" w:cs="Times New Roman"/>
        </w:rPr>
      </w:pPr>
      <w:r w:rsidRPr="006A5C5D">
        <w:rPr>
          <w:rFonts w:eastAsia="Calibri" w:cs="Times New Roman"/>
        </w:rPr>
        <w:t xml:space="preserve">Kryterium </w:t>
      </w:r>
      <w:r>
        <w:rPr>
          <w:rFonts w:eastAsia="Calibri" w:cs="Times New Roman"/>
          <w:b/>
        </w:rPr>
        <w:t>„Doświadczenie” (D</w:t>
      </w:r>
      <w:r w:rsidRPr="006A5C5D">
        <w:rPr>
          <w:rFonts w:eastAsia="Calibri" w:cs="Times New Roman"/>
          <w:b/>
        </w:rPr>
        <w:t>)</w:t>
      </w:r>
      <w:r w:rsidRPr="006A5C5D">
        <w:rPr>
          <w:rFonts w:eastAsia="Calibri" w:cs="Times New Roman"/>
        </w:rPr>
        <w:t xml:space="preserve"> będzie oceniane na podstawie </w:t>
      </w:r>
      <w:r>
        <w:rPr>
          <w:rFonts w:eastAsia="Calibri" w:cs="Times New Roman"/>
        </w:rPr>
        <w:t>informacji wskazanych przez Wykonawcę w treści formularza ofertowego, dotyczących osoby zdolnej do wykonania zamówienia</w:t>
      </w:r>
      <w:r w:rsidRPr="006A5C5D">
        <w:rPr>
          <w:rFonts w:eastAsia="Calibri" w:cs="Times New Roman"/>
        </w:rPr>
        <w:t>. Ocena punktowa w ramach kryterium ceny zost</w:t>
      </w:r>
      <w:r>
        <w:rPr>
          <w:rFonts w:eastAsia="Calibri" w:cs="Times New Roman"/>
        </w:rPr>
        <w:t>anie dokonana zgodnie z zasadą:</w:t>
      </w:r>
    </w:p>
    <w:p w:rsidR="007422F4" w:rsidRPr="00AC21A9" w:rsidRDefault="007422F4" w:rsidP="007422F4">
      <w:pPr>
        <w:spacing w:after="160" w:line="259" w:lineRule="auto"/>
        <w:ind w:left="360"/>
        <w:jc w:val="both"/>
        <w:rPr>
          <w:rFonts w:eastAsia="Calibri" w:cs="Times New Roman"/>
          <w:color w:val="000000" w:themeColor="text1"/>
        </w:rPr>
      </w:pPr>
      <w:r>
        <w:rPr>
          <w:rFonts w:eastAsia="Calibri" w:cs="Times New Roman"/>
        </w:rPr>
        <w:t xml:space="preserve">D = 30 pkt. w przypadku wykazania </w:t>
      </w:r>
      <w:r w:rsidR="00AC21A9" w:rsidRPr="00AC21A9">
        <w:rPr>
          <w:rFonts w:eastAsia="Calibri" w:cs="Times New Roman"/>
          <w:color w:val="000000" w:themeColor="text1"/>
        </w:rPr>
        <w:t xml:space="preserve">przygotowania </w:t>
      </w:r>
      <w:r w:rsidR="00AC21A9" w:rsidRPr="00AC21A9">
        <w:rPr>
          <w:rFonts w:ascii="Calibri" w:eastAsia="Calibri" w:hAnsi="Calibri"/>
          <w:color w:val="000000" w:themeColor="text1"/>
        </w:rPr>
        <w:t>minimum 5 programów szkoleń, prowadzenie minimum 200 godzin szkoleń dla nauczycieli w ciągu 2018 r., minimum jednej publikacji z zakresu edukacji medialnej i cyfrowej</w:t>
      </w:r>
      <w:r w:rsidR="003509DF">
        <w:rPr>
          <w:rFonts w:eastAsia="Calibri" w:cs="Times New Roman"/>
          <w:color w:val="000000" w:themeColor="text1"/>
        </w:rPr>
        <w:t>.</w:t>
      </w:r>
      <w:r w:rsidR="00AC21A9" w:rsidRPr="00AC21A9">
        <w:rPr>
          <w:rFonts w:eastAsia="Calibri" w:cs="Times New Roman"/>
          <w:color w:val="000000" w:themeColor="text1"/>
        </w:rPr>
        <w:t xml:space="preserve"> </w:t>
      </w:r>
    </w:p>
    <w:p w:rsidR="00AC21A9" w:rsidRPr="00AC21A9" w:rsidRDefault="007422F4" w:rsidP="00AC21A9">
      <w:pPr>
        <w:spacing w:after="160" w:line="259" w:lineRule="auto"/>
        <w:ind w:left="360"/>
        <w:jc w:val="both"/>
        <w:rPr>
          <w:rFonts w:eastAsia="Calibri" w:cs="Times New Roman"/>
          <w:color w:val="000000" w:themeColor="text1"/>
        </w:rPr>
      </w:pPr>
      <w:r>
        <w:rPr>
          <w:rFonts w:eastAsia="Calibri" w:cs="Times New Roman"/>
        </w:rPr>
        <w:t xml:space="preserve">D = 0 pkt. w przypadku niewykazania </w:t>
      </w:r>
      <w:r w:rsidR="00AC21A9" w:rsidRPr="00AC21A9">
        <w:rPr>
          <w:rFonts w:eastAsia="Calibri" w:cs="Times New Roman"/>
          <w:color w:val="000000" w:themeColor="text1"/>
        </w:rPr>
        <w:t xml:space="preserve">przygotowania </w:t>
      </w:r>
      <w:r w:rsidR="00AC21A9" w:rsidRPr="00AC21A9">
        <w:rPr>
          <w:rFonts w:ascii="Calibri" w:eastAsia="Calibri" w:hAnsi="Calibri"/>
          <w:color w:val="000000" w:themeColor="text1"/>
        </w:rPr>
        <w:t>minimum 5 programów szkoleń, prowadzenie minimum 200 godzin szkoleń dla nauczycieli w ciągu 2018 r., minimum jednej publikacji z zakresu edukacji medialnej i cyfrowej</w:t>
      </w:r>
      <w:r w:rsidR="003509DF">
        <w:rPr>
          <w:rFonts w:eastAsia="Calibri" w:cs="Times New Roman"/>
          <w:color w:val="000000" w:themeColor="text1"/>
        </w:rPr>
        <w:t>.</w:t>
      </w:r>
    </w:p>
    <w:p w:rsidR="007422F4" w:rsidRPr="00910949" w:rsidRDefault="007422F4" w:rsidP="007422F4">
      <w:pPr>
        <w:spacing w:after="160" w:line="259" w:lineRule="auto"/>
        <w:ind w:left="360"/>
        <w:jc w:val="both"/>
        <w:rPr>
          <w:rFonts w:eastAsia="Calibri" w:cs="Times New Roman"/>
          <w:color w:val="00B050"/>
        </w:rPr>
      </w:pPr>
    </w:p>
    <w:p w:rsidR="007422F4" w:rsidRDefault="007422F4" w:rsidP="007422F4">
      <w:pPr>
        <w:pStyle w:val="Akapitzlist"/>
        <w:numPr>
          <w:ilvl w:val="0"/>
          <w:numId w:val="13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Ocena końcowa stanowi sumę </w:t>
      </w:r>
      <w:r w:rsidRPr="00EE3442">
        <w:rPr>
          <w:rFonts w:eastAsia="Calibri" w:cs="Times New Roman"/>
          <w:b/>
        </w:rPr>
        <w:t>C + D</w:t>
      </w:r>
      <w:r>
        <w:rPr>
          <w:rFonts w:eastAsia="Calibri" w:cs="Times New Roman"/>
        </w:rPr>
        <w:t>.</w:t>
      </w:r>
    </w:p>
    <w:p w:rsidR="007422F4" w:rsidRPr="009C723A" w:rsidRDefault="007422F4" w:rsidP="007422F4">
      <w:pPr>
        <w:pStyle w:val="Akapitzlist"/>
        <w:numPr>
          <w:ilvl w:val="0"/>
          <w:numId w:val="13"/>
        </w:numPr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lastRenderedPageBreak/>
        <w:t>Punktacje będą zaokrąglane z dokładnością do dwóch miejsc po przecinku.</w:t>
      </w:r>
    </w:p>
    <w:p w:rsidR="007422F4" w:rsidRPr="009C723A" w:rsidRDefault="007422F4" w:rsidP="007422F4">
      <w:pPr>
        <w:pStyle w:val="Akapitzlist"/>
        <w:numPr>
          <w:ilvl w:val="0"/>
          <w:numId w:val="13"/>
        </w:numPr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Za najkorzystniejszą Zamawiający uzna tą ofertę, która uzyska najwyższą liczbę punktów.</w:t>
      </w:r>
    </w:p>
    <w:p w:rsidR="007422F4" w:rsidRDefault="007422F4" w:rsidP="007422F4">
      <w:pPr>
        <w:pStyle w:val="Akapitzlist"/>
        <w:numPr>
          <w:ilvl w:val="0"/>
          <w:numId w:val="13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Zamawiający dokona wyboru najkorzystniejszej oferty w ramach każdej Części odrębnie. </w:t>
      </w:r>
    </w:p>
    <w:p w:rsidR="007422F4" w:rsidRPr="00097DEC" w:rsidRDefault="007422F4" w:rsidP="007422F4">
      <w:pPr>
        <w:pStyle w:val="Akapitzlist"/>
        <w:numPr>
          <w:ilvl w:val="0"/>
          <w:numId w:val="13"/>
        </w:numPr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J</w:t>
      </w:r>
      <w:r w:rsidRPr="00097DEC">
        <w:rPr>
          <w:rFonts w:eastAsia="Calibri" w:cs="Times New Roman"/>
        </w:rPr>
        <w:t>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:rsidR="007422F4" w:rsidRPr="0028333E" w:rsidRDefault="007422F4" w:rsidP="007422F4">
      <w:pPr>
        <w:pStyle w:val="Akapitzlist"/>
        <w:numPr>
          <w:ilvl w:val="0"/>
          <w:numId w:val="13"/>
        </w:numPr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Zamawiający unieważnia</w:t>
      </w:r>
      <w:r>
        <w:rPr>
          <w:rFonts w:eastAsia="Calibri" w:cs="Times New Roman"/>
        </w:rPr>
        <w:t xml:space="preserve"> w całości lub części</w:t>
      </w:r>
      <w:r w:rsidRPr="009C723A">
        <w:rPr>
          <w:rFonts w:eastAsia="Calibri" w:cs="Times New Roman"/>
        </w:rPr>
        <w:t xml:space="preserve"> postępowanie o udzielenie zamówienia publicznego, </w:t>
      </w:r>
      <w:r w:rsidRPr="0028333E">
        <w:rPr>
          <w:rFonts w:eastAsia="Calibri" w:cs="Times New Roman"/>
        </w:rPr>
        <w:t xml:space="preserve">w szczególności jeżeli: </w:t>
      </w:r>
    </w:p>
    <w:p w:rsidR="007422F4" w:rsidRDefault="007422F4" w:rsidP="007422F4">
      <w:pPr>
        <w:pStyle w:val="Akapitzlist"/>
        <w:numPr>
          <w:ilvl w:val="0"/>
          <w:numId w:val="14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 xml:space="preserve">nie złożono żadnej oferty niepodlegającej odrzuceniu </w:t>
      </w:r>
    </w:p>
    <w:p w:rsidR="007422F4" w:rsidRPr="00A63213" w:rsidRDefault="007422F4" w:rsidP="007422F4">
      <w:pPr>
        <w:pStyle w:val="Akapitzlist"/>
        <w:numPr>
          <w:ilvl w:val="0"/>
          <w:numId w:val="14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cena najkorzystniejszej oferty lub oferta z najniższą ceną przewyższa kwotę,</w:t>
      </w:r>
      <w:r>
        <w:rPr>
          <w:rFonts w:eastAsia="Calibri" w:cs="Times New Roman"/>
        </w:rPr>
        <w:t xml:space="preserve"> </w:t>
      </w:r>
      <w:r w:rsidRPr="00A63213">
        <w:rPr>
          <w:rFonts w:eastAsia="Calibri" w:cs="Times New Roman"/>
        </w:rPr>
        <w:t>którą Zamawiający zamierza przeznaczyć na sfinansowanie zamówienia i nie możliwe lub niecelowe jest zwiększenie kwoty;</w:t>
      </w:r>
    </w:p>
    <w:p w:rsidR="007422F4" w:rsidRPr="0028333E" w:rsidRDefault="007422F4" w:rsidP="007422F4">
      <w:pPr>
        <w:pStyle w:val="Akapitzlist"/>
        <w:numPr>
          <w:ilvl w:val="0"/>
          <w:numId w:val="14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 xml:space="preserve">wystąpiła zmiana okoliczności powodująca, że prowadzenie postępowania </w:t>
      </w:r>
      <w:r>
        <w:rPr>
          <w:rFonts w:eastAsia="Calibri" w:cs="Times New Roman"/>
        </w:rPr>
        <w:br/>
      </w:r>
      <w:r w:rsidRPr="0028333E">
        <w:rPr>
          <w:rFonts w:eastAsia="Calibri" w:cs="Times New Roman"/>
        </w:rPr>
        <w:t xml:space="preserve">o udzielenie zamówienia publicznego lub jego wykonanie nie leży w interesie Zamawiającego; </w:t>
      </w:r>
    </w:p>
    <w:p w:rsidR="007422F4" w:rsidRPr="009C723A" w:rsidRDefault="007422F4" w:rsidP="007422F4">
      <w:pPr>
        <w:pStyle w:val="Akapitzlist"/>
        <w:numPr>
          <w:ilvl w:val="0"/>
          <w:numId w:val="14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postępowanie obarczone jest niemożliwą do usunięcia wadą.</w:t>
      </w:r>
    </w:p>
    <w:p w:rsidR="007422F4" w:rsidRPr="009C723A" w:rsidRDefault="007422F4" w:rsidP="007422F4">
      <w:pPr>
        <w:pStyle w:val="Akapitzlist"/>
        <w:numPr>
          <w:ilvl w:val="0"/>
          <w:numId w:val="13"/>
        </w:numPr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 xml:space="preserve">Zamawiający na każdym etapie może zamknąć postępowanie o udzielenie zamówienia publicznego bez dokonania wyboru oferty, nie podając przyczyny. </w:t>
      </w:r>
    </w:p>
    <w:p w:rsidR="007422F4" w:rsidRPr="008D6664" w:rsidRDefault="007422F4" w:rsidP="007422F4">
      <w:pPr>
        <w:pStyle w:val="Akapitzlist"/>
        <w:numPr>
          <w:ilvl w:val="0"/>
          <w:numId w:val="13"/>
        </w:numPr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Zamawiający zawiadamia Wykonawców o unieważnieniu lub zamknięciu postępowania bez dokonania wyboru oferty – zamieszczając odpowiednią informację na stronie internetowej Zamawiającego.</w:t>
      </w:r>
    </w:p>
    <w:p w:rsidR="007422F4" w:rsidRDefault="007422F4" w:rsidP="007422F4">
      <w:pPr>
        <w:jc w:val="both"/>
        <w:rPr>
          <w:rFonts w:eastAsia="Times New Roman" w:cs="Arial"/>
          <w:color w:val="000000"/>
          <w:lang w:val="pl" w:eastAsia="pl-PL"/>
        </w:rPr>
      </w:pPr>
      <w:r w:rsidRPr="00420A98">
        <w:rPr>
          <w:rFonts w:eastAsia="Calibri" w:cs="Times New Roman"/>
          <w:b/>
        </w:rPr>
        <w:t>VII.</w:t>
      </w:r>
      <w:r w:rsidRPr="00420A98">
        <w:rPr>
          <w:rFonts w:eastAsia="Calibri" w:cs="Times New Roman"/>
        </w:rPr>
        <w:t xml:space="preserve"> Zapisy dotyczące </w:t>
      </w:r>
      <w:r w:rsidRPr="00420A98">
        <w:rPr>
          <w:rFonts w:eastAsia="Arial" w:cs="Arial"/>
          <w:color w:val="000000"/>
          <w:lang w:val="pl" w:eastAsia="pl-PL"/>
        </w:rPr>
        <w:t>rozporządzenia Parlamentu Europejskiego i Rady (UE) 2016/679 z dnia 27 kwietnia 2016 r. w sprawie ochrony osób fizycznych w związku z przetwarzaniem danych osobowych</w:t>
      </w:r>
      <w:r>
        <w:rPr>
          <w:rFonts w:eastAsia="Arial" w:cs="Arial"/>
          <w:color w:val="000000"/>
          <w:lang w:val="pl" w:eastAsia="pl-PL"/>
        </w:rPr>
        <w:br/>
      </w:r>
      <w:r w:rsidRPr="00420A98">
        <w:rPr>
          <w:rFonts w:eastAsia="Arial" w:cs="Arial"/>
          <w:color w:val="000000"/>
          <w:lang w:val="pl" w:eastAsia="pl-PL"/>
        </w:rPr>
        <w:t xml:space="preserve"> i w sprawie swobodnego przepływu takich danych oraz uchylenia dyrektywy 95/46/WE (ogólne rozporządzenie o ochronie danych) (Dz. Urz. </w:t>
      </w:r>
      <w:r>
        <w:rPr>
          <w:rFonts w:eastAsia="Arial" w:cs="Arial"/>
          <w:color w:val="000000"/>
          <w:lang w:val="pl" w:eastAsia="pl-PL"/>
        </w:rPr>
        <w:t>UE L 119 z 04.05.2016, str. 1):</w:t>
      </w:r>
      <w:r>
        <w:rPr>
          <w:rFonts w:eastAsia="Times New Roman" w:cs="Arial"/>
          <w:color w:val="000000"/>
          <w:lang w:val="pl" w:eastAsia="pl-PL"/>
        </w:rPr>
        <w:t xml:space="preserve"> </w:t>
      </w:r>
    </w:p>
    <w:p w:rsidR="007422F4" w:rsidRPr="004B6EAE" w:rsidRDefault="007422F4" w:rsidP="007422F4">
      <w:pPr>
        <w:spacing w:after="0"/>
        <w:jc w:val="both"/>
        <w:rPr>
          <w:rFonts w:eastAsia="Calibri" w:cs="Times New Roman"/>
        </w:rPr>
      </w:pPr>
      <w:r w:rsidRPr="004B6EAE">
        <w:rPr>
          <w:rFonts w:eastAsia="Calibri" w:cs="Times New Roman"/>
        </w:rPr>
        <w:t>Zgodnie z art. 13 ust. 1 i 2 rozporządzenia Parlamentu Europejskiego i Rady (UE) 2016/679 z dnia 27 kwietnia 2016 r. (Dz. Urz. UE L 119 z 04.05.2016 r.), dalej „RODO”, Ośrodek Rozwoju Edukacji w Warszawie</w:t>
      </w:r>
      <w:r w:rsidRPr="004B6EAE" w:rsidDel="00EB58F0">
        <w:rPr>
          <w:rFonts w:eastAsia="Calibri" w:cs="Times New Roman"/>
        </w:rPr>
        <w:t xml:space="preserve"> </w:t>
      </w:r>
      <w:r w:rsidRPr="004B6EAE">
        <w:rPr>
          <w:rFonts w:eastAsia="Calibri" w:cs="Times New Roman"/>
        </w:rPr>
        <w:t>informuje, że:</w:t>
      </w:r>
    </w:p>
    <w:p w:rsidR="007422F4" w:rsidRPr="004B6EAE" w:rsidRDefault="007422F4" w:rsidP="007422F4">
      <w:pPr>
        <w:numPr>
          <w:ilvl w:val="0"/>
          <w:numId w:val="29"/>
        </w:numPr>
        <w:spacing w:after="0"/>
        <w:jc w:val="both"/>
        <w:rPr>
          <w:rFonts w:eastAsia="Calibri" w:cs="Times New Roman"/>
        </w:rPr>
      </w:pPr>
      <w:r w:rsidRPr="004B6EAE">
        <w:rPr>
          <w:rFonts w:eastAsia="Calibri" w:cs="Times New Roman"/>
        </w:rPr>
        <w:t xml:space="preserve">Administratorem Pani/Pana danych osobowych jest Ośrodek Rozwoju Edukacji z siedzibą </w:t>
      </w:r>
      <w:r w:rsidRPr="004B6EAE">
        <w:rPr>
          <w:rFonts w:eastAsia="Calibri" w:cs="Times New Roman"/>
        </w:rPr>
        <w:br/>
        <w:t xml:space="preserve">w Warszawie (00-478), Aleje Ujazdowskie 28, e-mail: sekretariat@ore.edu.pl, </w:t>
      </w:r>
      <w:r w:rsidRPr="004B6EAE">
        <w:rPr>
          <w:rFonts w:eastAsia="Calibri" w:cs="Times New Roman"/>
        </w:rPr>
        <w:br/>
        <w:t>tel. 22 345 37 00;</w:t>
      </w:r>
    </w:p>
    <w:p w:rsidR="007422F4" w:rsidRPr="004B6EAE" w:rsidRDefault="007422F4" w:rsidP="007422F4">
      <w:pPr>
        <w:numPr>
          <w:ilvl w:val="0"/>
          <w:numId w:val="29"/>
        </w:numPr>
        <w:spacing w:after="0"/>
        <w:jc w:val="both"/>
        <w:rPr>
          <w:rFonts w:eastAsia="Calibri" w:cs="Times New Roman"/>
        </w:rPr>
      </w:pPr>
      <w:r w:rsidRPr="004B6EAE">
        <w:rPr>
          <w:rFonts w:eastAsia="Calibri" w:cs="Times New Roman"/>
        </w:rPr>
        <w:t xml:space="preserve">W sprawach dotyczących przetwarzania danych osobowych może się Pani/Pan skontaktować </w:t>
      </w:r>
      <w:r w:rsidRPr="004B6EAE">
        <w:rPr>
          <w:rFonts w:eastAsia="Calibri" w:cs="Times New Roman"/>
        </w:rPr>
        <w:br/>
        <w:t>z Inspektorem Ochrony Danych poprzez e-mail: iod@ore.edu.pl;</w:t>
      </w:r>
    </w:p>
    <w:p w:rsidR="007422F4" w:rsidRPr="004B6EAE" w:rsidRDefault="007422F4" w:rsidP="007422F4">
      <w:pPr>
        <w:numPr>
          <w:ilvl w:val="0"/>
          <w:numId w:val="29"/>
        </w:numPr>
        <w:spacing w:after="0"/>
        <w:jc w:val="both"/>
        <w:rPr>
          <w:rFonts w:eastAsia="Calibri" w:cs="Times New Roman"/>
        </w:rPr>
      </w:pPr>
      <w:r w:rsidRPr="004B6EAE">
        <w:rPr>
          <w:rFonts w:eastAsia="Calibri" w:cs="Times New Roman"/>
        </w:rPr>
        <w:t>Pani/Pana dane osobowe przetwarzane będą w celu związanym z postępowaniem o udzielenie zamówienia publicznego zgodnie z obowiązującymi przepisami prawa;</w:t>
      </w:r>
    </w:p>
    <w:p w:rsidR="007422F4" w:rsidRPr="004B6EAE" w:rsidRDefault="007422F4" w:rsidP="007422F4">
      <w:pPr>
        <w:numPr>
          <w:ilvl w:val="0"/>
          <w:numId w:val="29"/>
        </w:numPr>
        <w:spacing w:after="0"/>
        <w:jc w:val="both"/>
        <w:rPr>
          <w:rFonts w:eastAsia="Calibri" w:cs="Times New Roman"/>
        </w:rPr>
      </w:pPr>
      <w:r w:rsidRPr="004B6EAE">
        <w:rPr>
          <w:rFonts w:eastAsia="Calibri" w:cs="Times New Roman"/>
        </w:rPr>
        <w:t xml:space="preserve">Odbiorcami Pani/Pana danych osobowych mogą być osoby lub podmioty, którym udostępniona zostanie dokumentacja postępowania w oparciu o art. 8 oraz art. 96 ust. 3 ustawy z dnia 29 stycznia 2004 r. Prawo zamówień publicznych (tekst jedn. Dz.U. 2018 </w:t>
      </w:r>
      <w:r w:rsidRPr="004B6EAE">
        <w:rPr>
          <w:rFonts w:eastAsia="Calibri" w:cs="Times New Roman"/>
        </w:rPr>
        <w:br/>
        <w:t xml:space="preserve">poz. 1986 z </w:t>
      </w:r>
      <w:proofErr w:type="spellStart"/>
      <w:r w:rsidRPr="004B6EAE">
        <w:rPr>
          <w:rFonts w:eastAsia="Calibri" w:cs="Times New Roman"/>
        </w:rPr>
        <w:t>późn</w:t>
      </w:r>
      <w:proofErr w:type="spellEnd"/>
      <w:r w:rsidRPr="004B6EAE">
        <w:rPr>
          <w:rFonts w:eastAsia="Calibri" w:cs="Times New Roman"/>
        </w:rPr>
        <w:t xml:space="preserve">. zm.), dalej „ustawa </w:t>
      </w:r>
      <w:proofErr w:type="spellStart"/>
      <w:r w:rsidRPr="004B6EAE">
        <w:rPr>
          <w:rFonts w:eastAsia="Calibri" w:cs="Times New Roman"/>
        </w:rPr>
        <w:t>Pzp</w:t>
      </w:r>
      <w:proofErr w:type="spellEnd"/>
      <w:r w:rsidRPr="004B6EAE">
        <w:rPr>
          <w:rFonts w:eastAsia="Calibri" w:cs="Times New Roman"/>
        </w:rPr>
        <w:t xml:space="preserve">” lub na wniosek, o którym mowa w art. 10 ust. 1  oraz </w:t>
      </w:r>
      <w:r w:rsidRPr="004B6EAE">
        <w:rPr>
          <w:rFonts w:eastAsia="Calibri" w:cs="Times New Roman"/>
        </w:rPr>
        <w:br/>
        <w:t xml:space="preserve">art. 14 ust. 1 ustawy z dnia 6 września 2001 r. o dostępie do informacji publicznej </w:t>
      </w:r>
      <w:r w:rsidRPr="004B6EAE">
        <w:rPr>
          <w:rFonts w:eastAsia="Calibri" w:cs="Times New Roman"/>
        </w:rPr>
        <w:br/>
        <w:t>(tekst jedn. Dz.U. 2018 poz. 1330 ze zm.),  podmioty upoważnione na podstawie przepisów prawa, a także podmioty świadczące usługi na rzecz administratora;</w:t>
      </w:r>
    </w:p>
    <w:p w:rsidR="007422F4" w:rsidRPr="004B6EAE" w:rsidRDefault="007422F4" w:rsidP="007422F4">
      <w:pPr>
        <w:numPr>
          <w:ilvl w:val="0"/>
          <w:numId w:val="29"/>
        </w:numPr>
        <w:spacing w:after="0"/>
        <w:jc w:val="both"/>
        <w:rPr>
          <w:rFonts w:eastAsia="Calibri" w:cs="Times New Roman"/>
          <w:u w:val="single"/>
        </w:rPr>
      </w:pPr>
      <w:r w:rsidRPr="004B6EAE">
        <w:rPr>
          <w:rFonts w:eastAsia="Calibri" w:cs="Times New Roman"/>
        </w:rPr>
        <w:lastRenderedPageBreak/>
        <w:t xml:space="preserve">Pani/Pana dane osobowe będą przechowywane, zgodnie z art. 97 ust. 1 ustawy </w:t>
      </w:r>
      <w:proofErr w:type="spellStart"/>
      <w:r w:rsidRPr="004B6EAE">
        <w:rPr>
          <w:rFonts w:eastAsia="Calibri" w:cs="Times New Roman"/>
        </w:rPr>
        <w:t>Pzp</w:t>
      </w:r>
      <w:proofErr w:type="spellEnd"/>
      <w:r w:rsidRPr="004B6EAE">
        <w:rPr>
          <w:rFonts w:eastAsia="Calibri" w:cs="Times New Roman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:rsidR="007422F4" w:rsidRPr="004B6EAE" w:rsidRDefault="007422F4" w:rsidP="007422F4">
      <w:pPr>
        <w:numPr>
          <w:ilvl w:val="0"/>
          <w:numId w:val="29"/>
        </w:numPr>
        <w:spacing w:after="0"/>
        <w:jc w:val="both"/>
        <w:rPr>
          <w:rFonts w:eastAsia="Calibri" w:cs="Times New Roman"/>
        </w:rPr>
      </w:pPr>
      <w:r w:rsidRPr="004B6EAE">
        <w:rPr>
          <w:rFonts w:eastAsia="Calibri" w:cs="Times New Roman"/>
        </w:rPr>
        <w:t xml:space="preserve">Podanie danych osobowych Pani/Pana dotyczących jest dobrowolne ale niezbędne w celu wzięcia udziału w postępowaniu o udzielenie zamówienia publicznego na etapie szacowania wartości zamówienia; </w:t>
      </w:r>
    </w:p>
    <w:p w:rsidR="007422F4" w:rsidRDefault="007422F4" w:rsidP="007422F4">
      <w:pPr>
        <w:numPr>
          <w:ilvl w:val="0"/>
          <w:numId w:val="29"/>
        </w:numPr>
        <w:spacing w:after="0"/>
        <w:jc w:val="both"/>
        <w:rPr>
          <w:rFonts w:eastAsia="Calibri" w:cs="Times New Roman"/>
        </w:rPr>
      </w:pPr>
      <w:r w:rsidRPr="004B6EAE">
        <w:rPr>
          <w:rFonts w:eastAsia="Calibri" w:cs="Times New Roman"/>
        </w:rPr>
        <w:t xml:space="preserve">Pani/Pana dane osobowe nie będą podlegały zautomatyzowanemu podejmowaniu decyzji </w:t>
      </w:r>
      <w:r w:rsidRPr="004B6EAE">
        <w:rPr>
          <w:rFonts w:eastAsia="Calibri" w:cs="Times New Roman"/>
        </w:rPr>
        <w:br/>
        <w:t>w tym również profilowaniu;</w:t>
      </w:r>
    </w:p>
    <w:p w:rsidR="007422F4" w:rsidRPr="004B6EAE" w:rsidRDefault="007422F4" w:rsidP="007422F4">
      <w:pPr>
        <w:numPr>
          <w:ilvl w:val="0"/>
          <w:numId w:val="29"/>
        </w:numPr>
        <w:spacing w:after="0"/>
        <w:jc w:val="both"/>
        <w:rPr>
          <w:rFonts w:eastAsia="Calibri" w:cs="Times New Roman"/>
        </w:rPr>
      </w:pPr>
      <w:r w:rsidRPr="004B6EAE">
        <w:rPr>
          <w:rFonts w:eastAsia="Calibri" w:cs="Times New Roman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:rsidR="007422F4" w:rsidRDefault="007422F4" w:rsidP="007422F4">
      <w:pPr>
        <w:spacing w:after="0"/>
        <w:rPr>
          <w:rFonts w:eastAsia="Calibri" w:cs="Times New Roman"/>
        </w:rPr>
      </w:pPr>
    </w:p>
    <w:p w:rsidR="007422F4" w:rsidRDefault="007422F4" w:rsidP="007422F4">
      <w:pPr>
        <w:spacing w:after="0"/>
        <w:rPr>
          <w:rFonts w:eastAsia="Calibri" w:cs="Times New Roman"/>
        </w:rPr>
      </w:pPr>
    </w:p>
    <w:p w:rsidR="007422F4" w:rsidRDefault="007422F4" w:rsidP="007422F4">
      <w:pPr>
        <w:spacing w:after="0"/>
        <w:rPr>
          <w:rFonts w:eastAsia="Calibri" w:cs="Times New Roman"/>
        </w:rPr>
      </w:pPr>
    </w:p>
    <w:p w:rsidR="007422F4" w:rsidRDefault="007422F4" w:rsidP="007422F4">
      <w:pPr>
        <w:spacing w:after="0"/>
        <w:rPr>
          <w:rFonts w:eastAsia="Calibri" w:cs="Times New Roman"/>
        </w:rPr>
      </w:pPr>
    </w:p>
    <w:p w:rsidR="007422F4" w:rsidRPr="00DA6D4F" w:rsidRDefault="007422F4" w:rsidP="007422F4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sporządził: ………………………………..……………………………….</w:t>
      </w:r>
    </w:p>
    <w:p w:rsidR="007422F4" w:rsidRPr="00DA6D4F" w:rsidRDefault="007422F4" w:rsidP="007422F4">
      <w:pPr>
        <w:spacing w:after="0"/>
        <w:ind w:left="1416" w:firstLine="708"/>
        <w:rPr>
          <w:rFonts w:eastAsia="Calibri" w:cs="Times New Roman"/>
        </w:rPr>
      </w:pPr>
      <w:r w:rsidRPr="00DA6D4F">
        <w:rPr>
          <w:rFonts w:eastAsia="Calibri" w:cs="Times New Roman"/>
          <w:i/>
          <w:sz w:val="16"/>
          <w:szCs w:val="16"/>
        </w:rPr>
        <w:t>(data, podpis, pieczątka)</w:t>
      </w:r>
    </w:p>
    <w:p w:rsidR="007422F4" w:rsidRDefault="007422F4" w:rsidP="007422F4">
      <w:pPr>
        <w:spacing w:after="0"/>
        <w:rPr>
          <w:rFonts w:eastAsia="Calibri" w:cs="Times New Roman"/>
        </w:rPr>
      </w:pPr>
    </w:p>
    <w:p w:rsidR="007422F4" w:rsidRPr="00DA6D4F" w:rsidRDefault="007422F4" w:rsidP="007422F4">
      <w:pPr>
        <w:spacing w:after="0"/>
        <w:rPr>
          <w:rFonts w:eastAsia="Calibri" w:cs="Times New Roman"/>
        </w:rPr>
      </w:pPr>
    </w:p>
    <w:p w:rsidR="007422F4" w:rsidRPr="00DA6D4F" w:rsidRDefault="007422F4" w:rsidP="007422F4">
      <w:pPr>
        <w:spacing w:after="0"/>
        <w:rPr>
          <w:rFonts w:eastAsia="Calibri" w:cs="Times New Roman"/>
        </w:rPr>
      </w:pPr>
    </w:p>
    <w:p w:rsidR="007422F4" w:rsidRPr="00DA6D4F" w:rsidRDefault="007422F4" w:rsidP="007422F4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sprawdził:……………………………………………………………………</w:t>
      </w:r>
    </w:p>
    <w:p w:rsidR="007422F4" w:rsidRPr="00DA6D4F" w:rsidRDefault="007422F4" w:rsidP="007422F4">
      <w:pPr>
        <w:spacing w:after="0"/>
        <w:rPr>
          <w:rFonts w:eastAsia="Calibri" w:cs="Times New Roman"/>
          <w:i/>
          <w:sz w:val="16"/>
          <w:szCs w:val="16"/>
        </w:rPr>
      </w:pPr>
      <w:r w:rsidRPr="00DA6D4F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:rsidR="007422F4" w:rsidRPr="00DA6D4F" w:rsidRDefault="007422F4" w:rsidP="007422F4">
      <w:pPr>
        <w:spacing w:after="0"/>
        <w:rPr>
          <w:rFonts w:eastAsia="Calibri" w:cs="Times New Roman"/>
        </w:rPr>
      </w:pPr>
    </w:p>
    <w:p w:rsidR="007422F4" w:rsidRDefault="007422F4" w:rsidP="007422F4">
      <w:pPr>
        <w:spacing w:after="0"/>
        <w:rPr>
          <w:rFonts w:eastAsia="Calibri" w:cs="Times New Roman"/>
        </w:rPr>
      </w:pPr>
    </w:p>
    <w:p w:rsidR="007422F4" w:rsidRPr="00DA6D4F" w:rsidRDefault="007422F4" w:rsidP="007422F4">
      <w:pPr>
        <w:spacing w:after="0"/>
        <w:rPr>
          <w:rFonts w:eastAsia="Calibri" w:cs="Times New Roman"/>
        </w:rPr>
      </w:pPr>
    </w:p>
    <w:p w:rsidR="007422F4" w:rsidRPr="00DA6D4F" w:rsidRDefault="007422F4" w:rsidP="007422F4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 xml:space="preserve">……………….…………………….. </w:t>
      </w:r>
    </w:p>
    <w:p w:rsidR="007422F4" w:rsidRPr="00DA6D4F" w:rsidRDefault="007422F4" w:rsidP="007422F4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miejscowość, data</w:t>
      </w:r>
    </w:p>
    <w:p w:rsidR="007422F4" w:rsidRPr="00DA6D4F" w:rsidRDefault="007422F4" w:rsidP="007422F4">
      <w:pPr>
        <w:spacing w:after="0" w:line="240" w:lineRule="auto"/>
        <w:ind w:left="3686" w:firstLine="708"/>
        <w:rPr>
          <w:rFonts w:eastAsia="Calibri" w:cs="Times New Roman"/>
        </w:rPr>
      </w:pPr>
    </w:p>
    <w:p w:rsidR="007422F4" w:rsidRPr="00DA6D4F" w:rsidRDefault="007422F4" w:rsidP="007422F4">
      <w:pPr>
        <w:spacing w:after="0" w:line="240" w:lineRule="auto"/>
        <w:ind w:left="3686" w:firstLine="708"/>
        <w:rPr>
          <w:rFonts w:eastAsia="Calibri" w:cs="Times New Roman"/>
        </w:rPr>
      </w:pPr>
      <w:r w:rsidRPr="00DA6D4F">
        <w:rPr>
          <w:rFonts w:eastAsia="Calibri" w:cs="Times New Roman"/>
        </w:rPr>
        <w:t>..…………………………………………………………………</w:t>
      </w:r>
    </w:p>
    <w:p w:rsidR="007422F4" w:rsidRPr="00DA6D4F" w:rsidRDefault="007422F4" w:rsidP="007422F4">
      <w:pPr>
        <w:spacing w:after="0" w:line="240" w:lineRule="auto"/>
        <w:ind w:left="2977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:rsidR="007422F4" w:rsidRPr="00DA6D4F" w:rsidRDefault="007422F4" w:rsidP="007422F4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</w:p>
    <w:p w:rsidR="007422F4" w:rsidRPr="00DA6D4F" w:rsidRDefault="007422F4" w:rsidP="007422F4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7422F4" w:rsidRDefault="007422F4" w:rsidP="007422F4">
      <w:pPr>
        <w:spacing w:after="0"/>
        <w:rPr>
          <w:rFonts w:eastAsia="Calibri" w:cs="Times New Roman"/>
          <w:b/>
        </w:rPr>
      </w:pPr>
    </w:p>
    <w:p w:rsidR="007422F4" w:rsidRDefault="007422F4" w:rsidP="007422F4">
      <w:pPr>
        <w:spacing w:after="0"/>
        <w:rPr>
          <w:rFonts w:eastAsia="Calibri" w:cs="Times New Roman"/>
          <w:b/>
        </w:rPr>
      </w:pPr>
    </w:p>
    <w:p w:rsidR="007422F4" w:rsidRDefault="007422F4" w:rsidP="007422F4">
      <w:pPr>
        <w:spacing w:after="0"/>
        <w:rPr>
          <w:rFonts w:eastAsia="Calibri" w:cs="Times New Roman"/>
          <w:b/>
        </w:rPr>
      </w:pPr>
    </w:p>
    <w:p w:rsidR="007422F4" w:rsidRDefault="007422F4" w:rsidP="007422F4">
      <w:pPr>
        <w:spacing w:after="0"/>
        <w:rPr>
          <w:rFonts w:eastAsia="Calibri" w:cs="Times New Roman"/>
          <w:b/>
        </w:rPr>
      </w:pPr>
    </w:p>
    <w:p w:rsidR="007422F4" w:rsidRPr="00097DEC" w:rsidRDefault="007422F4" w:rsidP="007422F4">
      <w:pPr>
        <w:spacing w:after="0"/>
        <w:rPr>
          <w:rFonts w:eastAsia="Calibri" w:cs="Times New Roman"/>
          <w:b/>
        </w:rPr>
      </w:pPr>
      <w:r w:rsidRPr="00097DEC">
        <w:rPr>
          <w:rFonts w:eastAsia="Calibri" w:cs="Times New Roman"/>
          <w:b/>
        </w:rPr>
        <w:t>Załącznik</w:t>
      </w:r>
      <w:r>
        <w:rPr>
          <w:rFonts w:eastAsia="Calibri" w:cs="Times New Roman"/>
          <w:b/>
        </w:rPr>
        <w:t>i</w:t>
      </w:r>
      <w:r w:rsidRPr="00097DEC">
        <w:rPr>
          <w:rFonts w:eastAsia="Calibri" w:cs="Times New Roman"/>
          <w:b/>
        </w:rPr>
        <w:t xml:space="preserve">: </w:t>
      </w:r>
    </w:p>
    <w:p w:rsidR="007422F4" w:rsidRDefault="007422F4" w:rsidP="007422F4">
      <w:pPr>
        <w:pStyle w:val="Akapitzlist"/>
        <w:numPr>
          <w:ilvl w:val="0"/>
          <w:numId w:val="16"/>
        </w:numPr>
        <w:rPr>
          <w:rFonts w:eastAsia="Calibri" w:cs="Times New Roman"/>
        </w:rPr>
      </w:pPr>
      <w:r w:rsidRPr="00181D5B">
        <w:rPr>
          <w:rFonts w:eastAsia="Calibri" w:cs="Times New Roman"/>
        </w:rPr>
        <w:t>F</w:t>
      </w:r>
      <w:r>
        <w:rPr>
          <w:rFonts w:eastAsia="Calibri" w:cs="Times New Roman"/>
        </w:rPr>
        <w:t>ormularz ofertowy</w:t>
      </w:r>
    </w:p>
    <w:p w:rsidR="007422F4" w:rsidRDefault="007422F4" w:rsidP="007422F4">
      <w:pPr>
        <w:pStyle w:val="Akapitzlist"/>
        <w:numPr>
          <w:ilvl w:val="0"/>
          <w:numId w:val="16"/>
        </w:numPr>
        <w:rPr>
          <w:rFonts w:eastAsia="Calibri" w:cs="Times New Roman"/>
        </w:rPr>
      </w:pPr>
      <w:r w:rsidRPr="00D23037">
        <w:rPr>
          <w:rFonts w:eastAsia="Calibri" w:cs="Times New Roman"/>
        </w:rPr>
        <w:t xml:space="preserve">Projekt umowy </w:t>
      </w:r>
      <w:r>
        <w:rPr>
          <w:rFonts w:eastAsia="Calibri" w:cs="Times New Roman"/>
        </w:rPr>
        <w:t xml:space="preserve">dla Części nr 1 - wzór </w:t>
      </w:r>
    </w:p>
    <w:p w:rsidR="007422F4" w:rsidRDefault="007422F4" w:rsidP="007422F4">
      <w:pPr>
        <w:pStyle w:val="Akapitzlist"/>
        <w:numPr>
          <w:ilvl w:val="0"/>
          <w:numId w:val="16"/>
        </w:numPr>
        <w:rPr>
          <w:rFonts w:eastAsia="Calibri" w:cs="Times New Roman"/>
        </w:rPr>
      </w:pPr>
      <w:r>
        <w:rPr>
          <w:rFonts w:eastAsia="Calibri" w:cs="Times New Roman"/>
        </w:rPr>
        <w:t xml:space="preserve">Projekt umowy dla Części nr 2 - wzór </w:t>
      </w:r>
    </w:p>
    <w:p w:rsidR="007422F4" w:rsidRDefault="007422F4" w:rsidP="00BE2F03">
      <w:pPr>
        <w:rPr>
          <w:rFonts w:eastAsia="Calibri" w:cs="Times New Roman"/>
          <w:b/>
        </w:rPr>
      </w:pPr>
    </w:p>
    <w:sectPr w:rsidR="007422F4" w:rsidSect="009D327C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B7" w:rsidRDefault="00DE2CB7" w:rsidP="00BE2F03">
      <w:pPr>
        <w:spacing w:after="0" w:line="240" w:lineRule="auto"/>
      </w:pPr>
      <w:r>
        <w:separator/>
      </w:r>
    </w:p>
  </w:endnote>
  <w:endnote w:type="continuationSeparator" w:id="0">
    <w:p w:rsidR="00DE2CB7" w:rsidRDefault="00DE2CB7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B7" w:rsidRDefault="00DE2CB7" w:rsidP="00BE2F03">
      <w:pPr>
        <w:spacing w:after="0" w:line="240" w:lineRule="auto"/>
      </w:pPr>
      <w:r>
        <w:separator/>
      </w:r>
    </w:p>
  </w:footnote>
  <w:footnote w:type="continuationSeparator" w:id="0">
    <w:p w:rsidR="00DE2CB7" w:rsidRDefault="00DE2CB7" w:rsidP="00BE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DD" w:rsidRDefault="009517DD">
    <w:pPr>
      <w:pStyle w:val="Nagwek"/>
    </w:pPr>
    <w:r>
      <w:rPr>
        <w:noProof/>
        <w:lang w:eastAsia="pl-PL"/>
      </w:rPr>
      <w:drawing>
        <wp:inline distT="0" distB="0" distL="0" distR="0" wp14:anchorId="70DF5A86" wp14:editId="43A0BBB8">
          <wp:extent cx="2085975" cy="419100"/>
          <wp:effectExtent l="0" t="0" r="9525" b="0"/>
          <wp:docPr id="5" name="Obraz 5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752" cy="41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ACF"/>
    <w:multiLevelType w:val="multilevel"/>
    <w:tmpl w:val="744CFB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53BAD"/>
    <w:multiLevelType w:val="hybridMultilevel"/>
    <w:tmpl w:val="E36AE868"/>
    <w:lvl w:ilvl="0" w:tplc="C2B8854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345DE9"/>
    <w:multiLevelType w:val="multilevel"/>
    <w:tmpl w:val="DD08FA4A"/>
    <w:lvl w:ilvl="0">
      <w:start w:val="1"/>
      <w:numFmt w:val="decimal"/>
      <w:lvlText w:val="%1."/>
      <w:lvlJc w:val="left"/>
      <w:pPr>
        <w:ind w:left="390" w:hanging="390"/>
      </w:pPr>
      <w:rPr>
        <w:rFonts w:eastAsia="Calibri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808" w:hanging="390"/>
      </w:pPr>
      <w:rPr>
        <w:rFonts w:eastAsia="Calibri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eastAsia="Calibri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eastAsia="Calibri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eastAsia="Calibri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eastAsia="Calibri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eastAsia="Calibri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eastAsia="Calibri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eastAsia="Calibri" w:cs="Times New Roman" w:hint="default"/>
        <w:color w:val="auto"/>
      </w:rPr>
    </w:lvl>
  </w:abstractNum>
  <w:abstractNum w:abstractNumId="6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20A14"/>
    <w:multiLevelType w:val="multilevel"/>
    <w:tmpl w:val="43489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0">
    <w:nsid w:val="269315BB"/>
    <w:multiLevelType w:val="hybridMultilevel"/>
    <w:tmpl w:val="DC624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00F87"/>
    <w:multiLevelType w:val="hybridMultilevel"/>
    <w:tmpl w:val="296A1BB0"/>
    <w:lvl w:ilvl="0" w:tplc="2C8A375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2D39B6"/>
    <w:multiLevelType w:val="multilevel"/>
    <w:tmpl w:val="20D27750"/>
    <w:lvl w:ilvl="0">
      <w:start w:val="1"/>
      <w:numFmt w:val="upperRoman"/>
      <w:lvlText w:val="%1."/>
      <w:lvlJc w:val="left"/>
      <w:pPr>
        <w:ind w:left="1440" w:hanging="720"/>
      </w:pPr>
      <w:rPr>
        <w:rFonts w:eastAsiaTheme="minorHAnsi" w:cstheme="minorBidi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eastAsiaTheme="minorHAnsi" w:cstheme="minorBid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eastAsiaTheme="minorHAnsi" w:cstheme="minorBid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eastAsiaTheme="minorHAnsi" w:cstheme="minorBid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eastAsiaTheme="minorHAnsi" w:cstheme="minorBid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eastAsiaTheme="minorHAnsi" w:cstheme="minorBid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eastAsiaTheme="minorHAnsi" w:cstheme="minorBid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eastAsiaTheme="minorHAnsi" w:cstheme="minorBid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eastAsiaTheme="minorHAnsi" w:cstheme="minorBidi" w:hint="default"/>
        <w:color w:val="000000" w:themeColor="text1"/>
      </w:rPr>
    </w:lvl>
  </w:abstractNum>
  <w:abstractNum w:abstractNumId="13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2C3D3A"/>
    <w:multiLevelType w:val="multilevel"/>
    <w:tmpl w:val="1B46C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6762AAB"/>
    <w:multiLevelType w:val="hybridMultilevel"/>
    <w:tmpl w:val="2C5AC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E1230"/>
    <w:multiLevelType w:val="hybridMultilevel"/>
    <w:tmpl w:val="FF24C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944FA1"/>
    <w:multiLevelType w:val="hybridMultilevel"/>
    <w:tmpl w:val="333E3B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6">
    <w:nsid w:val="76296542"/>
    <w:multiLevelType w:val="multilevel"/>
    <w:tmpl w:val="D80CEEE8"/>
    <w:lvl w:ilvl="0">
      <w:start w:val="1"/>
      <w:numFmt w:val="decimal"/>
      <w:lvlText w:val="%1."/>
      <w:lvlJc w:val="left"/>
      <w:pPr>
        <w:ind w:left="115" w:hanging="855"/>
      </w:pPr>
    </w:lvl>
    <w:lvl w:ilvl="1">
      <w:start w:val="1"/>
      <w:numFmt w:val="lowerLetter"/>
      <w:lvlText w:val="%2."/>
      <w:lvlJc w:val="left"/>
      <w:pPr>
        <w:ind w:left="340" w:hanging="360"/>
      </w:pPr>
    </w:lvl>
    <w:lvl w:ilvl="2">
      <w:start w:val="1"/>
      <w:numFmt w:val="lowerRoman"/>
      <w:lvlText w:val="%3."/>
      <w:lvlJc w:val="right"/>
      <w:pPr>
        <w:ind w:left="1060" w:hanging="180"/>
      </w:pPr>
    </w:lvl>
    <w:lvl w:ilvl="3">
      <w:start w:val="1"/>
      <w:numFmt w:val="decimal"/>
      <w:lvlText w:val="%4."/>
      <w:lvlJc w:val="left"/>
      <w:pPr>
        <w:ind w:left="1780" w:hanging="360"/>
      </w:pPr>
    </w:lvl>
    <w:lvl w:ilvl="4">
      <w:start w:val="1"/>
      <w:numFmt w:val="lowerLetter"/>
      <w:lvlText w:val="%5."/>
      <w:lvlJc w:val="left"/>
      <w:pPr>
        <w:ind w:left="2500" w:hanging="360"/>
      </w:pPr>
    </w:lvl>
    <w:lvl w:ilvl="5">
      <w:start w:val="1"/>
      <w:numFmt w:val="lowerRoman"/>
      <w:lvlText w:val="%6."/>
      <w:lvlJc w:val="right"/>
      <w:pPr>
        <w:ind w:left="3220" w:hanging="180"/>
      </w:pPr>
    </w:lvl>
    <w:lvl w:ilvl="6">
      <w:start w:val="1"/>
      <w:numFmt w:val="decimal"/>
      <w:lvlText w:val="%7."/>
      <w:lvlJc w:val="left"/>
      <w:pPr>
        <w:ind w:left="3940" w:hanging="360"/>
      </w:pPr>
    </w:lvl>
    <w:lvl w:ilvl="7">
      <w:start w:val="1"/>
      <w:numFmt w:val="lowerLetter"/>
      <w:lvlText w:val="%8."/>
      <w:lvlJc w:val="left"/>
      <w:pPr>
        <w:ind w:left="4660" w:hanging="360"/>
      </w:pPr>
    </w:lvl>
    <w:lvl w:ilvl="8">
      <w:start w:val="1"/>
      <w:numFmt w:val="lowerRoman"/>
      <w:lvlText w:val="%9."/>
      <w:lvlJc w:val="right"/>
      <w:pPr>
        <w:ind w:left="5380" w:hanging="180"/>
      </w:pPr>
    </w:lvl>
  </w:abstractNum>
  <w:abstractNum w:abstractNumId="27">
    <w:nsid w:val="78971CD8"/>
    <w:multiLevelType w:val="multilevel"/>
    <w:tmpl w:val="70DAB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6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8"/>
  </w:num>
  <w:num w:numId="8">
    <w:abstractNumId w:val="6"/>
  </w:num>
  <w:num w:numId="9">
    <w:abstractNumId w:val="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4"/>
  </w:num>
  <w:num w:numId="13">
    <w:abstractNumId w:val="19"/>
  </w:num>
  <w:num w:numId="14">
    <w:abstractNumId w:val="20"/>
  </w:num>
  <w:num w:numId="15">
    <w:abstractNumId w:val="9"/>
  </w:num>
  <w:num w:numId="16">
    <w:abstractNumId w:val="21"/>
  </w:num>
  <w:num w:numId="17">
    <w:abstractNumId w:val="26"/>
  </w:num>
  <w:num w:numId="18">
    <w:abstractNumId w:val="12"/>
  </w:num>
  <w:num w:numId="19">
    <w:abstractNumId w:val="2"/>
  </w:num>
  <w:num w:numId="20">
    <w:abstractNumId w:val="11"/>
  </w:num>
  <w:num w:numId="21">
    <w:abstractNumId w:val="27"/>
  </w:num>
  <w:num w:numId="22">
    <w:abstractNumId w:val="5"/>
  </w:num>
  <w:num w:numId="23">
    <w:abstractNumId w:val="24"/>
  </w:num>
  <w:num w:numId="24">
    <w:abstractNumId w:val="0"/>
  </w:num>
  <w:num w:numId="25">
    <w:abstractNumId w:val="10"/>
  </w:num>
  <w:num w:numId="26">
    <w:abstractNumId w:val="25"/>
  </w:num>
  <w:num w:numId="27">
    <w:abstractNumId w:val="18"/>
  </w:num>
  <w:num w:numId="28">
    <w:abstractNumId w:val="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63092"/>
    <w:rsid w:val="000817E8"/>
    <w:rsid w:val="000925F4"/>
    <w:rsid w:val="00096245"/>
    <w:rsid w:val="000D6A12"/>
    <w:rsid w:val="000F2D39"/>
    <w:rsid w:val="00120E4F"/>
    <w:rsid w:val="00154798"/>
    <w:rsid w:val="00165FEA"/>
    <w:rsid w:val="00181D5B"/>
    <w:rsid w:val="001A4235"/>
    <w:rsid w:val="001E0EBD"/>
    <w:rsid w:val="00206CFC"/>
    <w:rsid w:val="00293ADA"/>
    <w:rsid w:val="002A6E26"/>
    <w:rsid w:val="002C0553"/>
    <w:rsid w:val="002C430F"/>
    <w:rsid w:val="002D727F"/>
    <w:rsid w:val="002F4D7B"/>
    <w:rsid w:val="00306EE0"/>
    <w:rsid w:val="00333953"/>
    <w:rsid w:val="00350193"/>
    <w:rsid w:val="003509DF"/>
    <w:rsid w:val="00362ADF"/>
    <w:rsid w:val="00370283"/>
    <w:rsid w:val="00375957"/>
    <w:rsid w:val="00377427"/>
    <w:rsid w:val="003F51BC"/>
    <w:rsid w:val="00405121"/>
    <w:rsid w:val="00407E46"/>
    <w:rsid w:val="00420A98"/>
    <w:rsid w:val="00450466"/>
    <w:rsid w:val="004636E2"/>
    <w:rsid w:val="00480662"/>
    <w:rsid w:val="004D1C59"/>
    <w:rsid w:val="005249E5"/>
    <w:rsid w:val="00526540"/>
    <w:rsid w:val="005700EF"/>
    <w:rsid w:val="005B4F0B"/>
    <w:rsid w:val="005D05E0"/>
    <w:rsid w:val="00607717"/>
    <w:rsid w:val="00620193"/>
    <w:rsid w:val="0062589E"/>
    <w:rsid w:val="00626360"/>
    <w:rsid w:val="00690053"/>
    <w:rsid w:val="00694648"/>
    <w:rsid w:val="00725E36"/>
    <w:rsid w:val="007422F4"/>
    <w:rsid w:val="00746B17"/>
    <w:rsid w:val="00750390"/>
    <w:rsid w:val="00761A82"/>
    <w:rsid w:val="0077190A"/>
    <w:rsid w:val="007D5CDD"/>
    <w:rsid w:val="00811A69"/>
    <w:rsid w:val="00850D97"/>
    <w:rsid w:val="008A15BB"/>
    <w:rsid w:val="008A1CA1"/>
    <w:rsid w:val="008E0B0E"/>
    <w:rsid w:val="008E3D46"/>
    <w:rsid w:val="008E3EB5"/>
    <w:rsid w:val="00903D1F"/>
    <w:rsid w:val="00910949"/>
    <w:rsid w:val="009517DD"/>
    <w:rsid w:val="009A53B2"/>
    <w:rsid w:val="009D327C"/>
    <w:rsid w:val="009D3EDF"/>
    <w:rsid w:val="009E2877"/>
    <w:rsid w:val="00A81EFB"/>
    <w:rsid w:val="00AA3C4D"/>
    <w:rsid w:val="00AB278A"/>
    <w:rsid w:val="00AC21A9"/>
    <w:rsid w:val="00AC5CAB"/>
    <w:rsid w:val="00AE316F"/>
    <w:rsid w:val="00B02C08"/>
    <w:rsid w:val="00B20BAE"/>
    <w:rsid w:val="00B226C6"/>
    <w:rsid w:val="00B34649"/>
    <w:rsid w:val="00B545AC"/>
    <w:rsid w:val="00B90FA5"/>
    <w:rsid w:val="00B943E0"/>
    <w:rsid w:val="00BB0598"/>
    <w:rsid w:val="00BC1B7E"/>
    <w:rsid w:val="00BD214F"/>
    <w:rsid w:val="00BD6541"/>
    <w:rsid w:val="00BE2F03"/>
    <w:rsid w:val="00BF5483"/>
    <w:rsid w:val="00C222FC"/>
    <w:rsid w:val="00C44739"/>
    <w:rsid w:val="00C8188B"/>
    <w:rsid w:val="00C8543A"/>
    <w:rsid w:val="00CA3C15"/>
    <w:rsid w:val="00CA4199"/>
    <w:rsid w:val="00D23037"/>
    <w:rsid w:val="00D2372B"/>
    <w:rsid w:val="00D5415D"/>
    <w:rsid w:val="00D54FD2"/>
    <w:rsid w:val="00D7260A"/>
    <w:rsid w:val="00D730D2"/>
    <w:rsid w:val="00DA332F"/>
    <w:rsid w:val="00DA4A21"/>
    <w:rsid w:val="00DA6D4F"/>
    <w:rsid w:val="00DB0C24"/>
    <w:rsid w:val="00DB6C71"/>
    <w:rsid w:val="00DC3DA6"/>
    <w:rsid w:val="00DE2CB7"/>
    <w:rsid w:val="00E215E7"/>
    <w:rsid w:val="00E3612A"/>
    <w:rsid w:val="00E42841"/>
    <w:rsid w:val="00E9366C"/>
    <w:rsid w:val="00EB3ADF"/>
    <w:rsid w:val="00EE3442"/>
    <w:rsid w:val="00F11202"/>
    <w:rsid w:val="00F208B5"/>
    <w:rsid w:val="00F348C8"/>
    <w:rsid w:val="00F4769F"/>
    <w:rsid w:val="00F600E6"/>
    <w:rsid w:val="00F703BF"/>
    <w:rsid w:val="00F9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91D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7DD"/>
  </w:style>
  <w:style w:type="paragraph" w:styleId="Stopka">
    <w:name w:val="footer"/>
    <w:basedOn w:val="Normalny"/>
    <w:link w:val="StopkaZnak"/>
    <w:uiPriority w:val="99"/>
    <w:unhideWhenUsed/>
    <w:rsid w:val="009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7DD"/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BD214F"/>
  </w:style>
  <w:style w:type="table" w:styleId="Tabela-Siatka">
    <w:name w:val="Table Grid"/>
    <w:basedOn w:val="Standardowy"/>
    <w:uiPriority w:val="59"/>
    <w:rsid w:val="00EE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91D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7DD"/>
  </w:style>
  <w:style w:type="paragraph" w:styleId="Stopka">
    <w:name w:val="footer"/>
    <w:basedOn w:val="Normalny"/>
    <w:link w:val="StopkaZnak"/>
    <w:uiPriority w:val="99"/>
    <w:unhideWhenUsed/>
    <w:rsid w:val="009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7DD"/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BD214F"/>
  </w:style>
  <w:style w:type="table" w:styleId="Tabela-Siatka">
    <w:name w:val="Table Grid"/>
    <w:basedOn w:val="Standardowy"/>
    <w:uiPriority w:val="59"/>
    <w:rsid w:val="00EE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FD3E-34FB-4DFF-88B8-974BA370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1697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Anna Kasperska-Gochna</cp:lastModifiedBy>
  <cp:revision>8</cp:revision>
  <cp:lastPrinted>2019-04-23T11:31:00Z</cp:lastPrinted>
  <dcterms:created xsi:type="dcterms:W3CDTF">2019-04-23T07:30:00Z</dcterms:created>
  <dcterms:modified xsi:type="dcterms:W3CDTF">2019-04-23T11:32:00Z</dcterms:modified>
</cp:coreProperties>
</file>