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3" w:rsidRDefault="000520C3" w:rsidP="000520C3">
      <w:pPr>
        <w:rPr>
          <w:b/>
        </w:rPr>
      </w:pPr>
      <w:r>
        <w:rPr>
          <w:b/>
        </w:rPr>
        <w:t>Załącznik nr 2</w:t>
      </w:r>
    </w:p>
    <w:p w:rsidR="004D4D10" w:rsidRDefault="0033308A" w:rsidP="004D4D10">
      <w:pPr>
        <w:jc w:val="both"/>
        <w:rPr>
          <w:rFonts w:ascii="Calibri" w:eastAsia="Calibri" w:hAnsi="Calibri"/>
        </w:rPr>
      </w:pPr>
      <w:bookmarkStart w:id="0" w:name="_GoBack"/>
      <w:bookmarkEnd w:id="0"/>
      <w:r w:rsidRPr="008B5058">
        <w:rPr>
          <w:rFonts w:ascii="Calibri" w:eastAsia="Calibri" w:hAnsi="Calibri"/>
          <w:b/>
        </w:rPr>
        <w:t xml:space="preserve">Standard </w:t>
      </w:r>
      <w:r>
        <w:rPr>
          <w:rFonts w:ascii="Calibri" w:eastAsia="Calibri" w:hAnsi="Calibri"/>
          <w:b/>
        </w:rPr>
        <w:t xml:space="preserve">merytoryczno-dydaktyczny </w:t>
      </w:r>
    </w:p>
    <w:p w:rsidR="005B3883" w:rsidRDefault="005B3883" w:rsidP="004D4D10">
      <w:pPr>
        <w:jc w:val="both"/>
        <w:rPr>
          <w:rFonts w:ascii="Calibri" w:eastAsia="Calibri" w:hAnsi="Calibri"/>
          <w:b/>
          <w:u w:val="single"/>
        </w:rPr>
      </w:pPr>
      <w:r w:rsidRPr="00F97E90">
        <w:rPr>
          <w:rFonts w:ascii="Calibri" w:eastAsia="Calibri" w:hAnsi="Calibri"/>
          <w:b/>
          <w:u w:val="single"/>
        </w:rPr>
        <w:t>E-materiały dydaktyczne do historii muzyki</w:t>
      </w:r>
      <w:r w:rsidR="002764A6">
        <w:rPr>
          <w:rFonts w:ascii="Calibri" w:eastAsia="Calibri" w:hAnsi="Calibri"/>
          <w:b/>
          <w:u w:val="single"/>
        </w:rPr>
        <w:t xml:space="preserve"> (grup</w:t>
      </w:r>
      <w:r>
        <w:rPr>
          <w:rFonts w:ascii="Calibri" w:eastAsia="Calibri" w:hAnsi="Calibri"/>
          <w:b/>
          <w:u w:val="single"/>
        </w:rPr>
        <w:t>a</w:t>
      </w:r>
      <w:r w:rsidR="002764A6">
        <w:rPr>
          <w:rFonts w:ascii="Calibri" w:eastAsia="Calibri" w:hAnsi="Calibri"/>
          <w:b/>
          <w:u w:val="single"/>
        </w:rPr>
        <w:t xml:space="preserve">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5B3883" w:rsidRPr="00C45BA5" w:rsidTr="005B2C6B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Uwagi</w:t>
            </w:r>
          </w:p>
        </w:tc>
      </w:tr>
      <w:tr w:rsidR="005B3883" w:rsidRPr="00C45BA5" w:rsidTr="005B2C6B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5266D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do </w:t>
            </w:r>
            <w:r w:rsidRPr="00C45BA5">
              <w:t>historii muzyki</w:t>
            </w:r>
            <w:r w:rsidR="0055266D">
              <w:t>,</w:t>
            </w:r>
            <w:r w:rsidRPr="00C45BA5">
              <w:rPr>
                <w:rFonts w:cs="Arial"/>
              </w:rPr>
              <w:t xml:space="preserve"> rozwijają kompetencję świadomość i ekspresja kulturalna,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C45BA5">
              <w:rPr>
                <w:rFonts w:cs="Arial"/>
                <w:i/>
              </w:rPr>
              <w:t>[porozumiewanie się w języku ojczystym, porozumiewanie się w językach obcych, kompetencje matematyczne i podstawowe kompetencje naukowo-techniczne, informatyczne, umiejętność uczenia się, kompetencje społeczne i obywatelskie; inicjatywność przedsiębiorczość oraz świadomość i ekspresja kulturalna]</w:t>
            </w:r>
            <w:r w:rsidRPr="00C45BA5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Kompetencja porozumiewania się w języku ojczystym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7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Kompetencja porozumiewania się w językach obcych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  <w:b/>
              </w:rPr>
            </w:pPr>
            <w:r w:rsidRPr="00C45BA5">
              <w:rPr>
                <w:rFonts w:cs="Arial"/>
                <w:b/>
              </w:rPr>
              <w:t>Spełnienie standardu – minimum 2 kompetencje kluczowe, w tym obowiązkowo 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  <w:b/>
              </w:rPr>
            </w:pPr>
          </w:p>
        </w:tc>
      </w:tr>
      <w:tr w:rsidR="005B3883" w:rsidRPr="00C45BA5" w:rsidTr="005B2C6B">
        <w:trPr>
          <w:trHeight w:val="2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5266D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</w:t>
            </w:r>
            <w:r w:rsidRPr="00C45BA5">
              <w:t>historii muzyki</w:t>
            </w:r>
            <w:r w:rsidR="0055266D">
              <w:t>,</w:t>
            </w:r>
            <w:r w:rsidRPr="00C45BA5">
              <w:t xml:space="preserve"> </w:t>
            </w:r>
            <w:r w:rsidRPr="00C45BA5">
              <w:rPr>
                <w:rFonts w:cs="Arial"/>
              </w:rPr>
              <w:t xml:space="preserve">służą osiąganiu określonych </w:t>
            </w:r>
            <w:r w:rsidRPr="00C45BA5">
              <w:rPr>
                <w:rFonts w:cs="Arial"/>
              </w:rPr>
              <w:lastRenderedPageBreak/>
              <w:t>w podstawie programowej kształcenia ogólnego efektów i celów uczenia się poprzez odpowiedni dobór uniwersalnych treści w zakresie edukacji artystycznej, możliwych do realizacji na wybranych etapach edukacyjnych, również w zakresie rozszerzonym w szkołach kończących się egzaminem maturalnym (tzn. treści ważnych z punktu widzenia trwałości i ciągłości kulturowej, dostrzegania śladów kultury antycznej we współczesności, jako klucza do rozumienia rzeczywistości, ale i treści otwierających uczniów na świat kultury i sztuki, rozbudzających i wspierających ich artystyczne i kulturowe zainteresowania, wskazujących na przyjemność, jaką daje czynne lub bierne obcowanie ze sztuką).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Treść materiału pozwala na osiągnięcie efektów i celów uczenia się zawartych w podstawie </w:t>
            </w:r>
            <w:r w:rsidRPr="00C45BA5">
              <w:rPr>
                <w:rFonts w:cs="Arial"/>
              </w:rPr>
              <w:lastRenderedPageBreak/>
              <w:t>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posiada charakter uniwersalny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rFonts w:cs="Arial"/>
              </w:rPr>
            </w:pPr>
            <w:r w:rsidRPr="00C45BA5">
              <w:rPr>
                <w:rFonts w:cs="Arial"/>
                <w:b/>
              </w:rPr>
              <w:t xml:space="preserve">Spełnienie standardu – dwa elementy zostały spełnione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</w:tr>
      <w:tr w:rsidR="005B3883" w:rsidRPr="00C45BA5" w:rsidTr="005B2C6B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3.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 xml:space="preserve">Koncepcja dydaktyczna e-materiałów do </w:t>
            </w:r>
            <w:r w:rsidRPr="00C45BA5">
              <w:t>historii muzyki</w:t>
            </w:r>
            <w:r w:rsidRPr="00C45BA5">
              <w:rPr>
                <w:rFonts w:cs="Arial"/>
              </w:rPr>
              <w:t xml:space="preserve"> została oparta na konstruktywistycznej strategii pedagogicznej i/lub </w:t>
            </w:r>
            <w:proofErr w:type="spellStart"/>
            <w:r w:rsidRPr="00C45BA5">
              <w:rPr>
                <w:rFonts w:cs="Arial"/>
              </w:rPr>
              <w:t>konektywizmie</w:t>
            </w:r>
            <w:proofErr w:type="spellEnd"/>
            <w:r w:rsidRPr="00C45BA5">
              <w:rPr>
                <w:rFonts w:cs="Arial"/>
              </w:rPr>
              <w:t xml:space="preserve"> - teorii nauczania – uczenia się w epoce cyfrowej, ma na celu kształtowanie świadomości i ekspresji kulturalnej, wyposażenie ucznia w narzędzia umożliwiające analizę praktyk i wytworów kultury, w tym dzieł sztuki oraz rozwijanie myślenia twórczego uczniów poprzez aktywizowanie ucznia, proponując różne aktywne formy uczenia się, m.in. np.: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7"/>
              </w:numPr>
              <w:ind w:left="284"/>
              <w:jc w:val="both"/>
              <w:rPr>
                <w:rFonts w:cs="Arial"/>
              </w:rPr>
            </w:pPr>
            <w:r w:rsidRPr="00C45BA5">
              <w:rPr>
                <w:rFonts w:cs="Arial"/>
              </w:rPr>
              <w:t xml:space="preserve">ćwiczenia interaktywne np. </w:t>
            </w:r>
            <w:r w:rsidRPr="00C45BA5">
              <w:t xml:space="preserve">polegające na rozpoznawaniu dzieł sztuki, obiektów architektury, określaniu stylów, </w:t>
            </w:r>
            <w:r w:rsidRPr="00C45BA5">
              <w:lastRenderedPageBreak/>
              <w:t>gatunków, rozpoznawaniu utworów muzycznych itp.,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7"/>
              </w:numPr>
              <w:ind w:left="284"/>
              <w:jc w:val="both"/>
              <w:rPr>
                <w:rFonts w:cs="Arial"/>
              </w:rPr>
            </w:pPr>
            <w:r w:rsidRPr="00C45BA5">
              <w:rPr>
                <w:rFonts w:cs="Arial"/>
              </w:rPr>
              <w:t>ćwiczenia warsztatowe, twórcze, prace projektowe.</w:t>
            </w:r>
          </w:p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Lekcje są w pełni multimedialne. Materiały dydaktyczne są atrakcyjne dla ucznia, pobudzają zainteresowania i aktywność 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 Aktywizowanie ucznia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12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 xml:space="preserve">Np. ćwiczenia interaktywne np. </w:t>
            </w:r>
            <w:r w:rsidRPr="00C45BA5">
              <w:t>polegające na rozpoznawaniu dzieł sztuki, obiektów architektury, określaniu stylów, gatunków, rozpoznawaniu utworów muzycznych itp.</w:t>
            </w:r>
          </w:p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Np. ćwiczenia warsztatowe, twórcze, praca projektowa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jedną z zaproponowanych form uczenia się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E-materiały służą nauczaniu opartemu na samodzielnej pracy uczniów (zwiększenie autonomii uczniów podczas korzystania z e-materiałów; realizują koncepcję nauczania opartą na wspólnym planowaniu uczenia się, zachęcające do pracy zespołowej z wykorzystaniem funkcjonalności społecznościowych platformy, na której zostaną zamieszczone e-materiały i/lub w edukacji wyprzedzającej), jaki i pracy pod kierunkiem nauczyciela. Przyjęta koncepcja dydaktyczna e-materiału określa jego charakter - treści przeznaczone do pracy z nauczycielem i/lub do samokształcenia. Zakres wykorzystywanych dostępnych zasobów, w tym multimedialnych np. ilustracje, utwory, ćwiczenia i zadania sprawdzające, teksty źródłowe, słowniki itd. wynika i jest podporządkowany przyjętej koncepcji.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w systemie odwróconej klasy (edukacji wyprzedzającej)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Spójność koncepcji e-materiału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13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jeden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/>
        </w:tc>
      </w:tr>
      <w:tr w:rsidR="005B3883" w:rsidRPr="00C45BA5" w:rsidTr="005B2C6B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5.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realizują koncepcję dydaktyczną nauczania opartego o ideę/koncepcję oceniania kształtującego. E-</w:t>
            </w:r>
            <w:r w:rsidRPr="00C45BA5">
              <w:rPr>
                <w:rFonts w:cs="Arial"/>
              </w:rPr>
              <w:lastRenderedPageBreak/>
              <w:t>materiały powinny spełniać wymogi dydaktyczne: (oznaczony * nie jest obligatoryjny do spełnienia):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*odwołanie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cele uczenia się sformułowane w języku ucznia,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sformułowano oczekiwania dla ucznia (tzw. kryteria sukcesu), np. czego się nauczysz, co powtórzysz,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E-materiał zawiera 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13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cele uczenia się sformułowane w języku ucznia</w:t>
            </w:r>
          </w:p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Zadania zawierają informację zwrotną dla ucznia o osiągnięciu celu lub oczekiwań (jeżeli forma 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E-materiał zawiera podsumowania zbiorcze poszczególnych części materiału oraz wskazania 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E-materiał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  <w:b/>
              </w:rPr>
              <w:t>Spełnienie standardu – spełnienie obowiązkowych wymagań i 1 przynajmniej 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</w:tr>
      <w:tr w:rsidR="005B3883" w:rsidRPr="00C45BA5" w:rsidTr="005B2C6B">
        <w:trPr>
          <w:trHeight w:val="8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5266D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</w:t>
            </w:r>
            <w:r w:rsidRPr="00C45BA5">
              <w:t xml:space="preserve">do </w:t>
            </w:r>
            <w:r w:rsidR="0055266D">
              <w:t xml:space="preserve">historii muzyki </w:t>
            </w:r>
            <w:r w:rsidRPr="00C45BA5">
              <w:rPr>
                <w:rFonts w:cs="Arial"/>
              </w:rPr>
              <w:t xml:space="preserve">będą się składać z multimedialnych lekcji i umożliwią realizację pełnej godziny nauczania. Każdy z e-materiałów zawierać będzie przynajmniej 1-2 materiały filmowe </w:t>
            </w:r>
            <w:r w:rsidRPr="00C45BA5">
              <w:rPr>
                <w:rFonts w:cs="Arial"/>
              </w:rPr>
              <w:lastRenderedPageBreak/>
              <w:t xml:space="preserve">lub rozwinięte animacje, grafikę 3D; 5-15 zdjęć i ilustracji, z elementami interaktywnymi, co najmniej 7 ćwiczeń interaktywnych w różnych postaciach. </w:t>
            </w:r>
            <w:r w:rsidRPr="00C45BA5">
              <w:rPr>
                <w:rFonts w:cs="Arial"/>
              </w:rPr>
              <w:br/>
              <w:t>E-materiałów zostaną wyposaż</w:t>
            </w:r>
            <w:r>
              <w:rPr>
                <w:rFonts w:cs="Arial"/>
              </w:rPr>
              <w:t xml:space="preserve">one </w:t>
            </w:r>
            <w:r w:rsidRPr="00C45BA5">
              <w:rPr>
                <w:rFonts w:cs="Arial"/>
              </w:rPr>
              <w:t xml:space="preserve"> w obszerne biblioteki muzyczne (fragmenty i drobne utwory), zbiory reprodukcji dzieł sztuki itp., które zostały wykonane przez Beneficjenta (własne nagrania, reprodukcje). Sposób prezentowania treści musi wynikać z przyjętej przez wykonawcę koncepcji dydaktycznej opartej na jednej z wybranych efektywnych strategii pedagogicznych uczenia się (np. konstruktywizm, </w:t>
            </w:r>
            <w:proofErr w:type="spellStart"/>
            <w:r w:rsidRPr="00C45BA5">
              <w:rPr>
                <w:rFonts w:cs="Arial"/>
              </w:rPr>
              <w:t>konektywizm</w:t>
            </w:r>
            <w:proofErr w:type="spellEnd"/>
            <w:r w:rsidRPr="00C45BA5">
              <w:rPr>
                <w:rFonts w:cs="Arial"/>
              </w:rPr>
              <w:t>, ocenianie kształtujące) oraz z dydaktyki przedmiotowej przy zachowaniu racjonalnych proporcji tekstu i multimediów, umożliwiając uczniom samodzielne uczenie się lub pod kierunkiem nauczyciela.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asciiTheme="minorHAnsi" w:hAnsiTheme="minorHAnsi" w:cs="Arial"/>
              </w:rPr>
              <w:lastRenderedPageBreak/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1-2 materiały filmowe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Rozwinięte animacje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Grafika 3D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5-15 zdjęć i ilustracji z elementami interaktywnymi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Co najmniej 7 ćwiczeń interaktywnych w różnych postaciach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B03ECA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87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spełnienie obowiązkowych wymagań</w:t>
            </w:r>
            <w:r w:rsidR="00B03ECA">
              <w:rPr>
                <w:rFonts w:cs="Arial"/>
                <w:b/>
              </w:rPr>
              <w:t xml:space="preserve"> i jednego wariantowego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</w:tr>
      <w:tr w:rsidR="005B3883" w:rsidRPr="00C45BA5" w:rsidTr="005B2C6B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spełniają kryteria poprawności merytorycznej (</w:t>
            </w:r>
            <w:r w:rsidRPr="00C45BA5">
              <w:t>zgodne ze współczesną wiedzą naukową</w:t>
            </w:r>
            <w:r w:rsidRPr="00C45BA5">
              <w:rPr>
                <w:rFonts w:cs="Arial"/>
              </w:rPr>
              <w:t xml:space="preserve">), językowej. Zostały </w:t>
            </w:r>
            <w:r w:rsidRPr="00C45BA5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Treści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trzy elementy zostały spełnione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/>
        </w:tc>
      </w:tr>
    </w:tbl>
    <w:p w:rsidR="005B3883" w:rsidRDefault="005B3883" w:rsidP="005B3883">
      <w:pPr>
        <w:jc w:val="both"/>
        <w:rPr>
          <w:rFonts w:ascii="Calibri" w:eastAsia="Calibri" w:hAnsi="Calibri"/>
          <w:b/>
          <w:u w:val="single"/>
        </w:rPr>
      </w:pPr>
    </w:p>
    <w:p w:rsidR="005B3883" w:rsidRPr="007879BD" w:rsidRDefault="005B3883" w:rsidP="007879BD"/>
    <w:sectPr w:rsidR="005B3883" w:rsidRPr="007879BD" w:rsidSect="0037001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04" w:rsidRDefault="000F0804" w:rsidP="00EE697A">
      <w:pPr>
        <w:spacing w:after="0" w:line="240" w:lineRule="auto"/>
      </w:pPr>
      <w:r>
        <w:separator/>
      </w:r>
    </w:p>
  </w:endnote>
  <w:endnote w:type="continuationSeparator" w:id="0">
    <w:p w:rsidR="000F0804" w:rsidRDefault="000F0804" w:rsidP="00EE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04" w:rsidRDefault="000F0804" w:rsidP="00EE697A">
      <w:pPr>
        <w:spacing w:after="0" w:line="240" w:lineRule="auto"/>
      </w:pPr>
      <w:r>
        <w:separator/>
      </w:r>
    </w:p>
  </w:footnote>
  <w:footnote w:type="continuationSeparator" w:id="0">
    <w:p w:rsidR="000F0804" w:rsidRDefault="000F0804" w:rsidP="00EE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CB68A8" w:rsidRDefault="00CB68A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D85E9A" wp14:editId="50B21B5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A8" w:rsidRDefault="00CB68A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20C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CB68A8" w:rsidRDefault="00CB68A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20C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26"/>
    <w:multiLevelType w:val="hybridMultilevel"/>
    <w:tmpl w:val="44BC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EF6"/>
    <w:multiLevelType w:val="hybridMultilevel"/>
    <w:tmpl w:val="300A3F10"/>
    <w:lvl w:ilvl="0" w:tplc="C61A8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0A50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4E68"/>
    <w:multiLevelType w:val="hybridMultilevel"/>
    <w:tmpl w:val="60D43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38F4595"/>
    <w:multiLevelType w:val="hybridMultilevel"/>
    <w:tmpl w:val="3392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E5F9E"/>
    <w:multiLevelType w:val="hybridMultilevel"/>
    <w:tmpl w:val="EB58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54F8C"/>
    <w:multiLevelType w:val="hybridMultilevel"/>
    <w:tmpl w:val="040C8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EF63FA"/>
    <w:multiLevelType w:val="hybridMultilevel"/>
    <w:tmpl w:val="539C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E1E83"/>
    <w:multiLevelType w:val="hybridMultilevel"/>
    <w:tmpl w:val="642A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70561"/>
    <w:multiLevelType w:val="hybridMultilevel"/>
    <w:tmpl w:val="28E40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C666F3"/>
    <w:multiLevelType w:val="hybridMultilevel"/>
    <w:tmpl w:val="DA5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6616B"/>
    <w:multiLevelType w:val="hybridMultilevel"/>
    <w:tmpl w:val="247C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B27"/>
    <w:multiLevelType w:val="multilevel"/>
    <w:tmpl w:val="8EB4237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09B87828"/>
    <w:multiLevelType w:val="hybridMultilevel"/>
    <w:tmpl w:val="E070E558"/>
    <w:lvl w:ilvl="0" w:tplc="1B0E501E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A0E28"/>
    <w:multiLevelType w:val="hybridMultilevel"/>
    <w:tmpl w:val="86CA525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0A4700B2"/>
    <w:multiLevelType w:val="multilevel"/>
    <w:tmpl w:val="B60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AF094B"/>
    <w:multiLevelType w:val="hybridMultilevel"/>
    <w:tmpl w:val="592A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81D20"/>
    <w:multiLevelType w:val="hybridMultilevel"/>
    <w:tmpl w:val="3162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6035B"/>
    <w:multiLevelType w:val="hybridMultilevel"/>
    <w:tmpl w:val="D26A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CA7E29"/>
    <w:multiLevelType w:val="hybridMultilevel"/>
    <w:tmpl w:val="A32E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6064CB"/>
    <w:multiLevelType w:val="hybridMultilevel"/>
    <w:tmpl w:val="2E4E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D3228A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7F6DD4"/>
    <w:multiLevelType w:val="hybridMultilevel"/>
    <w:tmpl w:val="3D76305E"/>
    <w:lvl w:ilvl="0" w:tplc="DA187E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20194C"/>
    <w:multiLevelType w:val="hybridMultilevel"/>
    <w:tmpl w:val="D64484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F45151"/>
    <w:multiLevelType w:val="hybridMultilevel"/>
    <w:tmpl w:val="C33A3736"/>
    <w:lvl w:ilvl="0" w:tplc="4230B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60E68"/>
    <w:multiLevelType w:val="hybridMultilevel"/>
    <w:tmpl w:val="D3FE6ED6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EB4130"/>
    <w:multiLevelType w:val="hybridMultilevel"/>
    <w:tmpl w:val="325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161CCE"/>
    <w:multiLevelType w:val="hybridMultilevel"/>
    <w:tmpl w:val="61C0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61387"/>
    <w:multiLevelType w:val="hybridMultilevel"/>
    <w:tmpl w:val="9C0C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0F4E7D"/>
    <w:multiLevelType w:val="hybridMultilevel"/>
    <w:tmpl w:val="91E6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9917B1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071AF"/>
    <w:multiLevelType w:val="hybridMultilevel"/>
    <w:tmpl w:val="4D5E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662C5A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5852A7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C097F"/>
    <w:multiLevelType w:val="hybridMultilevel"/>
    <w:tmpl w:val="02A84672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123B91"/>
    <w:multiLevelType w:val="hybridMultilevel"/>
    <w:tmpl w:val="62E6980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5C527B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F430BB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5E14C9"/>
    <w:multiLevelType w:val="hybridMultilevel"/>
    <w:tmpl w:val="1732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A10385"/>
    <w:multiLevelType w:val="hybridMultilevel"/>
    <w:tmpl w:val="7624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F650A4"/>
    <w:multiLevelType w:val="hybridMultilevel"/>
    <w:tmpl w:val="DA4C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503D06"/>
    <w:multiLevelType w:val="hybridMultilevel"/>
    <w:tmpl w:val="0C36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828FC"/>
    <w:multiLevelType w:val="hybridMultilevel"/>
    <w:tmpl w:val="1ED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871BEF"/>
    <w:multiLevelType w:val="hybridMultilevel"/>
    <w:tmpl w:val="DDA6DCD8"/>
    <w:lvl w:ilvl="0" w:tplc="DDAC9426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001E1F"/>
    <w:multiLevelType w:val="hybridMultilevel"/>
    <w:tmpl w:val="828CB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E350F88"/>
    <w:multiLevelType w:val="hybridMultilevel"/>
    <w:tmpl w:val="EE3C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584C97"/>
    <w:multiLevelType w:val="hybridMultilevel"/>
    <w:tmpl w:val="8AB8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E27DA6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7A54B8"/>
    <w:multiLevelType w:val="hybridMultilevel"/>
    <w:tmpl w:val="A71AF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F094C70"/>
    <w:multiLevelType w:val="hybridMultilevel"/>
    <w:tmpl w:val="BB58CF02"/>
    <w:lvl w:ilvl="0" w:tplc="98AEE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545F80"/>
    <w:multiLevelType w:val="hybridMultilevel"/>
    <w:tmpl w:val="0542F8D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0">
    <w:nsid w:val="205F158F"/>
    <w:multiLevelType w:val="hybridMultilevel"/>
    <w:tmpl w:val="6AC80A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CC5862"/>
    <w:multiLevelType w:val="multilevel"/>
    <w:tmpl w:val="D3AACE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20ED5B9E"/>
    <w:multiLevelType w:val="hybridMultilevel"/>
    <w:tmpl w:val="DA209F7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451EB1"/>
    <w:multiLevelType w:val="hybridMultilevel"/>
    <w:tmpl w:val="49D4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8F09C0"/>
    <w:multiLevelType w:val="hybridMultilevel"/>
    <w:tmpl w:val="6144CF4C"/>
    <w:lvl w:ilvl="0" w:tplc="FE5CA722">
      <w:numFmt w:val="bullet"/>
      <w:lvlText w:val="-"/>
      <w:lvlJc w:val="left"/>
      <w:pPr>
        <w:ind w:left="1080" w:hanging="360"/>
      </w:pPr>
      <w:rPr>
        <w:rFonts w:ascii="Calibri" w:eastAsia="Calibri" w:hAnsi="Calibri" w:cs="Arial Unicode M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28F1057"/>
    <w:multiLevelType w:val="hybridMultilevel"/>
    <w:tmpl w:val="3362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7E6363"/>
    <w:multiLevelType w:val="hybridMultilevel"/>
    <w:tmpl w:val="1E72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5459D8"/>
    <w:multiLevelType w:val="hybridMultilevel"/>
    <w:tmpl w:val="181E7F0A"/>
    <w:lvl w:ilvl="0" w:tplc="E664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B26C48"/>
    <w:multiLevelType w:val="hybridMultilevel"/>
    <w:tmpl w:val="AF96BD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CA20D9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DB1100"/>
    <w:multiLevelType w:val="hybridMultilevel"/>
    <w:tmpl w:val="7556F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B24BC6"/>
    <w:multiLevelType w:val="hybridMultilevel"/>
    <w:tmpl w:val="463E3540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4D1251"/>
    <w:multiLevelType w:val="hybridMultilevel"/>
    <w:tmpl w:val="B1D4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7F7278"/>
    <w:multiLevelType w:val="hybridMultilevel"/>
    <w:tmpl w:val="4638353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5595D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F80037"/>
    <w:multiLevelType w:val="hybridMultilevel"/>
    <w:tmpl w:val="F5D6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943EDD"/>
    <w:multiLevelType w:val="hybridMultilevel"/>
    <w:tmpl w:val="E3EEC778"/>
    <w:lvl w:ilvl="0" w:tplc="CCA0C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A42E16"/>
    <w:multiLevelType w:val="hybridMultilevel"/>
    <w:tmpl w:val="8248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D7499C"/>
    <w:multiLevelType w:val="hybridMultilevel"/>
    <w:tmpl w:val="5568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3035DB"/>
    <w:multiLevelType w:val="hybridMultilevel"/>
    <w:tmpl w:val="1EF8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EA06781"/>
    <w:multiLevelType w:val="hybridMultilevel"/>
    <w:tmpl w:val="DF8482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A102B6"/>
    <w:multiLevelType w:val="hybridMultilevel"/>
    <w:tmpl w:val="2BEA091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68781D"/>
    <w:multiLevelType w:val="hybridMultilevel"/>
    <w:tmpl w:val="210E6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2"/>
        </w:tabs>
        <w:ind w:left="64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362"/>
        </w:tabs>
        <w:ind w:left="136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02"/>
        </w:tabs>
        <w:ind w:left="280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522"/>
        </w:tabs>
        <w:ind w:left="352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962"/>
        </w:tabs>
        <w:ind w:left="496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682"/>
        </w:tabs>
        <w:ind w:left="5682" w:hanging="360"/>
      </w:pPr>
    </w:lvl>
  </w:abstractNum>
  <w:abstractNum w:abstractNumId="73">
    <w:nsid w:val="306973E0"/>
    <w:multiLevelType w:val="multilevel"/>
    <w:tmpl w:val="4E4884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30BB3A92"/>
    <w:multiLevelType w:val="hybridMultilevel"/>
    <w:tmpl w:val="50A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587453"/>
    <w:multiLevelType w:val="hybridMultilevel"/>
    <w:tmpl w:val="54FE2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B56C8E"/>
    <w:multiLevelType w:val="hybridMultilevel"/>
    <w:tmpl w:val="7CDA3EA6"/>
    <w:lvl w:ilvl="0" w:tplc="1B7CD8C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5C04B92"/>
    <w:multiLevelType w:val="hybridMultilevel"/>
    <w:tmpl w:val="E178756E"/>
    <w:lvl w:ilvl="0" w:tplc="465A45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C85827"/>
    <w:multiLevelType w:val="hybridMultilevel"/>
    <w:tmpl w:val="12B61A3E"/>
    <w:lvl w:ilvl="0" w:tplc="1FA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EE6D11"/>
    <w:multiLevelType w:val="hybridMultilevel"/>
    <w:tmpl w:val="2F9CE90E"/>
    <w:lvl w:ilvl="0" w:tplc="836092A4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294B6C"/>
    <w:multiLevelType w:val="hybridMultilevel"/>
    <w:tmpl w:val="69F8BC10"/>
    <w:lvl w:ilvl="0" w:tplc="3642DB58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4623F6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27E50"/>
    <w:multiLevelType w:val="hybridMultilevel"/>
    <w:tmpl w:val="7F183BE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3960F0"/>
    <w:multiLevelType w:val="hybridMultilevel"/>
    <w:tmpl w:val="63CCFD0A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5563E0"/>
    <w:multiLevelType w:val="hybridMultilevel"/>
    <w:tmpl w:val="887C9D7A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590AF2"/>
    <w:multiLevelType w:val="hybridMultilevel"/>
    <w:tmpl w:val="64FE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FE3AA1"/>
    <w:multiLevelType w:val="hybridMultilevel"/>
    <w:tmpl w:val="C2D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8B511A"/>
    <w:multiLevelType w:val="hybridMultilevel"/>
    <w:tmpl w:val="3184D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CFF49BA"/>
    <w:multiLevelType w:val="hybridMultilevel"/>
    <w:tmpl w:val="7EF4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4B27B1"/>
    <w:multiLevelType w:val="hybridMultilevel"/>
    <w:tmpl w:val="A81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4568C6"/>
    <w:multiLevelType w:val="hybridMultilevel"/>
    <w:tmpl w:val="5104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4A29CD"/>
    <w:multiLevelType w:val="hybridMultilevel"/>
    <w:tmpl w:val="995C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500E46"/>
    <w:multiLevelType w:val="hybridMultilevel"/>
    <w:tmpl w:val="3D94AB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7A6C7D"/>
    <w:multiLevelType w:val="hybridMultilevel"/>
    <w:tmpl w:val="9BE6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F961FB3"/>
    <w:multiLevelType w:val="hybridMultilevel"/>
    <w:tmpl w:val="8CB8109A"/>
    <w:lvl w:ilvl="0" w:tplc="1FAC87F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5">
    <w:nsid w:val="3FC1084D"/>
    <w:multiLevelType w:val="hybridMultilevel"/>
    <w:tmpl w:val="54C455B0"/>
    <w:lvl w:ilvl="0" w:tplc="9B162DDA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FB328A"/>
    <w:multiLevelType w:val="hybridMultilevel"/>
    <w:tmpl w:val="42A2D6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7">
    <w:nsid w:val="40176A0B"/>
    <w:multiLevelType w:val="hybridMultilevel"/>
    <w:tmpl w:val="5B1257B2"/>
    <w:lvl w:ilvl="0" w:tplc="1B7CD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08560B1"/>
    <w:multiLevelType w:val="hybridMultilevel"/>
    <w:tmpl w:val="053AFAD4"/>
    <w:lvl w:ilvl="0" w:tplc="2B94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0A37418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CE54F8"/>
    <w:multiLevelType w:val="hybridMultilevel"/>
    <w:tmpl w:val="9B662E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E01835"/>
    <w:multiLevelType w:val="hybridMultilevel"/>
    <w:tmpl w:val="6434A92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6E4E62"/>
    <w:multiLevelType w:val="hybridMultilevel"/>
    <w:tmpl w:val="9D3A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23108CD"/>
    <w:multiLevelType w:val="hybridMultilevel"/>
    <w:tmpl w:val="3DD43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5C0A7E"/>
    <w:multiLevelType w:val="hybridMultilevel"/>
    <w:tmpl w:val="190401D0"/>
    <w:lvl w:ilvl="0" w:tplc="EAAA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D51D2C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CD44D5"/>
    <w:multiLevelType w:val="hybridMultilevel"/>
    <w:tmpl w:val="9E9A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75E1F52"/>
    <w:multiLevelType w:val="hybridMultilevel"/>
    <w:tmpl w:val="6380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640D4C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C2278E"/>
    <w:multiLevelType w:val="hybridMultilevel"/>
    <w:tmpl w:val="632C2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BD50AA"/>
    <w:multiLevelType w:val="hybridMultilevel"/>
    <w:tmpl w:val="7E24B468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9046BE4"/>
    <w:multiLevelType w:val="hybridMultilevel"/>
    <w:tmpl w:val="AE323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49CA06AF"/>
    <w:multiLevelType w:val="hybridMultilevel"/>
    <w:tmpl w:val="CC5C66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CE1F5F"/>
    <w:multiLevelType w:val="hybridMultilevel"/>
    <w:tmpl w:val="58F66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49FE6C36"/>
    <w:multiLevelType w:val="hybridMultilevel"/>
    <w:tmpl w:val="20E6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A10152B"/>
    <w:multiLevelType w:val="hybridMultilevel"/>
    <w:tmpl w:val="6FA69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A9A427F"/>
    <w:multiLevelType w:val="hybridMultilevel"/>
    <w:tmpl w:val="8D6AA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BE31CB"/>
    <w:multiLevelType w:val="hybridMultilevel"/>
    <w:tmpl w:val="AA28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D5086C"/>
    <w:multiLevelType w:val="hybridMultilevel"/>
    <w:tmpl w:val="5B4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F7076B"/>
    <w:multiLevelType w:val="hybridMultilevel"/>
    <w:tmpl w:val="62F8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CE4324"/>
    <w:multiLevelType w:val="hybridMultilevel"/>
    <w:tmpl w:val="EF0C5BAE"/>
    <w:lvl w:ilvl="0" w:tplc="A45A9B92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BE0906"/>
    <w:multiLevelType w:val="hybridMultilevel"/>
    <w:tmpl w:val="B22E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1061ADC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457BD1"/>
    <w:multiLevelType w:val="hybridMultilevel"/>
    <w:tmpl w:val="96E4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1A61873"/>
    <w:multiLevelType w:val="hybridMultilevel"/>
    <w:tmpl w:val="41A2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BB3717"/>
    <w:multiLevelType w:val="hybridMultilevel"/>
    <w:tmpl w:val="39FC03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111ED8"/>
    <w:multiLevelType w:val="hybridMultilevel"/>
    <w:tmpl w:val="E81E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46150E"/>
    <w:multiLevelType w:val="multilevel"/>
    <w:tmpl w:val="E1B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2EF5968"/>
    <w:multiLevelType w:val="hybridMultilevel"/>
    <w:tmpl w:val="D0FE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8611B4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A06D44"/>
    <w:multiLevelType w:val="hybridMultilevel"/>
    <w:tmpl w:val="5B1257B2"/>
    <w:lvl w:ilvl="0" w:tplc="1B7CD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48C5592"/>
    <w:multiLevelType w:val="hybridMultilevel"/>
    <w:tmpl w:val="399A25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E403C9"/>
    <w:multiLevelType w:val="hybridMultilevel"/>
    <w:tmpl w:val="ECCE1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5347846"/>
    <w:multiLevelType w:val="hybridMultilevel"/>
    <w:tmpl w:val="D69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5">
    <w:nsid w:val="563C15D2"/>
    <w:multiLevelType w:val="hybridMultilevel"/>
    <w:tmpl w:val="AAAE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7580570"/>
    <w:multiLevelType w:val="hybridMultilevel"/>
    <w:tmpl w:val="820A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AD590E"/>
    <w:multiLevelType w:val="hybridMultilevel"/>
    <w:tmpl w:val="51CEE0A4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5F0473"/>
    <w:multiLevelType w:val="hybridMultilevel"/>
    <w:tmpl w:val="B930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252B81"/>
    <w:multiLevelType w:val="hybridMultilevel"/>
    <w:tmpl w:val="4DE0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9C52787"/>
    <w:multiLevelType w:val="hybridMultilevel"/>
    <w:tmpl w:val="3ED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A2164C2"/>
    <w:multiLevelType w:val="hybridMultilevel"/>
    <w:tmpl w:val="7C2C3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A26394C"/>
    <w:multiLevelType w:val="hybridMultilevel"/>
    <w:tmpl w:val="C334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AA7717F"/>
    <w:multiLevelType w:val="hybridMultilevel"/>
    <w:tmpl w:val="C6F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BA75E02"/>
    <w:multiLevelType w:val="hybridMultilevel"/>
    <w:tmpl w:val="0D7CBFCA"/>
    <w:lvl w:ilvl="0" w:tplc="3C2CDF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683A94"/>
    <w:multiLevelType w:val="hybridMultilevel"/>
    <w:tmpl w:val="0348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F5174B4"/>
    <w:multiLevelType w:val="hybridMultilevel"/>
    <w:tmpl w:val="0E1E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2247A3"/>
    <w:multiLevelType w:val="hybridMultilevel"/>
    <w:tmpl w:val="40B2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0295915"/>
    <w:multiLevelType w:val="hybridMultilevel"/>
    <w:tmpl w:val="701A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5B3D0C"/>
    <w:multiLevelType w:val="hybridMultilevel"/>
    <w:tmpl w:val="DBD0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06303C3"/>
    <w:multiLevelType w:val="hybridMultilevel"/>
    <w:tmpl w:val="145A3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0CE01C3"/>
    <w:multiLevelType w:val="hybridMultilevel"/>
    <w:tmpl w:val="8080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0EB594B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AD55C6"/>
    <w:multiLevelType w:val="hybridMultilevel"/>
    <w:tmpl w:val="C17E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26730F"/>
    <w:multiLevelType w:val="hybridMultilevel"/>
    <w:tmpl w:val="BBFE7F4C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39D3742"/>
    <w:multiLevelType w:val="hybridMultilevel"/>
    <w:tmpl w:val="89B8C6F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62E0F"/>
    <w:multiLevelType w:val="hybridMultilevel"/>
    <w:tmpl w:val="6792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AF741A"/>
    <w:multiLevelType w:val="hybridMultilevel"/>
    <w:tmpl w:val="B01A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7060D2"/>
    <w:multiLevelType w:val="hybridMultilevel"/>
    <w:tmpl w:val="31247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65664FE7"/>
    <w:multiLevelType w:val="hybridMultilevel"/>
    <w:tmpl w:val="C6CC34B0"/>
    <w:lvl w:ilvl="0" w:tplc="6E3EAC5C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B340E7"/>
    <w:multiLevelType w:val="hybridMultilevel"/>
    <w:tmpl w:val="5138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E82EB5"/>
    <w:multiLevelType w:val="hybridMultilevel"/>
    <w:tmpl w:val="484E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6C58BE"/>
    <w:multiLevelType w:val="hybridMultilevel"/>
    <w:tmpl w:val="509AB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91C36A1"/>
    <w:multiLevelType w:val="hybridMultilevel"/>
    <w:tmpl w:val="0FA0E85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4">
    <w:nsid w:val="6B9B793C"/>
    <w:multiLevelType w:val="hybridMultilevel"/>
    <w:tmpl w:val="B91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B53A33"/>
    <w:multiLevelType w:val="multilevel"/>
    <w:tmpl w:val="709EDED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6">
    <w:nsid w:val="6CE01380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214927"/>
    <w:multiLevelType w:val="hybridMultilevel"/>
    <w:tmpl w:val="487660F8"/>
    <w:lvl w:ilvl="0" w:tplc="8ADE00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DB76290"/>
    <w:multiLevelType w:val="hybridMultilevel"/>
    <w:tmpl w:val="438E2D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E07504B"/>
    <w:multiLevelType w:val="hybridMultilevel"/>
    <w:tmpl w:val="2E30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ED22CF1"/>
    <w:multiLevelType w:val="hybridMultilevel"/>
    <w:tmpl w:val="8E3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0FA79E5"/>
    <w:multiLevelType w:val="multilevel"/>
    <w:tmpl w:val="12B60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10A4CD1"/>
    <w:multiLevelType w:val="hybridMultilevel"/>
    <w:tmpl w:val="74986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1453CE7"/>
    <w:multiLevelType w:val="hybridMultilevel"/>
    <w:tmpl w:val="FA90E892"/>
    <w:lvl w:ilvl="0" w:tplc="6C207C32">
      <w:start w:val="6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2041" w:hanging="360"/>
      </w:pPr>
    </w:lvl>
    <w:lvl w:ilvl="2" w:tplc="0415001B">
      <w:start w:val="1"/>
      <w:numFmt w:val="lowerRoman"/>
      <w:lvlText w:val="%3."/>
      <w:lvlJc w:val="right"/>
      <w:pPr>
        <w:ind w:left="2761" w:hanging="180"/>
      </w:pPr>
    </w:lvl>
    <w:lvl w:ilvl="3" w:tplc="0415000F">
      <w:start w:val="1"/>
      <w:numFmt w:val="decimal"/>
      <w:lvlText w:val="%4."/>
      <w:lvlJc w:val="left"/>
      <w:pPr>
        <w:ind w:left="3481" w:hanging="360"/>
      </w:pPr>
    </w:lvl>
    <w:lvl w:ilvl="4" w:tplc="04150019">
      <w:start w:val="1"/>
      <w:numFmt w:val="lowerLetter"/>
      <w:lvlText w:val="%5."/>
      <w:lvlJc w:val="left"/>
      <w:pPr>
        <w:ind w:left="4201" w:hanging="360"/>
      </w:pPr>
    </w:lvl>
    <w:lvl w:ilvl="5" w:tplc="0415001B">
      <w:start w:val="1"/>
      <w:numFmt w:val="lowerRoman"/>
      <w:lvlText w:val="%6."/>
      <w:lvlJc w:val="right"/>
      <w:pPr>
        <w:ind w:left="4921" w:hanging="180"/>
      </w:pPr>
    </w:lvl>
    <w:lvl w:ilvl="6" w:tplc="0415000F">
      <w:start w:val="1"/>
      <w:numFmt w:val="decimal"/>
      <w:lvlText w:val="%7."/>
      <w:lvlJc w:val="left"/>
      <w:pPr>
        <w:ind w:left="5641" w:hanging="360"/>
      </w:pPr>
    </w:lvl>
    <w:lvl w:ilvl="7" w:tplc="04150019">
      <w:start w:val="1"/>
      <w:numFmt w:val="lowerLetter"/>
      <w:lvlText w:val="%8."/>
      <w:lvlJc w:val="left"/>
      <w:pPr>
        <w:ind w:left="6361" w:hanging="360"/>
      </w:pPr>
    </w:lvl>
    <w:lvl w:ilvl="8" w:tplc="0415001B">
      <w:start w:val="1"/>
      <w:numFmt w:val="lowerRoman"/>
      <w:lvlText w:val="%9."/>
      <w:lvlJc w:val="right"/>
      <w:pPr>
        <w:ind w:left="7081" w:hanging="180"/>
      </w:pPr>
    </w:lvl>
  </w:abstractNum>
  <w:abstractNum w:abstractNumId="174">
    <w:nsid w:val="74F76C4E"/>
    <w:multiLevelType w:val="hybridMultilevel"/>
    <w:tmpl w:val="4E4AF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AB68E0"/>
    <w:multiLevelType w:val="hybridMultilevel"/>
    <w:tmpl w:val="38B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0A2AEB"/>
    <w:multiLevelType w:val="hybridMultilevel"/>
    <w:tmpl w:val="763A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6137BBD"/>
    <w:multiLevelType w:val="hybridMultilevel"/>
    <w:tmpl w:val="95F4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5902DF"/>
    <w:multiLevelType w:val="hybridMultilevel"/>
    <w:tmpl w:val="CBAC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73746F7"/>
    <w:multiLevelType w:val="hybridMultilevel"/>
    <w:tmpl w:val="6D5C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794437A"/>
    <w:multiLevelType w:val="hybridMultilevel"/>
    <w:tmpl w:val="CE2C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7996915"/>
    <w:multiLevelType w:val="hybridMultilevel"/>
    <w:tmpl w:val="F146BCFE"/>
    <w:lvl w:ilvl="0" w:tplc="90186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F35E2D"/>
    <w:multiLevelType w:val="hybridMultilevel"/>
    <w:tmpl w:val="8168E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8F63FED"/>
    <w:multiLevelType w:val="hybridMultilevel"/>
    <w:tmpl w:val="2ACA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9C00525"/>
    <w:multiLevelType w:val="multilevel"/>
    <w:tmpl w:val="FDD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AA55784"/>
    <w:multiLevelType w:val="hybridMultilevel"/>
    <w:tmpl w:val="3078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AB006B8"/>
    <w:multiLevelType w:val="hybridMultilevel"/>
    <w:tmpl w:val="CD06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EB54C4"/>
    <w:multiLevelType w:val="hybridMultilevel"/>
    <w:tmpl w:val="D6CA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9C632A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A51FE4"/>
    <w:multiLevelType w:val="hybridMultilevel"/>
    <w:tmpl w:val="0C26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35443"/>
    <w:multiLevelType w:val="hybridMultilevel"/>
    <w:tmpl w:val="A4E2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DBA16CD"/>
    <w:multiLevelType w:val="hybridMultilevel"/>
    <w:tmpl w:val="B8CCF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7E461102"/>
    <w:multiLevelType w:val="hybridMultilevel"/>
    <w:tmpl w:val="5F4A2896"/>
    <w:lvl w:ilvl="0" w:tplc="27986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EEC0840"/>
    <w:multiLevelType w:val="hybridMultilevel"/>
    <w:tmpl w:val="ABBC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0"/>
  </w:num>
  <w:num w:numId="7">
    <w:abstractNumId w:val="122"/>
  </w:num>
  <w:num w:numId="8">
    <w:abstractNumId w:val="30"/>
  </w:num>
  <w:num w:numId="9">
    <w:abstractNumId w:val="32"/>
  </w:num>
  <w:num w:numId="10">
    <w:abstractNumId w:val="150"/>
  </w:num>
  <w:num w:numId="11">
    <w:abstractNumId w:val="162"/>
  </w:num>
  <w:num w:numId="12">
    <w:abstractNumId w:val="121"/>
  </w:num>
  <w:num w:numId="13">
    <w:abstractNumId w:val="25"/>
  </w:num>
  <w:num w:numId="14">
    <w:abstractNumId w:val="61"/>
  </w:num>
  <w:num w:numId="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7"/>
  </w:num>
  <w:num w:numId="17">
    <w:abstractNumId w:val="61"/>
  </w:num>
  <w:num w:numId="18">
    <w:abstractNumId w:val="17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0"/>
  </w:num>
  <w:num w:numId="2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4"/>
  </w:num>
  <w:num w:numId="23">
    <w:abstractNumId w:val="84"/>
  </w:num>
  <w:num w:numId="24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34"/>
  </w:num>
  <w:num w:numId="29">
    <w:abstractNumId w:val="133"/>
  </w:num>
  <w:num w:numId="30">
    <w:abstractNumId w:val="56"/>
  </w:num>
  <w:num w:numId="31">
    <w:abstractNumId w:val="47"/>
  </w:num>
  <w:num w:numId="32">
    <w:abstractNumId w:val="138"/>
  </w:num>
  <w:num w:numId="33">
    <w:abstractNumId w:val="179"/>
  </w:num>
  <w:num w:numId="34">
    <w:abstractNumId w:val="15"/>
  </w:num>
  <w:num w:numId="35">
    <w:abstractNumId w:val="127"/>
  </w:num>
  <w:num w:numId="36">
    <w:abstractNumId w:val="171"/>
  </w:num>
  <w:num w:numId="37">
    <w:abstractNumId w:val="102"/>
  </w:num>
  <w:num w:numId="38">
    <w:abstractNumId w:val="16"/>
  </w:num>
  <w:num w:numId="39">
    <w:abstractNumId w:val="11"/>
  </w:num>
  <w:num w:numId="40">
    <w:abstractNumId w:val="169"/>
  </w:num>
  <w:num w:numId="41">
    <w:abstractNumId w:val="7"/>
  </w:num>
  <w:num w:numId="42">
    <w:abstractNumId w:val="128"/>
  </w:num>
  <w:num w:numId="43">
    <w:abstractNumId w:val="104"/>
  </w:num>
  <w:num w:numId="44">
    <w:abstractNumId w:val="41"/>
  </w:num>
  <w:num w:numId="45">
    <w:abstractNumId w:val="38"/>
  </w:num>
  <w:num w:numId="46">
    <w:abstractNumId w:val="20"/>
  </w:num>
  <w:num w:numId="47">
    <w:abstractNumId w:val="176"/>
  </w:num>
  <w:num w:numId="48">
    <w:abstractNumId w:val="159"/>
  </w:num>
  <w:num w:numId="49">
    <w:abstractNumId w:val="33"/>
  </w:num>
  <w:num w:numId="50">
    <w:abstractNumId w:val="99"/>
  </w:num>
  <w:num w:numId="51">
    <w:abstractNumId w:val="105"/>
  </w:num>
  <w:num w:numId="52">
    <w:abstractNumId w:val="98"/>
  </w:num>
  <w:num w:numId="53">
    <w:abstractNumId w:val="21"/>
  </w:num>
  <w:num w:numId="54">
    <w:abstractNumId w:val="183"/>
  </w:num>
  <w:num w:numId="55">
    <w:abstractNumId w:val="151"/>
  </w:num>
  <w:num w:numId="56">
    <w:abstractNumId w:val="142"/>
  </w:num>
  <w:num w:numId="57">
    <w:abstractNumId w:val="155"/>
  </w:num>
  <w:num w:numId="58">
    <w:abstractNumId w:val="71"/>
  </w:num>
  <w:num w:numId="59">
    <w:abstractNumId w:val="65"/>
  </w:num>
  <w:num w:numId="60">
    <w:abstractNumId w:val="186"/>
  </w:num>
  <w:num w:numId="61">
    <w:abstractNumId w:val="129"/>
  </w:num>
  <w:num w:numId="62">
    <w:abstractNumId w:val="60"/>
  </w:num>
  <w:num w:numId="63">
    <w:abstractNumId w:val="167"/>
  </w:num>
  <w:num w:numId="64">
    <w:abstractNumId w:val="19"/>
  </w:num>
  <w:num w:numId="65">
    <w:abstractNumId w:val="125"/>
  </w:num>
  <w:num w:numId="66">
    <w:abstractNumId w:val="23"/>
  </w:num>
  <w:num w:numId="67">
    <w:abstractNumId w:val="74"/>
  </w:num>
  <w:num w:numId="68">
    <w:abstractNumId w:val="64"/>
  </w:num>
  <w:num w:numId="69">
    <w:abstractNumId w:val="130"/>
  </w:num>
  <w:num w:numId="70">
    <w:abstractNumId w:val="97"/>
  </w:num>
  <w:num w:numId="71">
    <w:abstractNumId w:val="76"/>
  </w:num>
  <w:num w:numId="72">
    <w:abstractNumId w:val="168"/>
  </w:num>
  <w:num w:numId="73">
    <w:abstractNumId w:val="86"/>
  </w:num>
  <w:num w:numId="74">
    <w:abstractNumId w:val="108"/>
  </w:num>
  <w:num w:numId="75">
    <w:abstractNumId w:val="90"/>
  </w:num>
  <w:num w:numId="76">
    <w:abstractNumId w:val="27"/>
  </w:num>
  <w:num w:numId="77">
    <w:abstractNumId w:val="82"/>
  </w:num>
  <w:num w:numId="78">
    <w:abstractNumId w:val="101"/>
  </w:num>
  <w:num w:numId="79">
    <w:abstractNumId w:val="153"/>
  </w:num>
  <w:num w:numId="80">
    <w:abstractNumId w:val="57"/>
  </w:num>
  <w:num w:numId="81">
    <w:abstractNumId w:val="0"/>
  </w:num>
  <w:num w:numId="82">
    <w:abstractNumId w:val="18"/>
  </w:num>
  <w:num w:numId="83">
    <w:abstractNumId w:val="48"/>
  </w:num>
  <w:num w:numId="84">
    <w:abstractNumId w:val="187"/>
  </w:num>
  <w:num w:numId="85">
    <w:abstractNumId w:val="100"/>
  </w:num>
  <w:num w:numId="86">
    <w:abstractNumId w:val="63"/>
  </w:num>
  <w:num w:numId="87">
    <w:abstractNumId w:val="62"/>
  </w:num>
  <w:num w:numId="88">
    <w:abstractNumId w:val="2"/>
  </w:num>
  <w:num w:numId="89">
    <w:abstractNumId w:val="166"/>
  </w:num>
  <w:num w:numId="90">
    <w:abstractNumId w:val="28"/>
  </w:num>
  <w:num w:numId="91">
    <w:abstractNumId w:val="24"/>
  </w:num>
  <w:num w:numId="92">
    <w:abstractNumId w:val="152"/>
  </w:num>
  <w:num w:numId="93">
    <w:abstractNumId w:val="35"/>
  </w:num>
  <w:num w:numId="94">
    <w:abstractNumId w:val="89"/>
  </w:num>
  <w:num w:numId="95">
    <w:abstractNumId w:val="145"/>
  </w:num>
  <w:num w:numId="96">
    <w:abstractNumId w:val="17"/>
  </w:num>
  <w:num w:numId="97">
    <w:abstractNumId w:val="92"/>
  </w:num>
  <w:num w:numId="98">
    <w:abstractNumId w:val="174"/>
  </w:num>
  <w:num w:numId="99">
    <w:abstractNumId w:val="31"/>
  </w:num>
  <w:num w:numId="100">
    <w:abstractNumId w:val="70"/>
  </w:num>
  <w:num w:numId="101">
    <w:abstractNumId w:val="26"/>
  </w:num>
  <w:num w:numId="102">
    <w:abstractNumId w:val="95"/>
  </w:num>
  <w:num w:numId="103">
    <w:abstractNumId w:val="58"/>
  </w:num>
  <w:num w:numId="104">
    <w:abstractNumId w:val="131"/>
  </w:num>
  <w:num w:numId="105">
    <w:abstractNumId w:val="148"/>
  </w:num>
  <w:num w:numId="106">
    <w:abstractNumId w:val="52"/>
  </w:num>
  <w:num w:numId="107">
    <w:abstractNumId w:val="107"/>
  </w:num>
  <w:num w:numId="108">
    <w:abstractNumId w:val="132"/>
  </w:num>
  <w:num w:numId="109">
    <w:abstractNumId w:val="4"/>
  </w:num>
  <w:num w:numId="110">
    <w:abstractNumId w:val="40"/>
  </w:num>
  <w:num w:numId="111">
    <w:abstractNumId w:val="85"/>
  </w:num>
  <w:num w:numId="112">
    <w:abstractNumId w:val="39"/>
  </w:num>
  <w:num w:numId="113">
    <w:abstractNumId w:val="117"/>
  </w:num>
  <w:num w:numId="114">
    <w:abstractNumId w:val="126"/>
  </w:num>
  <w:num w:numId="115">
    <w:abstractNumId w:val="178"/>
  </w:num>
  <w:num w:numId="116">
    <w:abstractNumId w:val="53"/>
  </w:num>
  <w:num w:numId="117">
    <w:abstractNumId w:val="91"/>
  </w:num>
  <w:num w:numId="118">
    <w:abstractNumId w:val="189"/>
  </w:num>
  <w:num w:numId="119">
    <w:abstractNumId w:val="42"/>
  </w:num>
  <w:num w:numId="120">
    <w:abstractNumId w:val="10"/>
  </w:num>
  <w:num w:numId="121">
    <w:abstractNumId w:val="177"/>
  </w:num>
  <w:num w:numId="122">
    <w:abstractNumId w:val="124"/>
  </w:num>
  <w:num w:numId="123">
    <w:abstractNumId w:val="144"/>
  </w:num>
  <w:num w:numId="124">
    <w:abstractNumId w:val="45"/>
  </w:num>
  <w:num w:numId="1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6"/>
  </w:num>
  <w:num w:numId="127">
    <w:abstractNumId w:val="172"/>
  </w:num>
  <w:num w:numId="12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5"/>
  </w:num>
  <w:num w:numId="130">
    <w:abstractNumId w:val="45"/>
  </w:num>
  <w:num w:numId="131">
    <w:abstractNumId w:val="115"/>
  </w:num>
  <w:num w:numId="132">
    <w:abstractNumId w:val="87"/>
  </w:num>
  <w:num w:numId="133">
    <w:abstractNumId w:val="147"/>
  </w:num>
  <w:num w:numId="134">
    <w:abstractNumId w:val="9"/>
  </w:num>
  <w:num w:numId="135">
    <w:abstractNumId w:val="72"/>
  </w:num>
  <w:num w:numId="136">
    <w:abstractNumId w:val="141"/>
  </w:num>
  <w:num w:numId="137">
    <w:abstractNumId w:val="191"/>
  </w:num>
  <w:num w:numId="138">
    <w:abstractNumId w:val="6"/>
  </w:num>
  <w:num w:numId="139">
    <w:abstractNumId w:val="72"/>
  </w:num>
  <w:num w:numId="140">
    <w:abstractNumId w:val="146"/>
  </w:num>
  <w:num w:numId="141">
    <w:abstractNumId w:val="111"/>
  </w:num>
  <w:num w:numId="142">
    <w:abstractNumId w:val="158"/>
  </w:num>
  <w:num w:numId="143">
    <w:abstractNumId w:val="8"/>
  </w:num>
  <w:num w:numId="144">
    <w:abstractNumId w:val="5"/>
  </w:num>
  <w:num w:numId="145">
    <w:abstractNumId w:val="93"/>
  </w:num>
  <w:num w:numId="146">
    <w:abstractNumId w:val="135"/>
  </w:num>
  <w:num w:numId="147">
    <w:abstractNumId w:val="68"/>
  </w:num>
  <w:num w:numId="148">
    <w:abstractNumId w:val="54"/>
  </w:num>
  <w:num w:numId="149">
    <w:abstractNumId w:val="113"/>
  </w:num>
  <w:num w:numId="150">
    <w:abstractNumId w:val="114"/>
  </w:num>
  <w:num w:numId="151">
    <w:abstractNumId w:val="149"/>
  </w:num>
  <w:num w:numId="152">
    <w:abstractNumId w:val="193"/>
  </w:num>
  <w:num w:numId="153">
    <w:abstractNumId w:val="69"/>
  </w:num>
  <w:num w:numId="154">
    <w:abstractNumId w:val="55"/>
  </w:num>
  <w:num w:numId="155">
    <w:abstractNumId w:val="44"/>
  </w:num>
  <w:num w:numId="156">
    <w:abstractNumId w:val="67"/>
  </w:num>
  <w:num w:numId="157">
    <w:abstractNumId w:val="163"/>
  </w:num>
  <w:num w:numId="158">
    <w:abstractNumId w:val="182"/>
  </w:num>
  <w:num w:numId="159">
    <w:abstractNumId w:val="170"/>
  </w:num>
  <w:num w:numId="160">
    <w:abstractNumId w:val="160"/>
  </w:num>
  <w:num w:numId="1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1"/>
  </w:num>
  <w:num w:numId="163">
    <w:abstractNumId w:val="102"/>
  </w:num>
  <w:num w:numId="164">
    <w:abstractNumId w:val="39"/>
  </w:num>
  <w:num w:numId="165">
    <w:abstractNumId w:val="103"/>
  </w:num>
  <w:num w:numId="166">
    <w:abstractNumId w:val="164"/>
  </w:num>
  <w:num w:numId="167">
    <w:abstractNumId w:val="161"/>
  </w:num>
  <w:num w:numId="168">
    <w:abstractNumId w:val="88"/>
  </w:num>
  <w:num w:numId="169">
    <w:abstractNumId w:val="50"/>
  </w:num>
  <w:num w:numId="170">
    <w:abstractNumId w:val="75"/>
  </w:num>
  <w:num w:numId="171">
    <w:abstractNumId w:val="156"/>
  </w:num>
  <w:num w:numId="172">
    <w:abstractNumId w:val="112"/>
  </w:num>
  <w:num w:numId="173">
    <w:abstractNumId w:val="59"/>
  </w:num>
  <w:num w:numId="174">
    <w:abstractNumId w:val="181"/>
  </w:num>
  <w:num w:numId="175">
    <w:abstractNumId w:val="29"/>
  </w:num>
  <w:num w:numId="176">
    <w:abstractNumId w:val="109"/>
  </w:num>
  <w:num w:numId="177">
    <w:abstractNumId w:val="143"/>
  </w:num>
  <w:num w:numId="178">
    <w:abstractNumId w:val="184"/>
  </w:num>
  <w:num w:numId="179">
    <w:abstractNumId w:val="1"/>
  </w:num>
  <w:num w:numId="180">
    <w:abstractNumId w:val="190"/>
  </w:num>
  <w:num w:numId="1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9"/>
  </w:num>
  <w:num w:numId="183">
    <w:abstractNumId w:val="192"/>
  </w:num>
  <w:num w:numId="18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0"/>
  </w:num>
  <w:num w:numId="189">
    <w:abstractNumId w:val="119"/>
  </w:num>
  <w:num w:numId="190">
    <w:abstractNumId w:val="106"/>
  </w:num>
  <w:num w:numId="191">
    <w:abstractNumId w:val="96"/>
  </w:num>
  <w:num w:numId="192">
    <w:abstractNumId w:val="14"/>
  </w:num>
  <w:num w:numId="193">
    <w:abstractNumId w:val="123"/>
  </w:num>
  <w:num w:numId="194">
    <w:abstractNumId w:val="3"/>
  </w:num>
  <w:num w:numId="195">
    <w:abstractNumId w:val="180"/>
  </w:num>
  <w:num w:numId="196">
    <w:abstractNumId w:val="175"/>
  </w:num>
  <w:num w:numId="197">
    <w:abstractNumId w:val="185"/>
  </w:num>
  <w:num w:numId="198">
    <w:abstractNumId w:val="139"/>
  </w:num>
  <w:num w:numId="199">
    <w:abstractNumId w:val="188"/>
  </w:num>
  <w:num w:numId="200">
    <w:abstractNumId w:val="134"/>
  </w:num>
  <w:num w:numId="201">
    <w:abstractNumId w:val="66"/>
  </w:num>
  <w:num w:numId="202">
    <w:abstractNumId w:val="81"/>
  </w:num>
  <w:num w:numId="203">
    <w:abstractNumId w:val="36"/>
  </w:num>
  <w:num w:numId="204">
    <w:abstractNumId w:val="37"/>
  </w:num>
  <w:num w:numId="205">
    <w:abstractNumId w:val="118"/>
  </w:num>
  <w:num w:numId="206">
    <w:abstractNumId w:val="94"/>
  </w:num>
  <w:num w:numId="207">
    <w:abstractNumId w:val="78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9"/>
    <w:rsid w:val="0004320F"/>
    <w:rsid w:val="000520C3"/>
    <w:rsid w:val="00091318"/>
    <w:rsid w:val="000A1A77"/>
    <w:rsid w:val="000B402E"/>
    <w:rsid w:val="000D1B61"/>
    <w:rsid w:val="000E2599"/>
    <w:rsid w:val="000F0804"/>
    <w:rsid w:val="000F1633"/>
    <w:rsid w:val="001336B0"/>
    <w:rsid w:val="001359A4"/>
    <w:rsid w:val="001642A0"/>
    <w:rsid w:val="00167131"/>
    <w:rsid w:val="00193D8F"/>
    <w:rsid w:val="001A5C8B"/>
    <w:rsid w:val="001E2FD0"/>
    <w:rsid w:val="001F0BC0"/>
    <w:rsid w:val="00210916"/>
    <w:rsid w:val="002350B0"/>
    <w:rsid w:val="002428BE"/>
    <w:rsid w:val="00251B1E"/>
    <w:rsid w:val="00257282"/>
    <w:rsid w:val="00260989"/>
    <w:rsid w:val="00271AA7"/>
    <w:rsid w:val="002764A6"/>
    <w:rsid w:val="002A1D9B"/>
    <w:rsid w:val="002D461E"/>
    <w:rsid w:val="002E7F44"/>
    <w:rsid w:val="0033308A"/>
    <w:rsid w:val="00352E26"/>
    <w:rsid w:val="00370010"/>
    <w:rsid w:val="00375C4B"/>
    <w:rsid w:val="00385D4E"/>
    <w:rsid w:val="00387E9E"/>
    <w:rsid w:val="003F09A5"/>
    <w:rsid w:val="00417118"/>
    <w:rsid w:val="00431E8D"/>
    <w:rsid w:val="00452AE0"/>
    <w:rsid w:val="00475A8C"/>
    <w:rsid w:val="00475F99"/>
    <w:rsid w:val="00494755"/>
    <w:rsid w:val="004D4D10"/>
    <w:rsid w:val="004D7F5D"/>
    <w:rsid w:val="004E05C0"/>
    <w:rsid w:val="004F4799"/>
    <w:rsid w:val="004F5B27"/>
    <w:rsid w:val="005071AC"/>
    <w:rsid w:val="00520421"/>
    <w:rsid w:val="00530090"/>
    <w:rsid w:val="0055266D"/>
    <w:rsid w:val="005A5EA1"/>
    <w:rsid w:val="005B3883"/>
    <w:rsid w:val="005D47EC"/>
    <w:rsid w:val="005D6B6A"/>
    <w:rsid w:val="00601641"/>
    <w:rsid w:val="00633E05"/>
    <w:rsid w:val="00642F8C"/>
    <w:rsid w:val="00655361"/>
    <w:rsid w:val="00697443"/>
    <w:rsid w:val="006A3DDD"/>
    <w:rsid w:val="006F7898"/>
    <w:rsid w:val="006F79C8"/>
    <w:rsid w:val="00717BAA"/>
    <w:rsid w:val="00770F63"/>
    <w:rsid w:val="00771600"/>
    <w:rsid w:val="007738B3"/>
    <w:rsid w:val="00773B99"/>
    <w:rsid w:val="00777722"/>
    <w:rsid w:val="007879BD"/>
    <w:rsid w:val="00792F88"/>
    <w:rsid w:val="007A7C00"/>
    <w:rsid w:val="007B1E45"/>
    <w:rsid w:val="007E0110"/>
    <w:rsid w:val="0081439D"/>
    <w:rsid w:val="0082129A"/>
    <w:rsid w:val="00845FA1"/>
    <w:rsid w:val="008548BE"/>
    <w:rsid w:val="00864A9A"/>
    <w:rsid w:val="0088517B"/>
    <w:rsid w:val="008A3D66"/>
    <w:rsid w:val="009141A1"/>
    <w:rsid w:val="009316C4"/>
    <w:rsid w:val="00933E35"/>
    <w:rsid w:val="00943CB1"/>
    <w:rsid w:val="009708B7"/>
    <w:rsid w:val="00997AAB"/>
    <w:rsid w:val="009B1EA8"/>
    <w:rsid w:val="009D6A25"/>
    <w:rsid w:val="009E2DC3"/>
    <w:rsid w:val="009E3EEA"/>
    <w:rsid w:val="00A349C1"/>
    <w:rsid w:val="00A50CA2"/>
    <w:rsid w:val="00A91B02"/>
    <w:rsid w:val="00AC1931"/>
    <w:rsid w:val="00AC4285"/>
    <w:rsid w:val="00B03ECA"/>
    <w:rsid w:val="00B53FE6"/>
    <w:rsid w:val="00B6321C"/>
    <w:rsid w:val="00B70EF3"/>
    <w:rsid w:val="00B8221E"/>
    <w:rsid w:val="00B8665F"/>
    <w:rsid w:val="00BD1C71"/>
    <w:rsid w:val="00C06CC2"/>
    <w:rsid w:val="00C37470"/>
    <w:rsid w:val="00C43B47"/>
    <w:rsid w:val="00C5715C"/>
    <w:rsid w:val="00C74F81"/>
    <w:rsid w:val="00CA6B63"/>
    <w:rsid w:val="00CB68A8"/>
    <w:rsid w:val="00CC45DF"/>
    <w:rsid w:val="00CD429A"/>
    <w:rsid w:val="00CE5CB5"/>
    <w:rsid w:val="00CF03B3"/>
    <w:rsid w:val="00CF42A3"/>
    <w:rsid w:val="00D07617"/>
    <w:rsid w:val="00D54481"/>
    <w:rsid w:val="00D62CE4"/>
    <w:rsid w:val="00D67C00"/>
    <w:rsid w:val="00D73DC1"/>
    <w:rsid w:val="00E54C36"/>
    <w:rsid w:val="00E704E9"/>
    <w:rsid w:val="00E9149B"/>
    <w:rsid w:val="00EC24CB"/>
    <w:rsid w:val="00EC70EA"/>
    <w:rsid w:val="00EE697A"/>
    <w:rsid w:val="00EF7FE4"/>
    <w:rsid w:val="00F54D58"/>
    <w:rsid w:val="00F56351"/>
    <w:rsid w:val="00F57601"/>
    <w:rsid w:val="00F718F8"/>
    <w:rsid w:val="00F8577F"/>
    <w:rsid w:val="00F86CA1"/>
    <w:rsid w:val="00F97E90"/>
    <w:rsid w:val="00FA46AD"/>
    <w:rsid w:val="00FB1852"/>
    <w:rsid w:val="00FC7FED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E9"/>
  </w:style>
  <w:style w:type="paragraph" w:styleId="Nagwek1">
    <w:name w:val="heading 1"/>
    <w:basedOn w:val="Normalny"/>
    <w:next w:val="Normalny"/>
    <w:link w:val="Nagwek1Znak"/>
    <w:uiPriority w:val="9"/>
    <w:qFormat/>
    <w:rsid w:val="00EE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5C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E704E9"/>
  </w:style>
  <w:style w:type="paragraph" w:styleId="Akapitzlist">
    <w:name w:val="List Paragraph"/>
    <w:basedOn w:val="Normalny"/>
    <w:link w:val="AkapitzlistZnak"/>
    <w:uiPriority w:val="34"/>
    <w:qFormat/>
    <w:rsid w:val="00E704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EE697A"/>
    <w:rPr>
      <w:color w:val="0000FF"/>
      <w:u w:val="single"/>
    </w:rPr>
  </w:style>
  <w:style w:type="table" w:styleId="Tabela-Siatka">
    <w:name w:val="Table Grid"/>
    <w:basedOn w:val="Standardowy"/>
    <w:uiPriority w:val="59"/>
    <w:rsid w:val="00E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E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9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6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350B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0B0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235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2350B0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C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1336B0"/>
  </w:style>
  <w:style w:type="character" w:customStyle="1" w:styleId="font-italic">
    <w:name w:val="font-italic"/>
    <w:basedOn w:val="Domylnaczcionkaakapitu"/>
    <w:rsid w:val="004E05C0"/>
  </w:style>
  <w:style w:type="paragraph" w:styleId="Nagwek">
    <w:name w:val="header"/>
    <w:basedOn w:val="Normalny"/>
    <w:link w:val="Nagwek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A8"/>
  </w:style>
  <w:style w:type="paragraph" w:styleId="Stopka">
    <w:name w:val="footer"/>
    <w:basedOn w:val="Normalny"/>
    <w:link w:val="Stopka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A8"/>
  </w:style>
  <w:style w:type="character" w:customStyle="1" w:styleId="Nagwek4Znak">
    <w:name w:val="Nagłówek 4 Znak"/>
    <w:basedOn w:val="Domylnaczcionkaakapitu"/>
    <w:link w:val="Nagwek4"/>
    <w:rsid w:val="00CE5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rsid w:val="00CD429A"/>
  </w:style>
  <w:style w:type="character" w:styleId="Odwoaniedokomentarza">
    <w:name w:val="annotation reference"/>
    <w:basedOn w:val="Domylnaczcionkaakapitu"/>
    <w:uiPriority w:val="99"/>
    <w:semiHidden/>
    <w:unhideWhenUsed/>
    <w:rsid w:val="00F9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E9"/>
  </w:style>
  <w:style w:type="paragraph" w:styleId="Nagwek1">
    <w:name w:val="heading 1"/>
    <w:basedOn w:val="Normalny"/>
    <w:next w:val="Normalny"/>
    <w:link w:val="Nagwek1Znak"/>
    <w:uiPriority w:val="9"/>
    <w:qFormat/>
    <w:rsid w:val="00EE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5C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E704E9"/>
  </w:style>
  <w:style w:type="paragraph" w:styleId="Akapitzlist">
    <w:name w:val="List Paragraph"/>
    <w:basedOn w:val="Normalny"/>
    <w:link w:val="AkapitzlistZnak"/>
    <w:uiPriority w:val="34"/>
    <w:qFormat/>
    <w:rsid w:val="00E704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EE697A"/>
    <w:rPr>
      <w:color w:val="0000FF"/>
      <w:u w:val="single"/>
    </w:rPr>
  </w:style>
  <w:style w:type="table" w:styleId="Tabela-Siatka">
    <w:name w:val="Table Grid"/>
    <w:basedOn w:val="Standardowy"/>
    <w:uiPriority w:val="59"/>
    <w:rsid w:val="00E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E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9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6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350B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0B0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235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2350B0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C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1336B0"/>
  </w:style>
  <w:style w:type="character" w:customStyle="1" w:styleId="font-italic">
    <w:name w:val="font-italic"/>
    <w:basedOn w:val="Domylnaczcionkaakapitu"/>
    <w:rsid w:val="004E05C0"/>
  </w:style>
  <w:style w:type="paragraph" w:styleId="Nagwek">
    <w:name w:val="header"/>
    <w:basedOn w:val="Normalny"/>
    <w:link w:val="Nagwek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A8"/>
  </w:style>
  <w:style w:type="paragraph" w:styleId="Stopka">
    <w:name w:val="footer"/>
    <w:basedOn w:val="Normalny"/>
    <w:link w:val="Stopka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A8"/>
  </w:style>
  <w:style w:type="character" w:customStyle="1" w:styleId="Nagwek4Znak">
    <w:name w:val="Nagłówek 4 Znak"/>
    <w:basedOn w:val="Domylnaczcionkaakapitu"/>
    <w:link w:val="Nagwek4"/>
    <w:rsid w:val="00CE5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rsid w:val="00CD429A"/>
  </w:style>
  <w:style w:type="character" w:styleId="Odwoaniedokomentarza">
    <w:name w:val="annotation reference"/>
    <w:basedOn w:val="Domylnaczcionkaakapitu"/>
    <w:uiPriority w:val="99"/>
    <w:semiHidden/>
    <w:unhideWhenUsed/>
    <w:rsid w:val="00F9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E559-A6D7-473C-8791-DB992AA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Sadowska-Dec</dc:creator>
  <cp:lastModifiedBy>Karolina Seremak</cp:lastModifiedBy>
  <cp:revision>3</cp:revision>
  <cp:lastPrinted>2018-06-19T10:03:00Z</cp:lastPrinted>
  <dcterms:created xsi:type="dcterms:W3CDTF">2018-06-19T10:03:00Z</dcterms:created>
  <dcterms:modified xsi:type="dcterms:W3CDTF">2018-06-19T10:10:00Z</dcterms:modified>
</cp:coreProperties>
</file>