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34470D" w:rsidRDefault="000F4DD1" w:rsidP="002F657C">
      <w:pPr>
        <w:tabs>
          <w:tab w:val="left" w:pos="3400"/>
        </w:tabs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Warszawa,  </w:t>
      </w:r>
      <w:r w:rsidR="00011682">
        <w:rPr>
          <w:rFonts w:ascii="Arial" w:eastAsia="Times New Roman" w:hAnsi="Arial" w:cs="Arial"/>
          <w:color w:val="000000"/>
          <w:lang w:eastAsia="pl-PL"/>
        </w:rPr>
        <w:t>29.</w:t>
      </w:r>
      <w:r w:rsidR="009B7EC1">
        <w:rPr>
          <w:rFonts w:ascii="Arial" w:eastAsia="Times New Roman" w:hAnsi="Arial" w:cs="Arial"/>
          <w:color w:val="000000"/>
          <w:lang w:eastAsia="pl-PL"/>
        </w:rPr>
        <w:t>11</w:t>
      </w:r>
      <w:r w:rsidR="00EE09A4" w:rsidRPr="0034470D">
        <w:rPr>
          <w:rFonts w:ascii="Arial" w:eastAsia="Times New Roman" w:hAnsi="Arial" w:cs="Arial"/>
          <w:color w:val="000000"/>
          <w:lang w:eastAsia="pl-PL"/>
        </w:rPr>
        <w:t>.2017 r.</w:t>
      </w:r>
    </w:p>
    <w:p w:rsidR="00EE09A4" w:rsidRPr="0034470D" w:rsidRDefault="00510D42" w:rsidP="002F657C">
      <w:pPr>
        <w:spacing w:after="12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ZSZC/060/2</w:t>
      </w:r>
      <w:r w:rsidR="009B7EC1">
        <w:rPr>
          <w:rFonts w:ascii="Arial" w:eastAsia="Times New Roman" w:hAnsi="Arial" w:cs="Arial"/>
          <w:b/>
          <w:color w:val="000000"/>
          <w:lang w:eastAsia="pl-PL"/>
        </w:rPr>
        <w:t>5</w:t>
      </w:r>
      <w:r w:rsidR="002F657C" w:rsidRPr="0034470D">
        <w:rPr>
          <w:rFonts w:ascii="Arial" w:eastAsia="Times New Roman" w:hAnsi="Arial" w:cs="Arial"/>
          <w:b/>
          <w:color w:val="000000"/>
          <w:lang w:eastAsia="pl-PL"/>
        </w:rPr>
        <w:t>/2017/KBR</w:t>
      </w:r>
    </w:p>
    <w:p w:rsidR="00EE09A4" w:rsidRPr="0034470D" w:rsidRDefault="00EE09A4" w:rsidP="002F657C">
      <w:pPr>
        <w:spacing w:after="120" w:line="240" w:lineRule="auto"/>
        <w:ind w:left="283"/>
        <w:rPr>
          <w:rFonts w:ascii="Arial" w:eastAsia="Times New Roman" w:hAnsi="Arial" w:cs="Arial"/>
          <w:b/>
          <w:color w:val="000000"/>
          <w:lang w:eastAsia="pl-PL"/>
        </w:rPr>
      </w:pPr>
    </w:p>
    <w:p w:rsidR="00EE09A4" w:rsidRPr="0034470D" w:rsidRDefault="00EE09A4" w:rsidP="002F657C">
      <w:pPr>
        <w:spacing w:after="120" w:line="240" w:lineRule="auto"/>
        <w:ind w:left="283"/>
        <w:rPr>
          <w:rFonts w:ascii="Arial" w:eastAsia="Times New Roman" w:hAnsi="Arial" w:cs="Arial"/>
          <w:b/>
          <w:color w:val="000000"/>
          <w:lang w:eastAsia="pl-PL"/>
        </w:rPr>
      </w:pPr>
    </w:p>
    <w:p w:rsidR="00EE09A4" w:rsidRPr="0034470D" w:rsidRDefault="00EE09A4" w:rsidP="002F657C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Za</w:t>
      </w:r>
      <w:bookmarkStart w:id="0" w:name="_GoBack"/>
      <w:bookmarkEnd w:id="0"/>
      <w:r w:rsidRPr="0034470D">
        <w:rPr>
          <w:rFonts w:ascii="Arial" w:eastAsia="Times New Roman" w:hAnsi="Arial" w:cs="Arial"/>
          <w:b/>
          <w:color w:val="000000"/>
          <w:lang w:eastAsia="pl-PL"/>
        </w:rPr>
        <w:t>wiadomienie</w:t>
      </w:r>
    </w:p>
    <w:p w:rsidR="00EE09A4" w:rsidRPr="0034470D" w:rsidRDefault="00EE09A4" w:rsidP="002F657C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o wyborze najkorzystniejszej oferty</w:t>
      </w:r>
    </w:p>
    <w:p w:rsidR="00EE09A4" w:rsidRPr="0034470D" w:rsidRDefault="00510D42" w:rsidP="005B0DB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color w:val="000000"/>
          <w:lang w:eastAsia="pl-PL"/>
        </w:rPr>
        <w:t>d</w:t>
      </w:r>
      <w:r w:rsidR="00EE09A4" w:rsidRPr="0034470D">
        <w:rPr>
          <w:rFonts w:ascii="Arial" w:eastAsia="Times New Roman" w:hAnsi="Arial" w:cs="Arial"/>
          <w:b/>
          <w:color w:val="000000"/>
          <w:lang w:eastAsia="pl-PL"/>
        </w:rPr>
        <w:t xml:space="preserve">otyczy rozeznania cenowego na </w:t>
      </w:r>
      <w:r w:rsidR="00EE09A4" w:rsidRPr="0034470D">
        <w:rPr>
          <w:rFonts w:ascii="Arial" w:eastAsia="Times New Roman" w:hAnsi="Arial" w:cs="Arial"/>
          <w:b/>
          <w:color w:val="000000" w:themeColor="text1"/>
          <w:lang w:eastAsia="pl-PL"/>
        </w:rPr>
        <w:t>„</w:t>
      </w:r>
      <w:r w:rsidR="0075417F" w:rsidRPr="0034470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Recenzenta 10 materiałów zestawów dla nauczycieli </w:t>
      </w:r>
      <w:r w:rsidR="009B7EC1">
        <w:rPr>
          <w:rFonts w:ascii="Arial" w:eastAsia="Times New Roman" w:hAnsi="Arial" w:cs="Arial"/>
          <w:b/>
          <w:color w:val="000000" w:themeColor="text1"/>
          <w:lang w:eastAsia="pl-PL"/>
        </w:rPr>
        <w:t>przedmiotów przyrodniczych</w:t>
      </w:r>
      <w:r w:rsidR="00EE09A4" w:rsidRPr="0034470D">
        <w:rPr>
          <w:rFonts w:ascii="Arial" w:eastAsia="Times New Roman" w:hAnsi="Arial" w:cs="Arial"/>
          <w:b/>
          <w:lang w:eastAsia="pl-PL"/>
        </w:rPr>
        <w:t>”</w:t>
      </w:r>
    </w:p>
    <w:p w:rsidR="00510D42" w:rsidRPr="0034470D" w:rsidRDefault="00510D42" w:rsidP="00510D42">
      <w:pPr>
        <w:tabs>
          <w:tab w:val="left" w:pos="-16"/>
        </w:tabs>
        <w:spacing w:after="200" w:line="360" w:lineRule="auto"/>
        <w:rPr>
          <w:rFonts w:ascii="Arial" w:eastAsia="Times New Roman" w:hAnsi="Arial" w:cs="Arial"/>
          <w:color w:val="000000"/>
          <w:kern w:val="2"/>
          <w:lang w:eastAsia="pl-PL"/>
        </w:rPr>
      </w:pPr>
      <w:r w:rsidRPr="0034470D">
        <w:rPr>
          <w:rFonts w:ascii="Arial" w:eastAsia="Times New Roman" w:hAnsi="Arial" w:cs="Arial"/>
          <w:color w:val="000000"/>
          <w:lang w:eastAsia="pl-PL"/>
        </w:rPr>
        <w:t>Ośrodek Rozwoju Edukacji, Al. Ujazdowskie 28, 00-478 Warszawa i jako zamawiający informuje, iż w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te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>rminie składania ofert</w:t>
      </w:r>
      <w:r w:rsidR="0005055B">
        <w:rPr>
          <w:rFonts w:ascii="Arial" w:eastAsia="Times New Roman" w:hAnsi="Arial" w:cs="Arial"/>
          <w:color w:val="000000"/>
          <w:kern w:val="2"/>
          <w:lang w:eastAsia="pl-PL"/>
        </w:rPr>
        <w:t>,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tj. do 27</w:t>
      </w:r>
      <w:r w:rsidR="009B7EC1">
        <w:rPr>
          <w:rFonts w:ascii="Arial" w:eastAsia="Times New Roman" w:hAnsi="Arial" w:cs="Arial"/>
          <w:color w:val="000000"/>
          <w:kern w:val="2"/>
          <w:lang w:eastAsia="pl-PL"/>
        </w:rPr>
        <w:t>.11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>.2017 r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>. do godz. 23:59</w:t>
      </w:r>
      <w:r w:rsidR="0005055B">
        <w:rPr>
          <w:rFonts w:ascii="Arial" w:eastAsia="Times New Roman" w:hAnsi="Arial" w:cs="Arial"/>
          <w:color w:val="000000"/>
          <w:kern w:val="2"/>
          <w:lang w:eastAsia="pl-PL"/>
        </w:rPr>
        <w:t>,</w:t>
      </w:r>
      <w:r w:rsidR="0075417F" w:rsidRPr="0034470D">
        <w:rPr>
          <w:rFonts w:ascii="Arial" w:eastAsia="Times New Roman" w:hAnsi="Arial" w:cs="Arial"/>
          <w:color w:val="000000"/>
          <w:kern w:val="2"/>
          <w:lang w:eastAsia="pl-PL"/>
        </w:rPr>
        <w:t xml:space="preserve"> wpłynęło </w:t>
      </w:r>
      <w:r w:rsidR="009B7EC1">
        <w:rPr>
          <w:rFonts w:ascii="Arial" w:eastAsia="Times New Roman" w:hAnsi="Arial" w:cs="Arial"/>
          <w:color w:val="000000"/>
          <w:kern w:val="2"/>
          <w:lang w:eastAsia="pl-PL"/>
        </w:rPr>
        <w:t xml:space="preserve">jedenaście </w:t>
      </w:r>
      <w:r w:rsidRPr="0034470D">
        <w:rPr>
          <w:rFonts w:ascii="Arial" w:eastAsia="Times New Roman" w:hAnsi="Arial" w:cs="Arial"/>
          <w:color w:val="000000"/>
          <w:kern w:val="2"/>
          <w:lang w:eastAsia="pl-PL"/>
        </w:rPr>
        <w:t>ofert.</w:t>
      </w: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3669"/>
        <w:gridCol w:w="2963"/>
      </w:tblGrid>
      <w:tr w:rsidR="009B7EC1" w:rsidRPr="001A3CF3" w:rsidTr="00086EFF">
        <w:trPr>
          <w:trHeight w:val="960"/>
          <w:jc w:val="center"/>
        </w:trPr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Nr Oferty /data wpłynięcia do Zamawiającego</w:t>
            </w:r>
          </w:p>
        </w:tc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Imię i nazwisko oferenta</w:t>
            </w:r>
          </w:p>
        </w:tc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Cena brutto</w:t>
            </w:r>
          </w:p>
        </w:tc>
      </w:tr>
      <w:tr w:rsidR="009B7EC1" w:rsidRPr="001A3CF3" w:rsidTr="00086EFF">
        <w:trPr>
          <w:trHeight w:val="1042"/>
          <w:jc w:val="center"/>
        </w:trPr>
        <w:tc>
          <w:tcPr>
            <w:tcW w:w="203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366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296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EC1" w:rsidRPr="001A3CF3" w:rsidRDefault="009B7EC1" w:rsidP="00086EFF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</w:tr>
      <w:tr w:rsidR="009B7EC1" w:rsidRPr="001A3CF3" w:rsidTr="00086EFF">
        <w:trPr>
          <w:trHeight w:val="406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 xml:space="preserve">Oferta 1/24.11.2017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>Ad</w:t>
            </w:r>
            <w:r>
              <w:t xml:space="preserve">am </w:t>
            </w:r>
            <w:proofErr w:type="spellStart"/>
            <w:r>
              <w:t>Mazgajczyk</w:t>
            </w:r>
            <w:proofErr w:type="spellEnd"/>
            <w:r>
              <w:t>, Kleczew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9B7EC1" w:rsidRPr="001A3CF3" w:rsidTr="00086EFF">
        <w:trPr>
          <w:trHeight w:val="270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Oferta2/24.11.2017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Urszula </w:t>
            </w:r>
            <w:proofErr w:type="spellStart"/>
            <w:r w:rsidRPr="0052474A">
              <w:t>Grygier</w:t>
            </w:r>
            <w:proofErr w:type="spellEnd"/>
            <w:r w:rsidRPr="0052474A">
              <w:t xml:space="preserve">, </w:t>
            </w:r>
            <w:r>
              <w:t xml:space="preserve"> Kraków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9B7EC1" w:rsidRPr="001A3CF3" w:rsidTr="00086EFF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 xml:space="preserve">Oferta3/24.11.2017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Krzysztof Rochowicz, </w:t>
            </w:r>
            <w:r>
              <w:t>Toruń,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2 000,00</w:t>
            </w:r>
          </w:p>
        </w:tc>
      </w:tr>
      <w:tr w:rsidR="009B7EC1" w:rsidRPr="001A3CF3" w:rsidTr="00086EFF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Oferta4/24.11.2017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Hanna Gulińska, </w:t>
            </w:r>
            <w: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9B7EC1" w:rsidRPr="001A3CF3" w:rsidTr="00086EFF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Oferta5/26.11.2017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>Danuta Kitowska, Krajenka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9 800,00</w:t>
            </w:r>
          </w:p>
        </w:tc>
      </w:tr>
      <w:tr w:rsidR="009B7EC1" w:rsidRPr="001A3CF3" w:rsidTr="00086EFF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Default="009B7EC1" w:rsidP="00086EFF">
            <w:r>
              <w:t>Oferta6/26.11.2017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361D77">
              <w:t>Izabela Okrzesik-Frąckowiak, Wieleń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5 000,00</w:t>
            </w:r>
          </w:p>
        </w:tc>
      </w:tr>
      <w:tr w:rsidR="009B7EC1" w:rsidRPr="001A3CF3" w:rsidTr="00086EFF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Oferta7/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>Krzysztof Mirosław Błaszczak</w:t>
            </w:r>
            <w:r>
              <w:t xml:space="preserve">, </w:t>
            </w:r>
            <w:r w:rsidRPr="0052474A">
              <w:t>Elbląg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9B7EC1" w:rsidRPr="001A3CF3" w:rsidTr="00086EFF">
        <w:trPr>
          <w:trHeight w:val="264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Oferta8/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Maria </w:t>
            </w:r>
            <w:proofErr w:type="spellStart"/>
            <w:r w:rsidRPr="0052474A">
              <w:t>Perłowska</w:t>
            </w:r>
            <w:proofErr w:type="spellEnd"/>
            <w:r w:rsidRPr="0052474A">
              <w:t>, Wrocław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9B7EC1" w:rsidRPr="001A3CF3" w:rsidTr="00086EFF">
        <w:trPr>
          <w:trHeight w:val="282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Oferta9/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Katarzyna Kwaśnik, </w:t>
            </w:r>
            <w:r>
              <w:t>Piła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11 000,00</w:t>
            </w:r>
          </w:p>
        </w:tc>
      </w:tr>
      <w:tr w:rsidR="009B7EC1" w:rsidRPr="001A3CF3" w:rsidTr="00086EFF">
        <w:trPr>
          <w:trHeight w:val="25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Oferta10/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Paweł Michał Owsianny, </w:t>
            </w:r>
            <w:r>
              <w:t>Skórka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9 719,50</w:t>
            </w:r>
          </w:p>
        </w:tc>
      </w:tr>
      <w:tr w:rsidR="009B7EC1" w:rsidRPr="001A3CF3" w:rsidTr="00086EFF">
        <w:trPr>
          <w:trHeight w:val="276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>
              <w:t>Oferta11/27.11.2017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EC1" w:rsidRPr="0052474A" w:rsidRDefault="009B7EC1" w:rsidP="00086EFF">
            <w:r w:rsidRPr="0052474A">
              <w:t xml:space="preserve">Jagna </w:t>
            </w:r>
            <w:proofErr w:type="spellStart"/>
            <w:r w:rsidRPr="0052474A">
              <w:t>Hałaczek</w:t>
            </w:r>
            <w:proofErr w:type="spellEnd"/>
            <w:r w:rsidRPr="0052474A">
              <w:t xml:space="preserve">, </w:t>
            </w:r>
            <w:r>
              <w:t>Warszawa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1" w:rsidRPr="001A3CF3" w:rsidRDefault="009B7EC1" w:rsidP="0008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16 zł za stronę</w:t>
            </w:r>
          </w:p>
        </w:tc>
      </w:tr>
    </w:tbl>
    <w:p w:rsidR="0005055B" w:rsidRDefault="0005055B" w:rsidP="00510D4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75417F" w:rsidRPr="0034470D" w:rsidRDefault="00510D42" w:rsidP="00510D4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lang w:eastAsia="pl-PL"/>
        </w:rPr>
        <w:lastRenderedPageBreak/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2976"/>
      </w:tblGrid>
      <w:tr w:rsidR="0075417F" w:rsidRPr="0075417F" w:rsidTr="0034470D">
        <w:trPr>
          <w:trHeight w:val="624"/>
          <w:tblHeader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 xml:space="preserve">Cena 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Kryterium merytoryczne/jakościowe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</w:tr>
      <w:tr w:rsidR="0075417F" w:rsidRPr="0075417F" w:rsidTr="0034470D">
        <w:trPr>
          <w:trHeight w:val="340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17F" w:rsidRPr="0075417F" w:rsidRDefault="0075417F" w:rsidP="007541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417F">
              <w:rPr>
                <w:rFonts w:ascii="Arial" w:eastAsia="Times New Roman" w:hAnsi="Arial" w:cs="Arial"/>
                <w:lang w:eastAsia="pl-PL"/>
              </w:rPr>
              <w:t>Łączna maksymalna liczba punktów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417F" w:rsidRPr="0075417F" w:rsidRDefault="0075417F" w:rsidP="007541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5417F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</w:tr>
    </w:tbl>
    <w:p w:rsidR="00510D42" w:rsidRPr="0034470D" w:rsidRDefault="00510D42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510D42" w:rsidRPr="0034470D" w:rsidRDefault="00510D42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4470D">
        <w:rPr>
          <w:rFonts w:ascii="Arial" w:eastAsia="Times New Roman" w:hAnsi="Arial" w:cs="Arial"/>
          <w:b/>
          <w:lang w:eastAsia="pl-PL"/>
        </w:rPr>
        <w:t>Podsumowanie oceny ofert:</w:t>
      </w:r>
    </w:p>
    <w:tbl>
      <w:tblPr>
        <w:tblW w:w="9000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2021"/>
        <w:gridCol w:w="1381"/>
        <w:gridCol w:w="1170"/>
        <w:gridCol w:w="1418"/>
        <w:gridCol w:w="1381"/>
      </w:tblGrid>
      <w:tr w:rsidR="0075417F" w:rsidRPr="0075417F" w:rsidTr="009B7EC1">
        <w:trPr>
          <w:jc w:val="center"/>
        </w:trPr>
        <w:tc>
          <w:tcPr>
            <w:tcW w:w="1629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Nr Oferty /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wpłynięcia 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oferty do Zamawiającego</w:t>
            </w:r>
          </w:p>
        </w:tc>
        <w:tc>
          <w:tcPr>
            <w:tcW w:w="2021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Nazwa wykonawcy</w:t>
            </w:r>
          </w:p>
        </w:tc>
        <w:tc>
          <w:tcPr>
            <w:tcW w:w="1381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Cena brutto</w:t>
            </w: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PLN [za 8 miesięcy]</w:t>
            </w:r>
          </w:p>
        </w:tc>
        <w:tc>
          <w:tcPr>
            <w:tcW w:w="1170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Kryterium cena- pkt</w:t>
            </w:r>
          </w:p>
        </w:tc>
        <w:tc>
          <w:tcPr>
            <w:tcW w:w="1418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Kryteria merytoryczne - pkt</w:t>
            </w:r>
          </w:p>
        </w:tc>
        <w:tc>
          <w:tcPr>
            <w:tcW w:w="1381" w:type="dxa"/>
            <w:vAlign w:val="center"/>
          </w:tcPr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5417F" w:rsidRPr="0075417F" w:rsidRDefault="0075417F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color w:val="000000"/>
                <w:lang w:eastAsia="pl-PL"/>
              </w:rPr>
              <w:t>Łączna liczba pkt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 xml:space="preserve">Oferta 1/24.11.2017 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 xml:space="preserve">Adam </w:t>
            </w:r>
            <w:proofErr w:type="spellStart"/>
            <w:r w:rsidRPr="00A63004">
              <w:t>Mazgajczyk</w:t>
            </w:r>
            <w:proofErr w:type="spellEnd"/>
            <w:r w:rsidRPr="00A63004">
              <w:t>, Kleczew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12 000,00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4,16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36,16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Oferta2/24.11.2017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 xml:space="preserve">Urszula </w:t>
            </w:r>
            <w:proofErr w:type="spellStart"/>
            <w:r w:rsidRPr="00A63004">
              <w:t>Grygier</w:t>
            </w:r>
            <w:proofErr w:type="spellEnd"/>
            <w:r w:rsidRPr="00A63004">
              <w:t>,  Kraków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12 000,00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4,16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86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90,16</w:t>
            </w:r>
          </w:p>
        </w:tc>
      </w:tr>
      <w:tr w:rsidR="009B7EC1" w:rsidRPr="0075417F" w:rsidTr="0034470D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 xml:space="preserve">Oferta3/24.11.2017 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Krzysztof Rochowicz, Toruń,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2 000,00</w:t>
            </w:r>
          </w:p>
        </w:tc>
        <w:tc>
          <w:tcPr>
            <w:tcW w:w="3969" w:type="dxa"/>
            <w:gridSpan w:val="3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541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 podlega ocenie, nie spełnia wymogów formalnych</w:t>
            </w:r>
          </w:p>
        </w:tc>
      </w:tr>
      <w:tr w:rsidR="009B7EC1" w:rsidRPr="0075417F" w:rsidTr="00036FE5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Oferta4/24.11.2017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Hanna Gulińska, Poznań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12 000,00</w:t>
            </w:r>
          </w:p>
        </w:tc>
        <w:tc>
          <w:tcPr>
            <w:tcW w:w="3969" w:type="dxa"/>
            <w:gridSpan w:val="3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B7EC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 podlega ocenie, nie spełnia wymogów formalnych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Oferta5/26.11.2017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Danuta Kitowska, Krajenka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9 800,00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5,10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90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95,10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Oferta6/26.11.2017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Izabela Okrzesik-Frąckowiak, Wieleń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5 000,00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10,00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69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79,00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Oferta7/27.11.2017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Krzysztof Mirosław Błaszczak, Elbląg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12 000,00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4,16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71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75,16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Oferta8/27.11.2017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 xml:space="preserve">Maria </w:t>
            </w:r>
            <w:proofErr w:type="spellStart"/>
            <w:r w:rsidRPr="00A63004">
              <w:t>Perłowska</w:t>
            </w:r>
            <w:proofErr w:type="spellEnd"/>
            <w:r w:rsidRPr="00A63004">
              <w:t>, Wrocław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12 000,00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4,16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41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45,16</w:t>
            </w:r>
          </w:p>
        </w:tc>
      </w:tr>
      <w:tr w:rsidR="009B7EC1" w:rsidRPr="0075417F" w:rsidTr="009B7EC1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Oferta9/27.11.2017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Katarzyna Kwaśnik, Piła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11 000,00</w:t>
            </w:r>
          </w:p>
        </w:tc>
        <w:tc>
          <w:tcPr>
            <w:tcW w:w="1170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4,54</w:t>
            </w:r>
          </w:p>
        </w:tc>
        <w:tc>
          <w:tcPr>
            <w:tcW w:w="1418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86</w:t>
            </w:r>
          </w:p>
        </w:tc>
        <w:tc>
          <w:tcPr>
            <w:tcW w:w="1381" w:type="dxa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90,54</w:t>
            </w:r>
          </w:p>
        </w:tc>
      </w:tr>
      <w:tr w:rsidR="009B7EC1" w:rsidRPr="0075417F" w:rsidTr="0034470D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Oferta10/27.11.2017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>Paweł Michał Owsianny, Skórka</w:t>
            </w:r>
          </w:p>
        </w:tc>
        <w:tc>
          <w:tcPr>
            <w:tcW w:w="1381" w:type="dxa"/>
          </w:tcPr>
          <w:p w:rsidR="009B7EC1" w:rsidRPr="00A63004" w:rsidRDefault="009B7EC1" w:rsidP="00317612">
            <w:r w:rsidRPr="00A63004">
              <w:t>9 719,50</w:t>
            </w:r>
          </w:p>
        </w:tc>
        <w:tc>
          <w:tcPr>
            <w:tcW w:w="3969" w:type="dxa"/>
            <w:gridSpan w:val="3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B7EC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 podlega ocenie, nie spełnia wymogów formalnych</w:t>
            </w:r>
          </w:p>
        </w:tc>
      </w:tr>
      <w:tr w:rsidR="009B7EC1" w:rsidRPr="0075417F" w:rsidTr="0034470D">
        <w:trPr>
          <w:trHeight w:val="210"/>
          <w:jc w:val="center"/>
        </w:trPr>
        <w:tc>
          <w:tcPr>
            <w:tcW w:w="1629" w:type="dxa"/>
          </w:tcPr>
          <w:p w:rsidR="009B7EC1" w:rsidRPr="00A63004" w:rsidRDefault="009B7EC1" w:rsidP="00317612">
            <w:r w:rsidRPr="00A63004">
              <w:t>Oferta11/27.11.2017</w:t>
            </w:r>
          </w:p>
        </w:tc>
        <w:tc>
          <w:tcPr>
            <w:tcW w:w="2021" w:type="dxa"/>
          </w:tcPr>
          <w:p w:rsidR="009B7EC1" w:rsidRPr="00A63004" w:rsidRDefault="009B7EC1" w:rsidP="00317612">
            <w:r w:rsidRPr="00A63004">
              <w:t xml:space="preserve">Jagna </w:t>
            </w:r>
            <w:proofErr w:type="spellStart"/>
            <w:r w:rsidRPr="00A63004">
              <w:t>Hałaczek</w:t>
            </w:r>
            <w:proofErr w:type="spellEnd"/>
            <w:r w:rsidRPr="00A63004">
              <w:t>, Warszawa</w:t>
            </w:r>
          </w:p>
        </w:tc>
        <w:tc>
          <w:tcPr>
            <w:tcW w:w="1381" w:type="dxa"/>
          </w:tcPr>
          <w:p w:rsidR="009B7EC1" w:rsidRDefault="009B7EC1" w:rsidP="00317612">
            <w:r w:rsidRPr="00A63004">
              <w:t>16 zł za stronę</w:t>
            </w:r>
          </w:p>
        </w:tc>
        <w:tc>
          <w:tcPr>
            <w:tcW w:w="3969" w:type="dxa"/>
            <w:gridSpan w:val="3"/>
            <w:vAlign w:val="center"/>
          </w:tcPr>
          <w:p w:rsidR="009B7EC1" w:rsidRPr="0075417F" w:rsidRDefault="009B7EC1" w:rsidP="007541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B7EC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Nie podlega ocenie, nie spełnia wymogów formalnych</w:t>
            </w:r>
          </w:p>
        </w:tc>
      </w:tr>
    </w:tbl>
    <w:p w:rsidR="0075417F" w:rsidRPr="0034470D" w:rsidRDefault="0075417F" w:rsidP="0075417F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5417F" w:rsidRPr="0034470D" w:rsidRDefault="0075417F">
      <w:pPr>
        <w:ind w:left="720"/>
        <w:rPr>
          <w:rFonts w:ascii="Arial" w:hAnsi="Arial" w:cs="Arial"/>
          <w:color w:val="000000"/>
        </w:rPr>
      </w:pPr>
      <w:r w:rsidRPr="0034470D">
        <w:rPr>
          <w:rFonts w:ascii="Arial" w:hAnsi="Arial" w:cs="Arial"/>
          <w:color w:val="000000"/>
        </w:rPr>
        <w:lastRenderedPageBreak/>
        <w:t xml:space="preserve">Oferta nr </w:t>
      </w:r>
      <w:r w:rsidR="009B7EC1">
        <w:rPr>
          <w:rFonts w:ascii="Arial" w:hAnsi="Arial" w:cs="Arial"/>
          <w:color w:val="000000"/>
        </w:rPr>
        <w:t>3</w:t>
      </w:r>
      <w:r w:rsidRPr="0034470D">
        <w:rPr>
          <w:rFonts w:ascii="Arial" w:hAnsi="Arial" w:cs="Arial"/>
          <w:color w:val="000000"/>
        </w:rPr>
        <w:t xml:space="preserve"> – nie spełnia kryterium formalnego „co </w:t>
      </w:r>
      <w:r w:rsidR="009B7EC1" w:rsidRPr="009B7EC1">
        <w:rPr>
          <w:rFonts w:ascii="Arial" w:hAnsi="Arial" w:cs="Arial"/>
          <w:color w:val="000000"/>
        </w:rPr>
        <w:t>najmniej 5-letni staż pracy jako nauczyciel przyrody i/lub biologii, i/lub chemii, i/lub fizyki i/lub geografii  w szkole podstawowej i/lub  gimnazjum, i/lub szkole ponadgimnazjalnej</w:t>
      </w:r>
      <w:r w:rsidRPr="0034470D">
        <w:rPr>
          <w:rFonts w:ascii="Arial" w:hAnsi="Arial" w:cs="Arial"/>
          <w:color w:val="000000"/>
        </w:rPr>
        <w:t>”</w:t>
      </w:r>
    </w:p>
    <w:p w:rsidR="0075417F" w:rsidRPr="0034470D" w:rsidRDefault="0075417F">
      <w:pPr>
        <w:ind w:left="720"/>
        <w:rPr>
          <w:rFonts w:ascii="Arial" w:hAnsi="Arial" w:cs="Arial"/>
          <w:color w:val="000000"/>
        </w:rPr>
      </w:pPr>
      <w:r w:rsidRPr="0034470D">
        <w:rPr>
          <w:rFonts w:ascii="Arial" w:hAnsi="Arial" w:cs="Arial"/>
          <w:color w:val="000000"/>
        </w:rPr>
        <w:t xml:space="preserve">Oferta nr </w:t>
      </w:r>
      <w:r w:rsidR="009B7EC1">
        <w:rPr>
          <w:rFonts w:ascii="Arial" w:hAnsi="Arial" w:cs="Arial"/>
          <w:color w:val="000000"/>
        </w:rPr>
        <w:t>4</w:t>
      </w:r>
      <w:r w:rsidRPr="0034470D">
        <w:rPr>
          <w:rFonts w:ascii="Arial" w:hAnsi="Arial" w:cs="Arial"/>
          <w:color w:val="000000"/>
        </w:rPr>
        <w:t xml:space="preserve"> – nie spełnia kryterium formalnego „</w:t>
      </w:r>
      <w:r w:rsidR="009B7EC1" w:rsidRPr="009B7EC1">
        <w:rPr>
          <w:rFonts w:ascii="Arial" w:hAnsi="Arial" w:cs="Arial"/>
          <w:color w:val="000000"/>
        </w:rPr>
        <w:t>co najmniej 5-letni staż pracy jako nauczyciel przyrody i/lub biologii, i/lub chemii, i/lub fizyki i/lub geografii  w szkole podstawowej i/lub  gimnazjum, i/lub szkole ponadgimnazjalnej</w:t>
      </w:r>
      <w:r w:rsidRPr="0034470D">
        <w:rPr>
          <w:rFonts w:ascii="Arial" w:hAnsi="Arial" w:cs="Arial"/>
          <w:color w:val="000000"/>
        </w:rPr>
        <w:t>”</w:t>
      </w:r>
    </w:p>
    <w:p w:rsidR="0075417F" w:rsidRPr="0034470D" w:rsidRDefault="0075417F">
      <w:pPr>
        <w:ind w:left="720"/>
        <w:rPr>
          <w:rFonts w:ascii="Arial" w:hAnsi="Arial" w:cs="Arial"/>
          <w:color w:val="000000"/>
        </w:rPr>
      </w:pPr>
      <w:r w:rsidRPr="0034470D">
        <w:rPr>
          <w:rFonts w:ascii="Arial" w:hAnsi="Arial" w:cs="Arial"/>
          <w:color w:val="000000"/>
        </w:rPr>
        <w:t xml:space="preserve">Oferta nr </w:t>
      </w:r>
      <w:r w:rsidR="009B7EC1">
        <w:rPr>
          <w:rFonts w:ascii="Arial" w:hAnsi="Arial" w:cs="Arial"/>
          <w:color w:val="000000"/>
        </w:rPr>
        <w:t>10</w:t>
      </w:r>
      <w:r w:rsidRPr="0034470D">
        <w:rPr>
          <w:rFonts w:ascii="Arial" w:hAnsi="Arial" w:cs="Arial"/>
          <w:color w:val="000000"/>
        </w:rPr>
        <w:t xml:space="preserve"> – nie spełnia kryterium formalnego </w:t>
      </w:r>
      <w:r w:rsidR="002F4B0F" w:rsidRPr="002F4B0F">
        <w:rPr>
          <w:rFonts w:ascii="Arial" w:hAnsi="Arial" w:cs="Arial"/>
          <w:color w:val="000000"/>
        </w:rPr>
        <w:t xml:space="preserve">co najmniej 3-letnie doświadczenie zawodowe w pracy jako doradca metodyczny lub nauczyciel konsultant w placówce doskonalenia nauczycieli lub nauczyciel akademicki szkoły wyższej z doświadczeniem w prowadzeniu studenckich praktyk zawodowych </w:t>
      </w:r>
      <w:r w:rsidRPr="0034470D">
        <w:rPr>
          <w:rFonts w:ascii="Arial" w:hAnsi="Arial" w:cs="Arial"/>
          <w:color w:val="000000"/>
        </w:rPr>
        <w:t>„”</w:t>
      </w:r>
    </w:p>
    <w:p w:rsidR="0075417F" w:rsidRPr="0034470D" w:rsidRDefault="009B7EC1" w:rsidP="0075417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Oferta nr 11</w:t>
      </w:r>
      <w:r w:rsidR="0075417F" w:rsidRPr="0034470D">
        <w:rPr>
          <w:rFonts w:ascii="Arial" w:hAnsi="Arial" w:cs="Arial"/>
          <w:color w:val="000000"/>
        </w:rPr>
        <w:t xml:space="preserve"> – nie spełnia kryterium formalnego </w:t>
      </w:r>
      <w:r w:rsidR="002F4B0F" w:rsidRPr="002F4B0F">
        <w:rPr>
          <w:rFonts w:ascii="Arial" w:hAnsi="Arial" w:cs="Arial"/>
          <w:color w:val="000000"/>
        </w:rPr>
        <w:t xml:space="preserve">co najmniej 3-letnie doświadczenie zawodowe w pracy jako doradca metodyczny lub nauczyciel konsultant w placówce doskonalenia nauczycieli lub nauczyciel akademicki szkoły wyższej z doświadczeniem w prowadzeniu studenckich praktyk zawodowych </w:t>
      </w:r>
      <w:r w:rsidR="0075417F" w:rsidRPr="0034470D">
        <w:rPr>
          <w:rFonts w:ascii="Arial" w:hAnsi="Arial" w:cs="Arial"/>
          <w:color w:val="000000"/>
        </w:rPr>
        <w:t>„”</w:t>
      </w:r>
    </w:p>
    <w:p w:rsidR="0075417F" w:rsidRPr="0034470D" w:rsidRDefault="0075417F" w:rsidP="0075417F">
      <w:pPr>
        <w:ind w:left="720"/>
        <w:rPr>
          <w:rFonts w:ascii="Arial" w:hAnsi="Arial" w:cs="Arial"/>
          <w:color w:val="000000"/>
          <w:u w:val="single"/>
        </w:rPr>
      </w:pPr>
    </w:p>
    <w:p w:rsidR="0075417F" w:rsidRPr="0034470D" w:rsidRDefault="0075417F" w:rsidP="005B0DB4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34470D">
        <w:rPr>
          <w:rFonts w:ascii="Arial" w:hAnsi="Arial" w:cs="Arial"/>
          <w:color w:val="000000"/>
          <w:u w:val="single"/>
        </w:rPr>
        <w:t>Wskazanie wykonawcy i uzasadnienie wyboru:</w:t>
      </w:r>
    </w:p>
    <w:p w:rsidR="0075417F" w:rsidRPr="0034470D" w:rsidRDefault="0075417F" w:rsidP="0075417F">
      <w:pPr>
        <w:ind w:left="720"/>
        <w:rPr>
          <w:rFonts w:ascii="Arial" w:hAnsi="Arial" w:cs="Arial"/>
          <w:color w:val="000000"/>
          <w:u w:val="single"/>
        </w:rPr>
      </w:pPr>
    </w:p>
    <w:p w:rsidR="0075417F" w:rsidRPr="0034470D" w:rsidRDefault="009B7EC1" w:rsidP="005B0DB4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Danuta Kitowska– łączna liczba punktów: 95,10</w:t>
      </w:r>
    </w:p>
    <w:p w:rsidR="0075417F" w:rsidRPr="0034470D" w:rsidRDefault="0075417F" w:rsidP="002F657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EE09A4" w:rsidRPr="0034470D" w:rsidRDefault="00627916" w:rsidP="002F657C">
      <w:pPr>
        <w:tabs>
          <w:tab w:val="left" w:pos="360"/>
          <w:tab w:val="left" w:pos="540"/>
        </w:tabs>
        <w:spacing w:after="120" w:line="360" w:lineRule="auto"/>
        <w:rPr>
          <w:rFonts w:ascii="Arial" w:eastAsia="Times New Roman" w:hAnsi="Arial" w:cs="Arial"/>
          <w:color w:val="000000"/>
          <w:lang w:eastAsia="pl-PL"/>
        </w:rPr>
      </w:pPr>
      <w:r w:rsidRPr="0034470D">
        <w:rPr>
          <w:rFonts w:ascii="Arial" w:eastAsia="Times New Roman" w:hAnsi="Arial" w:cs="Arial"/>
          <w:color w:val="000000"/>
          <w:lang w:eastAsia="pl-PL"/>
        </w:rPr>
        <w:t xml:space="preserve">Informację zamieszczono </w:t>
      </w:r>
      <w:r w:rsidR="00EE09A4" w:rsidRPr="0034470D">
        <w:rPr>
          <w:rFonts w:ascii="Arial" w:eastAsia="Times New Roman" w:hAnsi="Arial" w:cs="Arial"/>
          <w:color w:val="000000"/>
          <w:lang w:eastAsia="pl-PL"/>
        </w:rPr>
        <w:t xml:space="preserve">na stronie internetowej </w:t>
      </w:r>
      <w:hyperlink r:id="rId8" w:history="1">
        <w:r w:rsidR="002F657C" w:rsidRPr="0034470D">
          <w:rPr>
            <w:rStyle w:val="Hipercze"/>
            <w:rFonts w:ascii="Arial" w:eastAsia="Times New Roman" w:hAnsi="Arial" w:cs="Arial"/>
            <w:lang w:eastAsia="pl-PL"/>
          </w:rPr>
          <w:t>www.bip.ore.edu.pl</w:t>
        </w:r>
      </w:hyperlink>
      <w:r w:rsidR="00EE09A4" w:rsidRPr="003447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657C" w:rsidRPr="0034470D">
        <w:rPr>
          <w:rFonts w:ascii="Arial" w:eastAsia="Times New Roman" w:hAnsi="Arial" w:cs="Arial"/>
          <w:color w:val="000000"/>
          <w:lang w:eastAsia="pl-PL"/>
        </w:rPr>
        <w:t>w zakładce</w:t>
      </w:r>
      <w:r w:rsidR="00D3179A">
        <w:rPr>
          <w:rFonts w:ascii="Arial" w:eastAsia="Times New Roman" w:hAnsi="Arial" w:cs="Arial"/>
          <w:color w:val="000000"/>
          <w:lang w:eastAsia="pl-PL"/>
        </w:rPr>
        <w:t xml:space="preserve"> zamówienia poniżej 30 000 euro</w:t>
      </w:r>
      <w:r w:rsidR="002F657C" w:rsidRPr="0034470D">
        <w:rPr>
          <w:rFonts w:ascii="Arial" w:eastAsia="Times New Roman" w:hAnsi="Arial" w:cs="Arial"/>
          <w:color w:val="000000"/>
          <w:lang w:eastAsia="pl-PL"/>
        </w:rPr>
        <w:t>.</w:t>
      </w:r>
    </w:p>
    <w:p w:rsidR="00EE09A4" w:rsidRPr="0034470D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E09A4" w:rsidRPr="00510D42" w:rsidRDefault="00EE09A4" w:rsidP="00EE09A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10D42">
        <w:rPr>
          <w:rFonts w:ascii="Tahoma" w:eastAsia="Times New Roman" w:hAnsi="Tahoma" w:cs="Tahoma"/>
          <w:sz w:val="24"/>
          <w:szCs w:val="24"/>
          <w:lang w:eastAsia="pl-PL"/>
        </w:rPr>
        <w:t xml:space="preserve"> .</w:t>
      </w:r>
    </w:p>
    <w:p w:rsidR="00B25EF6" w:rsidRPr="00510D42" w:rsidRDefault="00B25EF6">
      <w:pPr>
        <w:rPr>
          <w:rFonts w:ascii="Tahoma" w:hAnsi="Tahoma" w:cs="Tahoma"/>
        </w:rPr>
      </w:pPr>
    </w:p>
    <w:sectPr w:rsidR="00B25EF6" w:rsidRPr="0051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E1" w:rsidRDefault="00D059E1" w:rsidP="002F657C">
      <w:pPr>
        <w:spacing w:after="0" w:line="240" w:lineRule="auto"/>
      </w:pPr>
      <w:r>
        <w:separator/>
      </w:r>
    </w:p>
  </w:endnote>
  <w:endnote w:type="continuationSeparator" w:id="0">
    <w:p w:rsidR="00D059E1" w:rsidRDefault="00D059E1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B" w:rsidRDefault="00050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011682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>
          <wp:extent cx="5760720" cy="744279"/>
          <wp:effectExtent l="0" t="0" r="0" b="0"/>
          <wp:docPr id="4" name="Obraz 4" descr="Logotypy Funduszy Europejskich, Ośrodka Rozwoju Edukacji i Unii Europew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B" w:rsidRDefault="00050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E1" w:rsidRDefault="00D059E1" w:rsidP="002F657C">
      <w:pPr>
        <w:spacing w:after="0" w:line="240" w:lineRule="auto"/>
      </w:pPr>
      <w:r>
        <w:separator/>
      </w:r>
    </w:p>
  </w:footnote>
  <w:footnote w:type="continuationSeparator" w:id="0">
    <w:p w:rsidR="00D059E1" w:rsidRDefault="00D059E1" w:rsidP="002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B" w:rsidRDefault="00050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B" w:rsidRDefault="000505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B" w:rsidRDefault="00050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11682"/>
    <w:rsid w:val="0005055B"/>
    <w:rsid w:val="000F4DD1"/>
    <w:rsid w:val="001750C3"/>
    <w:rsid w:val="001856FF"/>
    <w:rsid w:val="00253BD0"/>
    <w:rsid w:val="002F4B0F"/>
    <w:rsid w:val="002F657C"/>
    <w:rsid w:val="0034470D"/>
    <w:rsid w:val="00510D42"/>
    <w:rsid w:val="005B0DB4"/>
    <w:rsid w:val="00627916"/>
    <w:rsid w:val="0075417F"/>
    <w:rsid w:val="008A6A12"/>
    <w:rsid w:val="009B7EC1"/>
    <w:rsid w:val="00B012A9"/>
    <w:rsid w:val="00B25EF6"/>
    <w:rsid w:val="00D059E1"/>
    <w:rsid w:val="00D3179A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Łukasz Eisenbart</cp:lastModifiedBy>
  <cp:revision>3</cp:revision>
  <cp:lastPrinted>2017-11-29T07:35:00Z</cp:lastPrinted>
  <dcterms:created xsi:type="dcterms:W3CDTF">2017-12-19T14:35:00Z</dcterms:created>
  <dcterms:modified xsi:type="dcterms:W3CDTF">2017-12-20T08:21:00Z</dcterms:modified>
</cp:coreProperties>
</file>