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A31" w:rsidRPr="00F0156F" w:rsidRDefault="00F0156F" w:rsidP="00F0156F">
      <w:pPr>
        <w:spacing w:line="276" w:lineRule="auto"/>
        <w:jc w:val="right"/>
        <w:rPr>
          <w:b/>
          <w:color w:val="000000"/>
        </w:rPr>
      </w:pPr>
      <w:r w:rsidRPr="008C6270">
        <w:rPr>
          <w:b/>
          <w:i/>
          <w:iCs/>
          <w:color w:val="000000"/>
        </w:rPr>
        <w:t xml:space="preserve">Załącznik Nr </w:t>
      </w:r>
      <w:r>
        <w:rPr>
          <w:b/>
          <w:i/>
          <w:iCs/>
          <w:color w:val="000000"/>
        </w:rPr>
        <w:t>…..</w:t>
      </w:r>
      <w:r w:rsidRPr="008C6270">
        <w:rPr>
          <w:b/>
          <w:i/>
          <w:iCs/>
          <w:color w:val="000000"/>
        </w:rPr>
        <w:t xml:space="preserve"> do SIWZ</w:t>
      </w:r>
    </w:p>
    <w:p w:rsidR="00F0156F" w:rsidRPr="008C6270" w:rsidRDefault="00F0156F" w:rsidP="00F0156F">
      <w:pPr>
        <w:spacing w:line="276" w:lineRule="auto"/>
        <w:jc w:val="center"/>
        <w:rPr>
          <w:b/>
        </w:rPr>
      </w:pPr>
    </w:p>
    <w:p w:rsidR="00F0156F" w:rsidRPr="008C6270" w:rsidRDefault="00F0156F" w:rsidP="00F0156F">
      <w:pPr>
        <w:spacing w:line="276" w:lineRule="auto"/>
        <w:jc w:val="center"/>
        <w:rPr>
          <w:b/>
        </w:rPr>
      </w:pPr>
      <w:r w:rsidRPr="008C6270">
        <w:rPr>
          <w:b/>
        </w:rPr>
        <w:t>PROJEKT UMOWY nr</w:t>
      </w:r>
      <w:r w:rsidRPr="008C6270">
        <w:t xml:space="preserve"> </w:t>
      </w:r>
      <w:r w:rsidRPr="008C6270">
        <w:rPr>
          <w:b/>
        </w:rPr>
        <w:t>……………/ZUZP/201</w:t>
      </w:r>
      <w:r w:rsidR="007B483A">
        <w:rPr>
          <w:b/>
        </w:rPr>
        <w:t>8</w:t>
      </w:r>
    </w:p>
    <w:p w:rsidR="00F0156F" w:rsidRPr="008C6270" w:rsidRDefault="00F0156F" w:rsidP="00F0156F">
      <w:pPr>
        <w:spacing w:line="276" w:lineRule="auto"/>
        <w:jc w:val="center"/>
      </w:pPr>
    </w:p>
    <w:p w:rsidR="00F0156F" w:rsidRPr="008C6270" w:rsidRDefault="00F0156F" w:rsidP="00F0156F">
      <w:pPr>
        <w:spacing w:line="276" w:lineRule="auto"/>
        <w:jc w:val="center"/>
      </w:pPr>
      <w:r w:rsidRPr="008C6270">
        <w:t>zawarta w dniu …………………….201</w:t>
      </w:r>
      <w:r w:rsidR="007B483A">
        <w:t>8</w:t>
      </w:r>
      <w:r w:rsidRPr="008C6270">
        <w:t xml:space="preserve"> roku, pomiędzy:</w:t>
      </w:r>
    </w:p>
    <w:p w:rsidR="00F0156F" w:rsidRDefault="00F0156F" w:rsidP="00F0156F">
      <w:pPr>
        <w:spacing w:line="276" w:lineRule="auto"/>
        <w:jc w:val="both"/>
        <w:rPr>
          <w:color w:val="00B050"/>
        </w:rPr>
      </w:pPr>
    </w:p>
    <w:p w:rsidR="00F0156F" w:rsidRDefault="00F0156F" w:rsidP="00F015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jc w:val="both"/>
        <w:rPr>
          <w:b/>
          <w:color w:val="000000"/>
        </w:rPr>
      </w:pPr>
      <w:r>
        <w:rPr>
          <w:b/>
          <w:color w:val="000000"/>
        </w:rPr>
        <w:t xml:space="preserve">Skarbem Państwa – Ośrodkiem Rozwoju Edukacji, </w:t>
      </w:r>
      <w:r>
        <w:rPr>
          <w:color w:val="000000"/>
        </w:rPr>
        <w:t>z siedzibą w Warszawie (00-478), Al. Ujazdowskie 28,</w:t>
      </w:r>
      <w:r>
        <w:rPr>
          <w:b/>
          <w:color w:val="000000"/>
        </w:rPr>
        <w:t xml:space="preserve"> </w:t>
      </w:r>
      <w:r>
        <w:rPr>
          <w:color w:val="000000"/>
        </w:rPr>
        <w:t>NIP: 701-02-11-452, REGON: 142143583</w:t>
      </w:r>
      <w:r>
        <w:rPr>
          <w:b/>
          <w:color w:val="000000"/>
        </w:rPr>
        <w:t xml:space="preserve"> </w:t>
      </w:r>
      <w:r>
        <w:rPr>
          <w:color w:val="000000"/>
        </w:rPr>
        <w:t>w imieniu, którego działa: Pan/Pani Bożena</w:t>
      </w:r>
      <w:r w:rsidRPr="00125A15">
        <w:rPr>
          <w:color w:val="000000"/>
        </w:rPr>
        <w:t xml:space="preserve"> Ma</w:t>
      </w:r>
      <w:r>
        <w:rPr>
          <w:color w:val="000000"/>
        </w:rPr>
        <w:t xml:space="preserve">yer-Gawron  - Wicedyrektor  – Ośrodka Rozwoju Edukacji, </w:t>
      </w:r>
    </w:p>
    <w:p w:rsidR="00F0156F" w:rsidRDefault="00F0156F" w:rsidP="00F0156F">
      <w:pPr>
        <w:spacing w:line="276" w:lineRule="auto"/>
        <w:jc w:val="both"/>
      </w:pPr>
      <w:r>
        <w:t>Zwanym dalej „Zamawiającym”</w:t>
      </w:r>
    </w:p>
    <w:p w:rsidR="00F0156F" w:rsidRDefault="00F0156F" w:rsidP="00F015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jc w:val="both"/>
      </w:pPr>
      <w:r>
        <w:t>a</w:t>
      </w:r>
    </w:p>
    <w:p w:rsidR="00D61A31" w:rsidRDefault="00D61A31" w:rsidP="00D61A31">
      <w:pPr>
        <w:spacing w:line="276" w:lineRule="auto"/>
        <w:jc w:val="both"/>
      </w:pPr>
    </w:p>
    <w:p w:rsidR="00B71915" w:rsidRDefault="00CF08AC" w:rsidP="0016423C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Panem</w:t>
      </w:r>
      <w:r w:rsidR="00864D40">
        <w:rPr>
          <w:rFonts w:ascii="Times New Roman" w:hAnsi="Times New Roman" w:cs="Times New Roman"/>
          <w:bCs/>
        </w:rPr>
        <w:t>/</w:t>
      </w:r>
      <w:proofErr w:type="spellStart"/>
      <w:r w:rsidR="00864D40">
        <w:rPr>
          <w:rFonts w:ascii="Times New Roman" w:hAnsi="Times New Roman" w:cs="Times New Roman"/>
          <w:bCs/>
        </w:rPr>
        <w:t>ią</w:t>
      </w:r>
      <w:proofErr w:type="spellEnd"/>
      <w:r w:rsidR="002813DC">
        <w:rPr>
          <w:rFonts w:ascii="Times New Roman" w:hAnsi="Times New Roman" w:cs="Times New Roman"/>
          <w:b/>
          <w:bCs/>
        </w:rPr>
        <w:t xml:space="preserve"> </w:t>
      </w:r>
      <w:r w:rsidR="00B71915">
        <w:rPr>
          <w:rFonts w:ascii="Times New Roman" w:hAnsi="Times New Roman" w:cs="Times New Roman"/>
          <w:b/>
          <w:bCs/>
        </w:rPr>
        <w:t>……………..</w:t>
      </w:r>
      <w:r w:rsidR="002C28F2">
        <w:rPr>
          <w:rFonts w:ascii="Times New Roman" w:hAnsi="Times New Roman" w:cs="Times New Roman"/>
        </w:rPr>
        <w:t xml:space="preserve"> </w:t>
      </w:r>
      <w:r w:rsidR="00B85789">
        <w:rPr>
          <w:rFonts w:ascii="Times New Roman" w:hAnsi="Times New Roman" w:cs="Times New Roman"/>
        </w:rPr>
        <w:t>zamieszkał</w:t>
      </w:r>
      <w:r w:rsidR="00022DF3">
        <w:rPr>
          <w:rFonts w:ascii="Times New Roman" w:hAnsi="Times New Roman" w:cs="Times New Roman"/>
        </w:rPr>
        <w:t>y</w:t>
      </w:r>
      <w:r w:rsidR="00864D40">
        <w:rPr>
          <w:rFonts w:ascii="Times New Roman" w:hAnsi="Times New Roman" w:cs="Times New Roman"/>
        </w:rPr>
        <w:t>m/ą</w:t>
      </w:r>
      <w:r w:rsidR="00CB630A">
        <w:rPr>
          <w:rFonts w:ascii="Times New Roman" w:hAnsi="Times New Roman" w:cs="Times New Roman"/>
        </w:rPr>
        <w:t xml:space="preserve"> w</w:t>
      </w:r>
      <w:r w:rsidR="00864D40">
        <w:rPr>
          <w:rFonts w:ascii="Times New Roman" w:hAnsi="Times New Roman" w:cs="Times New Roman"/>
          <w:b/>
        </w:rPr>
        <w:t xml:space="preserve"> </w:t>
      </w:r>
      <w:r w:rsidR="00B71915">
        <w:rPr>
          <w:rFonts w:ascii="Times New Roman" w:hAnsi="Times New Roman" w:cs="Times New Roman"/>
          <w:b/>
        </w:rPr>
        <w:t>………</w:t>
      </w:r>
      <w:r w:rsidR="009044B5">
        <w:rPr>
          <w:rFonts w:ascii="Times New Roman" w:hAnsi="Times New Roman" w:cs="Times New Roman"/>
          <w:b/>
        </w:rPr>
        <w:t xml:space="preserve">, ul. </w:t>
      </w:r>
      <w:r w:rsidR="00B71915">
        <w:rPr>
          <w:rFonts w:ascii="Times New Roman" w:hAnsi="Times New Roman" w:cs="Times New Roman"/>
          <w:b/>
        </w:rPr>
        <w:t>…………….</w:t>
      </w:r>
      <w:r w:rsidR="002C28F2">
        <w:rPr>
          <w:rFonts w:ascii="Times New Roman" w:hAnsi="Times New Roman" w:cs="Times New Roman"/>
          <w:bCs/>
        </w:rPr>
        <w:t xml:space="preserve">, </w:t>
      </w:r>
      <w:r w:rsidR="002C28F2" w:rsidRPr="002C28F2">
        <w:rPr>
          <w:rFonts w:ascii="Times New Roman" w:hAnsi="Times New Roman" w:cs="Times New Roman"/>
          <w:b/>
          <w:bCs/>
        </w:rPr>
        <w:t>PESEL</w:t>
      </w:r>
      <w:r w:rsidR="00CB630A" w:rsidRPr="009044B5">
        <w:rPr>
          <w:rFonts w:ascii="Times New Roman" w:hAnsi="Times New Roman" w:cs="Times New Roman"/>
          <w:b/>
          <w:bCs/>
        </w:rPr>
        <w:t>:</w:t>
      </w:r>
      <w:r w:rsidR="002C28F2" w:rsidRPr="009044B5">
        <w:rPr>
          <w:rFonts w:ascii="Times New Roman" w:hAnsi="Times New Roman" w:cs="Times New Roman"/>
          <w:b/>
          <w:bCs/>
        </w:rPr>
        <w:t xml:space="preserve"> </w:t>
      </w:r>
      <w:r w:rsidR="00B71915">
        <w:rPr>
          <w:rFonts w:ascii="Times New Roman" w:hAnsi="Times New Roman" w:cs="Times New Roman"/>
          <w:b/>
          <w:bCs/>
        </w:rPr>
        <w:t>…………….</w:t>
      </w:r>
      <w:r w:rsidR="002C28F2" w:rsidRPr="002C28F2">
        <w:rPr>
          <w:b/>
        </w:rPr>
        <w:t xml:space="preserve"> </w:t>
      </w:r>
      <w:r w:rsidR="002C28F2">
        <w:rPr>
          <w:rFonts w:ascii="Times New Roman" w:hAnsi="Times New Roman" w:cs="Times New Roman"/>
        </w:rPr>
        <w:t xml:space="preserve">, </w:t>
      </w:r>
    </w:p>
    <w:p w:rsidR="00B71915" w:rsidRDefault="00B71915" w:rsidP="0016423C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B71915" w:rsidRDefault="00B71915" w:rsidP="0016423C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LUB</w:t>
      </w:r>
    </w:p>
    <w:p w:rsidR="00B71915" w:rsidRDefault="00B71915" w:rsidP="0016423C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B71915" w:rsidRPr="008C6270" w:rsidRDefault="00B71915" w:rsidP="00B71915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lang w:eastAsia="en-US"/>
        </w:rPr>
      </w:pPr>
      <w:r w:rsidRPr="008C6270">
        <w:rPr>
          <w:rFonts w:eastAsia="Calibri"/>
          <w:b/>
          <w:bCs/>
          <w:color w:val="000000"/>
          <w:lang w:eastAsia="en-US"/>
        </w:rPr>
        <w:t xml:space="preserve">…………………….. </w:t>
      </w:r>
      <w:r w:rsidRPr="008C6270">
        <w:rPr>
          <w:rFonts w:eastAsia="Calibri"/>
          <w:color w:val="000000"/>
          <w:lang w:eastAsia="en-US"/>
        </w:rPr>
        <w:t xml:space="preserve"> z siedzibą w ………….. , ul. </w:t>
      </w:r>
      <w:r w:rsidRPr="008C6270">
        <w:rPr>
          <w:rFonts w:eastAsia="Calibri"/>
          <w:bCs/>
          <w:color w:val="000000"/>
          <w:lang w:eastAsia="en-US"/>
        </w:rPr>
        <w:t xml:space="preserve">……………. , …..-……….. …………… </w:t>
      </w:r>
      <w:r w:rsidRPr="008C6270">
        <w:rPr>
          <w:rFonts w:eastAsia="Calibri"/>
          <w:color w:val="000000"/>
          <w:lang w:eastAsia="en-US"/>
        </w:rPr>
        <w:t xml:space="preserve">wpisaną do rejestru przedsiębiorców Krajowego Rejestru Sądowego przez Sąd Rejonowy </w:t>
      </w:r>
      <w:r w:rsidRPr="008C6270">
        <w:rPr>
          <w:rFonts w:eastAsia="Calibri"/>
          <w:color w:val="000000"/>
          <w:lang w:eastAsia="en-US"/>
        </w:rPr>
        <w:br/>
        <w:t>dla ……………………………………………………………………………….. – pod numerem KRS: …………………., REGON: …………….., NIP: ………………., (</w:t>
      </w:r>
      <w:r w:rsidRPr="008C6270">
        <w:rPr>
          <w:rFonts w:eastAsia="Calibri"/>
          <w:b/>
          <w:color w:val="000000"/>
          <w:lang w:eastAsia="en-US"/>
        </w:rPr>
        <w:t xml:space="preserve">załącznik nr </w:t>
      </w:r>
      <w:r w:rsidR="007B483A">
        <w:rPr>
          <w:rFonts w:eastAsia="Calibri"/>
          <w:b/>
          <w:color w:val="000000"/>
          <w:lang w:eastAsia="en-US"/>
        </w:rPr>
        <w:t>….</w:t>
      </w:r>
      <w:bookmarkStart w:id="0" w:name="_GoBack"/>
      <w:bookmarkEnd w:id="0"/>
      <w:r w:rsidRPr="008C6270">
        <w:rPr>
          <w:rFonts w:eastAsia="Calibri"/>
          <w:color w:val="000000"/>
          <w:lang w:eastAsia="en-US"/>
        </w:rPr>
        <w:t xml:space="preserve"> do umowy – Wydruk z właściwego rejestru Wykonawcy) reprezentowanym </w:t>
      </w:r>
      <w:r w:rsidRPr="008C6270">
        <w:rPr>
          <w:rFonts w:eastAsia="Calibri"/>
          <w:color w:val="000000"/>
          <w:lang w:eastAsia="en-US"/>
        </w:rPr>
        <w:br/>
        <w:t xml:space="preserve">przez ……………………………………………………………………………..……. – na podstawie pełnomocnictwa z dnia ……………………………………….…………….. </w:t>
      </w:r>
    </w:p>
    <w:p w:rsidR="00B71915" w:rsidRPr="008C6270" w:rsidRDefault="00B71915" w:rsidP="00B71915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lang w:eastAsia="en-US"/>
        </w:rPr>
      </w:pPr>
      <w:r w:rsidRPr="008C6270">
        <w:rPr>
          <w:rFonts w:eastAsia="Calibri"/>
          <w:color w:val="000000"/>
          <w:lang w:eastAsia="en-US"/>
        </w:rPr>
        <w:t xml:space="preserve">zwanym dalej: „Wykonawcą”, zwanymi dalej łącznie: „Stronami” </w:t>
      </w:r>
    </w:p>
    <w:p w:rsidR="00B71915" w:rsidRDefault="00B71915" w:rsidP="0016423C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16423C" w:rsidRPr="00CB630A" w:rsidRDefault="0016423C" w:rsidP="0016423C">
      <w:pPr>
        <w:pStyle w:val="Default"/>
        <w:spacing w:line="276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zwanym dalej: „Wykonawcą”, zw</w:t>
      </w:r>
      <w:r w:rsidR="00AA1C7B">
        <w:rPr>
          <w:rFonts w:ascii="Times New Roman" w:hAnsi="Times New Roman" w:cs="Times New Roman"/>
        </w:rPr>
        <w:t>anymi dalej łącznie: „Stronami”.</w:t>
      </w:r>
    </w:p>
    <w:p w:rsidR="005217BF" w:rsidRDefault="005217BF" w:rsidP="00D61A31">
      <w:pPr>
        <w:spacing w:line="276" w:lineRule="auto"/>
        <w:jc w:val="both"/>
        <w:rPr>
          <w:b/>
        </w:rPr>
      </w:pPr>
    </w:p>
    <w:p w:rsidR="00D61A31" w:rsidRPr="005C41C0" w:rsidRDefault="00D61A31" w:rsidP="00D61A31">
      <w:pPr>
        <w:spacing w:line="276" w:lineRule="auto"/>
        <w:jc w:val="center"/>
        <w:rPr>
          <w:b/>
        </w:rPr>
      </w:pPr>
      <w:r w:rsidRPr="005C41C0">
        <w:rPr>
          <w:b/>
        </w:rPr>
        <w:t>§ 1</w:t>
      </w:r>
    </w:p>
    <w:p w:rsidR="00D61A31" w:rsidRPr="00B71915" w:rsidRDefault="00D61A31" w:rsidP="00D61A31">
      <w:pPr>
        <w:spacing w:line="276" w:lineRule="auto"/>
        <w:jc w:val="both"/>
        <w:rPr>
          <w:b/>
          <w:bCs/>
          <w:iCs/>
          <w:color w:val="000000"/>
        </w:rPr>
      </w:pPr>
      <w:r w:rsidRPr="005C41C0">
        <w:t xml:space="preserve">Zamawiający i Wykonawca zgodnie oświadczają, że niniejsza umowa została zawarta w wyniku udzielenia zamówienia publicznego przeprowadzonego </w:t>
      </w:r>
      <w:r>
        <w:t>na podstawie</w:t>
      </w:r>
      <w:r w:rsidRPr="005C41C0">
        <w:t xml:space="preserve"> </w:t>
      </w:r>
      <w:r w:rsidRPr="0097238C">
        <w:t>art.</w:t>
      </w:r>
      <w:r w:rsidR="009E6EC6" w:rsidRPr="0097238C">
        <w:t xml:space="preserve"> </w:t>
      </w:r>
      <w:r w:rsidR="00B71915">
        <w:t>……</w:t>
      </w:r>
      <w:r w:rsidR="005D21CA">
        <w:t xml:space="preserve"> </w:t>
      </w:r>
      <w:r w:rsidRPr="005C41C0">
        <w:t>ust</w:t>
      </w:r>
      <w:r>
        <w:t xml:space="preserve">awy z dnia 29 stycznia 2004 r. </w:t>
      </w:r>
      <w:r w:rsidR="007E00A6">
        <w:t>(jednolity tekst. Dz. U. z 2017</w:t>
      </w:r>
      <w:r w:rsidRPr="005C41C0">
        <w:t xml:space="preserve"> r. poz. </w:t>
      </w:r>
      <w:r w:rsidR="007E00A6">
        <w:t>1579</w:t>
      </w:r>
      <w:r w:rsidRPr="005C41C0">
        <w:t>)</w:t>
      </w:r>
      <w:r>
        <w:t xml:space="preserve"> </w:t>
      </w:r>
      <w:r w:rsidRPr="005C41C0">
        <w:t xml:space="preserve"> </w:t>
      </w:r>
      <w:r>
        <w:br/>
      </w:r>
      <w:r w:rsidRPr="005C41C0">
        <w:t>w efekcie rozstrzygnięcia kt</w:t>
      </w:r>
      <w:r>
        <w:t>órego dokonano wyboru Wykonawcy</w:t>
      </w:r>
      <w:r w:rsidR="00B71915">
        <w:t xml:space="preserve"> w części ..............: </w:t>
      </w:r>
      <w:r w:rsidR="00B71915" w:rsidRPr="00CB1299">
        <w:t>grup</w:t>
      </w:r>
      <w:r w:rsidR="00B71915">
        <w:t>a</w:t>
      </w:r>
      <w:r w:rsidR="00B71915" w:rsidRPr="00CB1299">
        <w:t xml:space="preserve"> zawod</w:t>
      </w:r>
      <w:r w:rsidR="00B71915">
        <w:t xml:space="preserve">ów …………… </w:t>
      </w:r>
      <w:r w:rsidR="00B71915">
        <w:rPr>
          <w:b/>
          <w:bCs/>
          <w:iCs/>
          <w:color w:val="000000"/>
        </w:rPr>
        <w:t xml:space="preserve">zawód……………………………………………………… </w:t>
      </w:r>
      <w:r>
        <w:t xml:space="preserve">Umowa zawarta zostaje w ramach projektu </w:t>
      </w:r>
      <w:r w:rsidRPr="00125A15">
        <w:t>Partnerstwo na rzecz kształcenia zawodowego. Etap 3: Edukacja zawodowa odpowiadająca potrzebom rynku pracy</w:t>
      </w:r>
      <w:r>
        <w:t xml:space="preserve">, zadanie </w:t>
      </w:r>
      <w:r w:rsidR="006C15A5">
        <w:t>1</w:t>
      </w:r>
      <w:r w:rsidRPr="00125A15">
        <w:t xml:space="preserve">. </w:t>
      </w:r>
      <w:r w:rsidR="006C15A5" w:rsidRPr="006C15A5">
        <w:t>Opracowanie zmodyfikowanych podstaw programowych kształcenia w zawodach oraz suplementów do dyplomów</w:t>
      </w:r>
      <w:r w:rsidR="00190483">
        <w:t xml:space="preserve">, podzadanie </w:t>
      </w:r>
      <w:r w:rsidR="006C15A5" w:rsidRPr="006C15A5">
        <w:t xml:space="preserve">Recenzja </w:t>
      </w:r>
      <w:r w:rsidR="00B71915">
        <w:t>kryteriów weryfikacji dla 89 zawodów</w:t>
      </w:r>
      <w:r w:rsidR="00190483">
        <w:t>.</w:t>
      </w:r>
    </w:p>
    <w:p w:rsidR="00D61A31" w:rsidRDefault="00D61A31" w:rsidP="00D61A31">
      <w:pPr>
        <w:spacing w:line="276" w:lineRule="auto"/>
        <w:jc w:val="both"/>
        <w:rPr>
          <w:b/>
        </w:rPr>
      </w:pPr>
    </w:p>
    <w:p w:rsidR="00D61A31" w:rsidRDefault="00D61A31" w:rsidP="006C15A5">
      <w:pPr>
        <w:spacing w:line="276" w:lineRule="auto"/>
        <w:jc w:val="center"/>
        <w:rPr>
          <w:b/>
        </w:rPr>
      </w:pPr>
      <w:r>
        <w:rPr>
          <w:b/>
        </w:rPr>
        <w:t>§ 2</w:t>
      </w:r>
    </w:p>
    <w:p w:rsidR="00D61A31" w:rsidRPr="00983BA4" w:rsidRDefault="00B34B93" w:rsidP="00B71915">
      <w:pPr>
        <w:pStyle w:val="Akapitzlist"/>
        <w:numPr>
          <w:ilvl w:val="0"/>
          <w:numId w:val="4"/>
        </w:numPr>
        <w:suppressAutoHyphens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pl-PL"/>
        </w:rPr>
        <w:t xml:space="preserve">Wykonawca zobowiązuje się do </w:t>
      </w:r>
      <w:r w:rsidR="006C15A5" w:rsidRPr="006C15A5">
        <w:rPr>
          <w:rFonts w:ascii="Times New Roman" w:hAnsi="Times New Roman"/>
          <w:color w:val="000000"/>
          <w:sz w:val="24"/>
          <w:szCs w:val="24"/>
        </w:rPr>
        <w:t>wykonania i przekazania Zamawiającemu na adres mailowy: urszula.blicharz@ore.edu.pl dzieła</w:t>
      </w:r>
      <w:r w:rsidR="001202A0">
        <w:rPr>
          <w:rFonts w:ascii="Times New Roman" w:hAnsi="Times New Roman"/>
          <w:color w:val="000000"/>
          <w:sz w:val="24"/>
          <w:szCs w:val="24"/>
          <w:lang w:val="pl-PL"/>
        </w:rPr>
        <w:t xml:space="preserve"> –</w:t>
      </w:r>
      <w:r w:rsidR="00D667E5">
        <w:rPr>
          <w:rFonts w:ascii="Times New Roman" w:hAnsi="Times New Roman"/>
          <w:color w:val="000000"/>
          <w:sz w:val="24"/>
          <w:szCs w:val="24"/>
          <w:lang w:val="pl-PL"/>
        </w:rPr>
        <w:t xml:space="preserve"> </w:t>
      </w:r>
      <w:r w:rsidR="00B71915">
        <w:rPr>
          <w:rFonts w:ascii="Times New Roman" w:hAnsi="Times New Roman"/>
          <w:color w:val="000000"/>
          <w:sz w:val="24"/>
          <w:szCs w:val="24"/>
          <w:lang w:val="pl-PL"/>
        </w:rPr>
        <w:t>R</w:t>
      </w:r>
      <w:r w:rsidR="00D667E5">
        <w:rPr>
          <w:rFonts w:ascii="Times New Roman" w:hAnsi="Times New Roman"/>
          <w:color w:val="000000"/>
          <w:sz w:val="24"/>
          <w:szCs w:val="24"/>
          <w:lang w:val="pl-PL"/>
        </w:rPr>
        <w:t>ecenzji</w:t>
      </w:r>
      <w:r w:rsidR="0000449E">
        <w:rPr>
          <w:rFonts w:ascii="Times New Roman" w:hAnsi="Times New Roman"/>
          <w:color w:val="000000"/>
          <w:sz w:val="24"/>
          <w:szCs w:val="24"/>
          <w:lang w:val="pl-PL"/>
        </w:rPr>
        <w:t xml:space="preserve"> </w:t>
      </w:r>
      <w:r w:rsidR="00B71915" w:rsidRPr="00B71915">
        <w:rPr>
          <w:rFonts w:ascii="Times New Roman" w:hAnsi="Times New Roman"/>
          <w:color w:val="000000"/>
          <w:sz w:val="24"/>
          <w:szCs w:val="24"/>
          <w:lang w:val="pl-PL"/>
        </w:rPr>
        <w:t xml:space="preserve">kryteriów weryfikacji opracowanych dla uszczegółowionych efektów kształcenia, określonych w podstawie </w:t>
      </w:r>
      <w:r w:rsidR="00B71915" w:rsidRPr="00B71915">
        <w:rPr>
          <w:rFonts w:ascii="Times New Roman" w:hAnsi="Times New Roman"/>
          <w:color w:val="000000"/>
          <w:sz w:val="24"/>
          <w:szCs w:val="24"/>
          <w:lang w:val="pl-PL"/>
        </w:rPr>
        <w:lastRenderedPageBreak/>
        <w:t xml:space="preserve">programowej kształcenia w zawodach. </w:t>
      </w:r>
      <w:r w:rsidR="006C15A5" w:rsidRPr="006C15A5">
        <w:rPr>
          <w:rFonts w:ascii="Times New Roman" w:hAnsi="Times New Roman"/>
          <w:color w:val="000000"/>
          <w:sz w:val="24"/>
          <w:szCs w:val="24"/>
        </w:rPr>
        <w:t xml:space="preserve">Szczegółowy harmonogram wykonania dzieła określa </w:t>
      </w:r>
      <w:r w:rsidR="006C15A5" w:rsidRPr="00C85B1B">
        <w:rPr>
          <w:rFonts w:ascii="Times New Roman" w:hAnsi="Times New Roman"/>
          <w:b/>
          <w:color w:val="000000"/>
          <w:sz w:val="24"/>
          <w:szCs w:val="24"/>
        </w:rPr>
        <w:t xml:space="preserve">Załącznik nr </w:t>
      </w:r>
      <w:r w:rsidR="00C85B1B" w:rsidRPr="00C85B1B">
        <w:rPr>
          <w:rFonts w:ascii="Times New Roman" w:hAnsi="Times New Roman"/>
          <w:b/>
          <w:color w:val="000000"/>
          <w:sz w:val="24"/>
          <w:szCs w:val="24"/>
          <w:lang w:val="pl-PL"/>
        </w:rPr>
        <w:t>2</w:t>
      </w:r>
      <w:r w:rsidR="006C15A5" w:rsidRPr="006C15A5">
        <w:rPr>
          <w:rFonts w:ascii="Times New Roman" w:hAnsi="Times New Roman"/>
          <w:color w:val="000000"/>
          <w:sz w:val="24"/>
          <w:szCs w:val="24"/>
        </w:rPr>
        <w:t>.</w:t>
      </w:r>
      <w:r w:rsidR="00D61A31" w:rsidRPr="00983BA4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C15A5" w:rsidRPr="006C15A5" w:rsidRDefault="006C15A5" w:rsidP="006C15A5">
      <w:pPr>
        <w:suppressAutoHyphens/>
        <w:spacing w:line="276" w:lineRule="auto"/>
        <w:ind w:left="426" w:hanging="426"/>
        <w:jc w:val="both"/>
        <w:rPr>
          <w:color w:val="000000"/>
        </w:rPr>
      </w:pPr>
      <w:r w:rsidRPr="006C15A5">
        <w:rPr>
          <w:color w:val="000000"/>
        </w:rPr>
        <w:t xml:space="preserve">2. </w:t>
      </w:r>
      <w:r>
        <w:rPr>
          <w:color w:val="000000"/>
        </w:rPr>
        <w:tab/>
      </w:r>
      <w:r w:rsidRPr="006C15A5">
        <w:rPr>
          <w:color w:val="000000"/>
        </w:rPr>
        <w:t xml:space="preserve">Dzieło o którym mowa w ust. 1 </w:t>
      </w:r>
      <w:r w:rsidR="001E5AC7">
        <w:rPr>
          <w:color w:val="000000"/>
        </w:rPr>
        <w:t xml:space="preserve">powinno być opracowane zgodnie z Opisem przedmiotu zamówienia stanowiącym </w:t>
      </w:r>
      <w:r w:rsidR="001E5AC7" w:rsidRPr="001E5AC7">
        <w:rPr>
          <w:b/>
          <w:color w:val="000000"/>
        </w:rPr>
        <w:t>Załącznik nr 1</w:t>
      </w:r>
      <w:r w:rsidR="001E5AC7">
        <w:rPr>
          <w:color w:val="000000"/>
        </w:rPr>
        <w:t xml:space="preserve"> do umowy oraz z ofertą Wykonawcy stanowiącą </w:t>
      </w:r>
      <w:r w:rsidR="001E5AC7" w:rsidRPr="001E5AC7">
        <w:rPr>
          <w:b/>
          <w:color w:val="000000"/>
        </w:rPr>
        <w:t>Załącznik nr 5</w:t>
      </w:r>
      <w:r w:rsidR="001E5AC7">
        <w:rPr>
          <w:color w:val="000000"/>
        </w:rPr>
        <w:t xml:space="preserve"> do umowy. </w:t>
      </w:r>
      <w:r w:rsidRPr="006C15A5">
        <w:rPr>
          <w:color w:val="000000"/>
        </w:rPr>
        <w:t xml:space="preserve">Oceny i uwagi muszą być zgodne ze wzorem formularza recenzji przekazanego przez Zamawiającego w wersji elektronicznej za pośrednictwem platformy </w:t>
      </w:r>
      <w:proofErr w:type="spellStart"/>
      <w:r w:rsidRPr="006C15A5">
        <w:rPr>
          <w:color w:val="000000"/>
        </w:rPr>
        <w:t>Moodle</w:t>
      </w:r>
      <w:proofErr w:type="spellEnd"/>
      <w:r w:rsidRPr="006C15A5">
        <w:rPr>
          <w:color w:val="000000"/>
        </w:rPr>
        <w:t xml:space="preserve"> lub na email Wykonawcy.</w:t>
      </w:r>
      <w:r w:rsidR="001E5AC7">
        <w:rPr>
          <w:color w:val="000000"/>
        </w:rPr>
        <w:t xml:space="preserve"> Dzieło wykonane zostanie przez recenzenta wskazanego przez Wykonawcę w wykazie osób stanowiącym </w:t>
      </w:r>
      <w:r w:rsidR="001E5AC7" w:rsidRPr="001E5AC7">
        <w:rPr>
          <w:b/>
          <w:color w:val="000000"/>
        </w:rPr>
        <w:t>Załącznik nr 3</w:t>
      </w:r>
      <w:r w:rsidR="001E5AC7">
        <w:rPr>
          <w:color w:val="000000"/>
        </w:rPr>
        <w:t xml:space="preserve"> do umowy.</w:t>
      </w:r>
    </w:p>
    <w:p w:rsidR="006C15A5" w:rsidRDefault="006C15A5" w:rsidP="00CB630A">
      <w:pPr>
        <w:suppressAutoHyphens/>
        <w:spacing w:line="276" w:lineRule="auto"/>
        <w:ind w:left="426" w:hanging="426"/>
        <w:jc w:val="both"/>
        <w:rPr>
          <w:color w:val="000000"/>
        </w:rPr>
      </w:pPr>
      <w:r w:rsidRPr="006C15A5">
        <w:rPr>
          <w:color w:val="000000"/>
        </w:rPr>
        <w:t xml:space="preserve">3.  W toku wykonywania dzieła w ramach wynagrodzenia o którym mowa § </w:t>
      </w:r>
      <w:r w:rsidR="00C85B1B">
        <w:rPr>
          <w:color w:val="000000"/>
        </w:rPr>
        <w:t>5</w:t>
      </w:r>
      <w:r w:rsidRPr="006C15A5">
        <w:rPr>
          <w:color w:val="000000"/>
        </w:rPr>
        <w:t xml:space="preserve"> ust. 1, Wykonawca zobowiązany jest do współpracy z pracownikami Zamawiającego, a także, do współpracy za pomocą środków komunikacji na odległość (mailowo, telefonicznie oraz za pośrednictwem platformy edukacyjnej </w:t>
      </w:r>
      <w:proofErr w:type="spellStart"/>
      <w:r w:rsidRPr="006C15A5">
        <w:rPr>
          <w:color w:val="000000"/>
        </w:rPr>
        <w:t>Moodle</w:t>
      </w:r>
      <w:proofErr w:type="spellEnd"/>
      <w:r w:rsidRPr="006C15A5">
        <w:rPr>
          <w:color w:val="000000"/>
        </w:rPr>
        <w:t>) z pracownikami Projektu i innymi recenzentami lub redaktorami merytorycznymi PPKZ.</w:t>
      </w:r>
    </w:p>
    <w:p w:rsidR="00D61A31" w:rsidRDefault="00D61A31" w:rsidP="00B71915">
      <w:pPr>
        <w:suppressAutoHyphens/>
        <w:spacing w:line="276" w:lineRule="auto"/>
        <w:ind w:left="426" w:hanging="426"/>
        <w:jc w:val="both"/>
        <w:rPr>
          <w:b/>
        </w:rPr>
      </w:pPr>
    </w:p>
    <w:p w:rsidR="00D61A31" w:rsidRDefault="00D61A31" w:rsidP="00D61A31">
      <w:pPr>
        <w:spacing w:line="276" w:lineRule="auto"/>
        <w:jc w:val="center"/>
        <w:rPr>
          <w:b/>
        </w:rPr>
      </w:pPr>
      <w:r>
        <w:rPr>
          <w:b/>
        </w:rPr>
        <w:t>§ 3</w:t>
      </w:r>
    </w:p>
    <w:p w:rsidR="00D61A31" w:rsidRDefault="00D61A31" w:rsidP="00D61A31">
      <w:pPr>
        <w:numPr>
          <w:ilvl w:val="0"/>
          <w:numId w:val="2"/>
        </w:numPr>
        <w:suppressAutoHyphens/>
        <w:spacing w:line="276" w:lineRule="auto"/>
        <w:jc w:val="both"/>
      </w:pPr>
      <w:r>
        <w:t>Wykonawca oświadcza, że posiada szczegółową wiedzę, doświadczenie i kwalifikacje niezbędne do realizacji przedmiotu umowy wskazanego w § 2 ust 1 i 2.</w:t>
      </w:r>
    </w:p>
    <w:p w:rsidR="00D61A31" w:rsidRDefault="00D61A31" w:rsidP="00D61A31">
      <w:pPr>
        <w:numPr>
          <w:ilvl w:val="0"/>
          <w:numId w:val="2"/>
        </w:numPr>
        <w:suppressAutoHyphens/>
        <w:spacing w:line="276" w:lineRule="auto"/>
        <w:jc w:val="both"/>
      </w:pPr>
      <w:r>
        <w:t xml:space="preserve">Wykonawca </w:t>
      </w:r>
      <w:r w:rsidRPr="00C06E80">
        <w:rPr>
          <w:rFonts w:eastAsia="Calibri"/>
          <w:color w:val="000000"/>
          <w:lang w:eastAsia="en-US"/>
        </w:rPr>
        <w:t>zobowiązuje</w:t>
      </w:r>
      <w:r>
        <w:t xml:space="preserve"> się zrealizować przedmiot umowy z należytą starannością.</w:t>
      </w:r>
    </w:p>
    <w:p w:rsidR="00D61A31" w:rsidRDefault="00D61A31" w:rsidP="00D61A31">
      <w:pPr>
        <w:numPr>
          <w:ilvl w:val="0"/>
          <w:numId w:val="2"/>
        </w:numPr>
        <w:tabs>
          <w:tab w:val="left" w:pos="3420"/>
        </w:tabs>
        <w:suppressAutoHyphens/>
        <w:spacing w:before="15" w:after="15" w:line="276" w:lineRule="auto"/>
        <w:jc w:val="both"/>
      </w:pPr>
      <w:r>
        <w:t>W przypadku powierzenia przez Wykonawcę wykonania dzieła osobom trzecim w całości lub w części, Wykonawca odpowiada za działania i zaniechania tych osób, jak za własne działania lub zaniechania.</w:t>
      </w:r>
    </w:p>
    <w:p w:rsidR="00D61A31" w:rsidRDefault="00D61A31" w:rsidP="00D61A31">
      <w:pPr>
        <w:numPr>
          <w:ilvl w:val="0"/>
          <w:numId w:val="2"/>
        </w:numPr>
        <w:tabs>
          <w:tab w:val="left" w:pos="1080"/>
        </w:tabs>
        <w:suppressAutoHyphens/>
        <w:spacing w:before="15" w:after="15" w:line="276" w:lineRule="auto"/>
        <w:jc w:val="both"/>
      </w:pPr>
      <w:r>
        <w:t xml:space="preserve">Wykonawca jest zobowiązany do udzielania Zamawiającemu, na jego żądanie, wszelkich wiadomości o przebiegu wykonywania przez Wykonawcę dzieła i umożliwienia mu dokonywania kontroli prawidłowości tego wykonania. </w:t>
      </w:r>
      <w:r w:rsidR="001E5AC7">
        <w:t xml:space="preserve">W ramach czynności kontrolnych o których mowa w zdaniu poprzedzającym Zamawiający może </w:t>
      </w:r>
      <w:r w:rsidR="00CB630A">
        <w:t xml:space="preserve">w szczególności </w:t>
      </w:r>
      <w:r w:rsidR="001E5AC7">
        <w:t>zobowiązać Wykonawcę do przedłożenia umów lub innych dokumentów osób trzecich uczestniczących w realizacji zamówienia po stronie Wykonawcy.</w:t>
      </w:r>
    </w:p>
    <w:p w:rsidR="00D61A31" w:rsidRDefault="00D61A31" w:rsidP="00D61A31">
      <w:pPr>
        <w:numPr>
          <w:ilvl w:val="0"/>
          <w:numId w:val="2"/>
        </w:numPr>
        <w:tabs>
          <w:tab w:val="left" w:pos="1080"/>
        </w:tabs>
        <w:suppressAutoHyphens/>
        <w:spacing w:before="15" w:after="15" w:line="276" w:lineRule="auto"/>
        <w:jc w:val="both"/>
      </w:pPr>
      <w:r>
        <w:t>Wykonawca jest zobowiązany niezwłocznie, na piśmie, pod rygorem nieważności, informować Zamawiającego o wszelkich istotnych okolicznościach, które mogą mieć wpływ na realizację postanowień umowy. Korespondencja w sprawach bieżących dotyczących realizacji umowy odbywać się będzie drogą elektroniczną i telefoniczną pomiędzy osobami wyznaczonymi do kontaktu przez Strony. Za kontakty w sprawach bieżących dotyczących realizacji umowy nie uważa się:</w:t>
      </w:r>
    </w:p>
    <w:p w:rsidR="00D61A31" w:rsidRDefault="00D61A31" w:rsidP="00D61A31">
      <w:pPr>
        <w:numPr>
          <w:ilvl w:val="2"/>
          <w:numId w:val="3"/>
        </w:numPr>
        <w:suppressAutoHyphens/>
        <w:spacing w:line="276" w:lineRule="auto"/>
        <w:ind w:left="851" w:hanging="284"/>
        <w:jc w:val="both"/>
      </w:pPr>
      <w:r>
        <w:t>informacji o okolicznościach mogących mieć wpływ na realizację umowy;</w:t>
      </w:r>
    </w:p>
    <w:p w:rsidR="00D61A31" w:rsidRDefault="00D61A31" w:rsidP="00D61A31">
      <w:pPr>
        <w:numPr>
          <w:ilvl w:val="2"/>
          <w:numId w:val="3"/>
        </w:numPr>
        <w:suppressAutoHyphens/>
        <w:spacing w:line="276" w:lineRule="auto"/>
        <w:ind w:left="851" w:hanging="284"/>
        <w:jc w:val="both"/>
      </w:pPr>
      <w:r>
        <w:t>informacji o opóźnieniach i ich przyczynach;</w:t>
      </w:r>
    </w:p>
    <w:p w:rsidR="00D61A31" w:rsidRDefault="00D61A31" w:rsidP="00D61A31">
      <w:pPr>
        <w:tabs>
          <w:tab w:val="left" w:pos="1620"/>
        </w:tabs>
        <w:spacing w:line="276" w:lineRule="auto"/>
        <w:ind w:left="284"/>
        <w:jc w:val="both"/>
      </w:pPr>
      <w:r>
        <w:t>z zastrzeżeniem, że mogą one równocześnie z przesłaniem na piśmie zostać przekazane drogą elektroniczną.</w:t>
      </w:r>
    </w:p>
    <w:p w:rsidR="00D61A31" w:rsidRDefault="00D61A31" w:rsidP="00D61A31">
      <w:pPr>
        <w:numPr>
          <w:ilvl w:val="0"/>
          <w:numId w:val="2"/>
        </w:numPr>
        <w:suppressAutoHyphens/>
        <w:spacing w:before="15" w:after="15" w:line="276" w:lineRule="auto"/>
        <w:jc w:val="both"/>
      </w:pPr>
      <w:r>
        <w:t>W przypadku zaistnienia okoliczności uniemożliwiającej realizację przedmiotu umowy, Wykonawca jest zobowiązany niezwłocznie, nie później jednak niż w ciągu 3 dni</w:t>
      </w:r>
      <w:r>
        <w:rPr>
          <w:b/>
        </w:rPr>
        <w:t xml:space="preserve"> </w:t>
      </w:r>
      <w:r>
        <w:t>kalendarzowych od zaistnienia takiej sytuacji, na piśmie, pod rygorem nieważności, powiadomić o tym fakcie Zamawiającego na adres wskazany w umowie.</w:t>
      </w:r>
    </w:p>
    <w:p w:rsidR="00D61A31" w:rsidRDefault="00D61A31" w:rsidP="00D61A31">
      <w:pPr>
        <w:numPr>
          <w:ilvl w:val="0"/>
          <w:numId w:val="2"/>
        </w:numPr>
        <w:tabs>
          <w:tab w:val="left" w:pos="3420"/>
        </w:tabs>
        <w:suppressAutoHyphens/>
        <w:spacing w:before="15" w:after="15" w:line="276" w:lineRule="auto"/>
        <w:jc w:val="both"/>
      </w:pPr>
      <w:r>
        <w:lastRenderedPageBreak/>
        <w:t xml:space="preserve">Wykonawca zobowiązuje się do informowania o współfinansowaniu umowy przez Unię Europejską w ramach Europejskiego Funduszu Społecznego zgodnie z zapisami zawartymi w „Wytycznych dotyczących oznaczania projektów w ramach Programu Operacyjnego Wiedza, Edukacja, Rozwój”, które są dostępne na stronie internetowej </w:t>
      </w:r>
      <w:hyperlink r:id="rId8">
        <w:r>
          <w:rPr>
            <w:rStyle w:val="czeinternetowe"/>
          </w:rPr>
          <w:t>http://www.power.gov.pl</w:t>
        </w:r>
      </w:hyperlink>
      <w:r>
        <w:t xml:space="preserve"> Wytworzone dzieło zostanie oznaczone przez Wykonawcę informacjami, o których mowa w zdaniu poprzedzającym według wskazówek Zamawiającego, które zostaną przekazane Wykonawcy w dniu podpisania umowy. Wykonawca zobowiązuje się do przestrzegania aktualnych wytycznych w sprawie kwalifikowalności wydatków w ramach Programu Operacyjnego Wiedza Edukacja Rozwój.</w:t>
      </w:r>
    </w:p>
    <w:p w:rsidR="00D61A31" w:rsidRDefault="00D61A31" w:rsidP="00D61A31">
      <w:pPr>
        <w:numPr>
          <w:ilvl w:val="0"/>
          <w:numId w:val="2"/>
        </w:numPr>
        <w:tabs>
          <w:tab w:val="left" w:pos="0"/>
          <w:tab w:val="left" w:pos="284"/>
        </w:tabs>
        <w:suppressAutoHyphens/>
        <w:spacing w:before="15" w:after="15" w:line="276" w:lineRule="auto"/>
        <w:ind w:left="284" w:hanging="218"/>
        <w:jc w:val="both"/>
      </w:pPr>
      <w:r>
        <w:t>Wykonawca zobowiązuje się do należytego zabezpieczenia i przechowywania wszelkich dokumentów dotyczących realizacji umowy do dnia 31 grudnia 2022 r. dla instytucji krajowych i Unii Europejskiej, upoważnionych do kontroli Projektu w ramach Programu Operacyjnego Wiedza Edukacja Rozwój (POWER) oraz udostępniania wglądu do tej dokumentacji ww. instytucjom i Zamawiającemu.</w:t>
      </w:r>
    </w:p>
    <w:p w:rsidR="00D61A31" w:rsidRDefault="00D61A31" w:rsidP="00D61A31">
      <w:pPr>
        <w:numPr>
          <w:ilvl w:val="0"/>
          <w:numId w:val="2"/>
        </w:numPr>
        <w:tabs>
          <w:tab w:val="left" w:pos="0"/>
          <w:tab w:val="left" w:pos="284"/>
        </w:tabs>
        <w:suppressAutoHyphens/>
        <w:spacing w:before="15" w:after="15" w:line="276" w:lineRule="auto"/>
        <w:ind w:left="284" w:hanging="218"/>
        <w:jc w:val="both"/>
      </w:pPr>
      <w:r>
        <w:t xml:space="preserve">Wykonawca zobowiązuje się do zachowania w poufności wszystkich informacji uzyskanych przez niego w związku z zawarciem umowy. </w:t>
      </w:r>
    </w:p>
    <w:p w:rsidR="00D61A31" w:rsidRDefault="00D61A31" w:rsidP="00D61A31">
      <w:pPr>
        <w:keepNext/>
        <w:spacing w:line="276" w:lineRule="auto"/>
        <w:rPr>
          <w:b/>
          <w:bCs/>
        </w:rPr>
      </w:pPr>
    </w:p>
    <w:p w:rsidR="00D61A31" w:rsidRDefault="00D61A31" w:rsidP="00D61A31">
      <w:pPr>
        <w:keepNext/>
        <w:spacing w:line="276" w:lineRule="auto"/>
        <w:jc w:val="center"/>
        <w:rPr>
          <w:b/>
          <w:bCs/>
        </w:rPr>
      </w:pPr>
      <w:r>
        <w:rPr>
          <w:b/>
          <w:bCs/>
        </w:rPr>
        <w:t>§ 4</w:t>
      </w:r>
    </w:p>
    <w:p w:rsidR="00D61A31" w:rsidRDefault="00D61A31" w:rsidP="00D61A31">
      <w:pPr>
        <w:numPr>
          <w:ilvl w:val="0"/>
          <w:numId w:val="1"/>
        </w:numPr>
        <w:tabs>
          <w:tab w:val="left" w:pos="426"/>
        </w:tabs>
        <w:suppressAutoHyphens/>
        <w:spacing w:before="15" w:after="15" w:line="276" w:lineRule="auto"/>
        <w:ind w:left="426"/>
        <w:jc w:val="both"/>
      </w:pPr>
      <w:r>
        <w:t>Wykonawca zobowiązuje się wykonać dzieło i przedłożyć je Zamawiającemu do odbioru w terminach o których mowa w § 2 ust. 1, zwanych dalej „dniem przedłożenia”, zgodnie</w:t>
      </w:r>
      <w:r w:rsidRPr="009F3A12">
        <w:t xml:space="preserve"> z</w:t>
      </w:r>
      <w:r w:rsidRPr="009F3A12">
        <w:rPr>
          <w:b/>
        </w:rPr>
        <w:t xml:space="preserve"> harmonogramem</w:t>
      </w:r>
      <w:r>
        <w:t xml:space="preserve"> realizacji umowy, stanowiącym </w:t>
      </w:r>
      <w:r>
        <w:rPr>
          <w:b/>
        </w:rPr>
        <w:t xml:space="preserve">załącznik nr 2 </w:t>
      </w:r>
      <w:r w:rsidRPr="00E271E3">
        <w:t xml:space="preserve">do </w:t>
      </w:r>
      <w:r>
        <w:t xml:space="preserve">umowy. Przedłożenie dzieła do odbioru następować będzie w postaci wskazanej w § 2 ust. 1. </w:t>
      </w:r>
    </w:p>
    <w:p w:rsidR="00D61A31" w:rsidRDefault="00D61A31" w:rsidP="00D61A31">
      <w:pPr>
        <w:numPr>
          <w:ilvl w:val="0"/>
          <w:numId w:val="1"/>
        </w:numPr>
        <w:tabs>
          <w:tab w:val="left" w:pos="426"/>
        </w:tabs>
        <w:suppressAutoHyphens/>
        <w:spacing w:before="15" w:after="15" w:line="276" w:lineRule="auto"/>
        <w:ind w:left="426"/>
        <w:jc w:val="both"/>
      </w:pPr>
      <w:r>
        <w:t xml:space="preserve">Przez dni robocze należy rozumieć dni od poniedziałku do piątku z wyłączeniem dni ustawowo wolnych od pracy.  </w:t>
      </w:r>
    </w:p>
    <w:p w:rsidR="00D61A31" w:rsidRDefault="00D61A31" w:rsidP="00D61A31">
      <w:pPr>
        <w:numPr>
          <w:ilvl w:val="0"/>
          <w:numId w:val="1"/>
        </w:numPr>
        <w:tabs>
          <w:tab w:val="left" w:pos="426"/>
        </w:tabs>
        <w:suppressAutoHyphens/>
        <w:spacing w:before="15" w:after="15" w:line="276" w:lineRule="auto"/>
        <w:ind w:left="426"/>
        <w:jc w:val="both"/>
      </w:pPr>
      <w:r>
        <w:t xml:space="preserve">Ze strony Zamawiającego osobą, która dokona odbioru dzieła, będzie każdorazowo: </w:t>
      </w:r>
      <w:r w:rsidR="00C85B1B">
        <w:t>Urszula Blicharz</w:t>
      </w:r>
      <w:r w:rsidR="004F27A2">
        <w:t xml:space="preserve"> lub </w:t>
      </w:r>
      <w:r w:rsidR="00C85B1B">
        <w:t>Monika Matuszewska</w:t>
      </w:r>
      <w:r>
        <w:t xml:space="preserve">.  Zmiana osoby, o której mowa w zdaniu poprzedzającym, nie stanowi zmiany umowy i nie wymaga poinformowania Wykonawcy. Z odbioru dzieła zostanie sporządzony </w:t>
      </w:r>
      <w:r w:rsidRPr="00940466">
        <w:rPr>
          <w:b/>
        </w:rPr>
        <w:t>protokół odbioru dzieła</w:t>
      </w:r>
      <w:r>
        <w:t xml:space="preserve"> według wzoru stanowiącego </w:t>
      </w:r>
      <w:r w:rsidRPr="008C3B45">
        <w:rPr>
          <w:b/>
        </w:rPr>
        <w:t xml:space="preserve">załącznik nr </w:t>
      </w:r>
      <w:r>
        <w:rPr>
          <w:b/>
        </w:rPr>
        <w:t>4</w:t>
      </w:r>
      <w:r>
        <w:t xml:space="preserve"> do umowy. </w:t>
      </w:r>
    </w:p>
    <w:p w:rsidR="00D61A31" w:rsidRDefault="00D61A31" w:rsidP="00D61A31">
      <w:pPr>
        <w:numPr>
          <w:ilvl w:val="0"/>
          <w:numId w:val="1"/>
        </w:numPr>
        <w:tabs>
          <w:tab w:val="left" w:pos="426"/>
        </w:tabs>
        <w:suppressAutoHyphens/>
        <w:spacing w:before="15" w:after="15" w:line="276" w:lineRule="auto"/>
        <w:ind w:left="426"/>
        <w:jc w:val="both"/>
      </w:pPr>
      <w:r>
        <w:t xml:space="preserve">Strony zgodnie ustalają, że dzieło będzie podlegało kontroli prawidłowości jego wykonania, która zostanie przeprowadzona przez Zamawiającego w terminie do 15 dni kalendarzowych od dnia przedłożenia. </w:t>
      </w:r>
    </w:p>
    <w:p w:rsidR="00D61A31" w:rsidRDefault="00D61A31" w:rsidP="00D61A31">
      <w:pPr>
        <w:numPr>
          <w:ilvl w:val="0"/>
          <w:numId w:val="1"/>
        </w:numPr>
        <w:tabs>
          <w:tab w:val="left" w:pos="-4140"/>
        </w:tabs>
        <w:suppressAutoHyphens/>
        <w:spacing w:before="15" w:after="15" w:line="276" w:lineRule="auto"/>
        <w:jc w:val="both"/>
      </w:pPr>
      <w:r>
        <w:t>Jeżeli według oceny Zamawiającego wyrażonej w treści protokołu odbioru dzieła - dzieło będzie miało wady, Wykonawca zobowiązuje się do ich usunięcia na własny koszt w terminie 3 dni kalendarzowych od dnia otrzymania w jakiejkolwiek formie informacji o wadach dzieła.</w:t>
      </w:r>
    </w:p>
    <w:p w:rsidR="00D61A31" w:rsidRDefault="00D61A31" w:rsidP="00D61A31">
      <w:pPr>
        <w:numPr>
          <w:ilvl w:val="0"/>
          <w:numId w:val="1"/>
        </w:numPr>
        <w:tabs>
          <w:tab w:val="left" w:pos="426"/>
        </w:tabs>
        <w:suppressAutoHyphens/>
        <w:spacing w:before="15" w:after="15" w:line="276" w:lineRule="auto"/>
        <w:ind w:left="426"/>
        <w:jc w:val="both"/>
      </w:pPr>
      <w:r>
        <w:t>Za wady strony rozumieją wady merytoryczne oraz wady techniczne/technologiczne, to znaczy dzieło będzie niezgodne z wymaganiami określonymi przez Zamawiającego w niniejszej umowie i załącznikach do umowy.</w:t>
      </w:r>
    </w:p>
    <w:p w:rsidR="00D61A31" w:rsidRDefault="00D61A31" w:rsidP="00D61A31">
      <w:pPr>
        <w:numPr>
          <w:ilvl w:val="0"/>
          <w:numId w:val="1"/>
        </w:numPr>
        <w:tabs>
          <w:tab w:val="left" w:pos="426"/>
        </w:tabs>
        <w:suppressAutoHyphens/>
        <w:spacing w:before="15" w:after="15" w:line="276" w:lineRule="auto"/>
        <w:ind w:left="426"/>
        <w:jc w:val="both"/>
      </w:pPr>
      <w:r>
        <w:t>Stwierdzenie przez Zamawiającego usunięcia przez Wykonawcę wad będzie stanowić podstawę do sporządzenia protokołu odbioru bez zastrzeżeń.</w:t>
      </w:r>
    </w:p>
    <w:p w:rsidR="00D61A31" w:rsidRDefault="00D61A31" w:rsidP="00D61A31">
      <w:pPr>
        <w:numPr>
          <w:ilvl w:val="0"/>
          <w:numId w:val="1"/>
        </w:numPr>
        <w:tabs>
          <w:tab w:val="left" w:pos="426"/>
        </w:tabs>
        <w:suppressAutoHyphens/>
        <w:spacing w:before="15" w:after="15" w:line="276" w:lineRule="auto"/>
        <w:ind w:left="426"/>
        <w:jc w:val="both"/>
      </w:pPr>
      <w:r w:rsidRPr="00C87695">
        <w:lastRenderedPageBreak/>
        <w:t xml:space="preserve">Przekazanie dzieła Wykonawcy w przedmiocie usunięcie wad o jakich mowa w ust. </w:t>
      </w:r>
      <w:r>
        <w:t>5</w:t>
      </w:r>
      <w:r w:rsidRPr="00C87695">
        <w:t xml:space="preserve"> może nastąpić tylko raz z zastrzeżeniem, że Zamawiający może wyrazić zgodę na ponowne ich usunięcie, we wskazanym przez Zamawiającego terminie.</w:t>
      </w:r>
    </w:p>
    <w:p w:rsidR="00D61A31" w:rsidRDefault="00D61A31" w:rsidP="00D61A31">
      <w:pPr>
        <w:numPr>
          <w:ilvl w:val="0"/>
          <w:numId w:val="1"/>
        </w:numPr>
        <w:tabs>
          <w:tab w:val="left" w:pos="426"/>
        </w:tabs>
        <w:suppressAutoHyphens/>
        <w:spacing w:before="15" w:after="15" w:line="276" w:lineRule="auto"/>
        <w:ind w:left="426"/>
        <w:jc w:val="both"/>
      </w:pPr>
      <w:r>
        <w:t xml:space="preserve">W przypadku nieusunięcia wad przez Wykonawcę zgodnie z postanowieniami niniejszego paragrafu, Zamawiający ma prawo, w terminie 30 dni, odstąpić od umowy oraz naliczyć kary umowne o jakich mowa </w:t>
      </w:r>
      <w:r w:rsidRPr="005C41C0">
        <w:t>w § 9</w:t>
      </w:r>
      <w:r>
        <w:t xml:space="preserve"> ust. 3 umowy. </w:t>
      </w:r>
    </w:p>
    <w:p w:rsidR="00D61A31" w:rsidRPr="005C41C0" w:rsidRDefault="00D61A31" w:rsidP="00D61A31">
      <w:pPr>
        <w:numPr>
          <w:ilvl w:val="0"/>
          <w:numId w:val="1"/>
        </w:numPr>
        <w:tabs>
          <w:tab w:val="left" w:pos="426"/>
        </w:tabs>
        <w:suppressAutoHyphens/>
        <w:spacing w:before="15" w:after="15" w:line="276" w:lineRule="auto"/>
        <w:ind w:left="426"/>
        <w:jc w:val="both"/>
      </w:pPr>
      <w:r w:rsidRPr="00C87695">
        <w:t xml:space="preserve">Dzieło o którym mowa w </w:t>
      </w:r>
      <w:r>
        <w:t xml:space="preserve">§ 2 </w:t>
      </w:r>
      <w:r w:rsidRPr="00C87695">
        <w:t>ust.1 musi być zgodne z aktualnym, na dzień odbioru dzieła polskim prawem oświatowym</w:t>
      </w:r>
      <w:r>
        <w:t>.</w:t>
      </w:r>
    </w:p>
    <w:p w:rsidR="00D61A31" w:rsidRDefault="00D61A31" w:rsidP="00D61A31">
      <w:pPr>
        <w:spacing w:line="276" w:lineRule="auto"/>
        <w:jc w:val="center"/>
        <w:rPr>
          <w:b/>
        </w:rPr>
      </w:pPr>
      <w:r>
        <w:rPr>
          <w:b/>
        </w:rPr>
        <w:t>§ 5</w:t>
      </w:r>
    </w:p>
    <w:p w:rsidR="00D61A31" w:rsidRPr="004F27A2" w:rsidRDefault="00D61A31" w:rsidP="00D61A31">
      <w:pPr>
        <w:numPr>
          <w:ilvl w:val="0"/>
          <w:numId w:val="8"/>
        </w:numPr>
        <w:suppressAutoHyphens/>
        <w:spacing w:line="276" w:lineRule="auto"/>
        <w:jc w:val="both"/>
      </w:pPr>
      <w:r>
        <w:t xml:space="preserve">Strony zgodnie ustalają, że Zamawiający zapłaci na rzecz Wykonawcy za prawidłowe </w:t>
      </w:r>
      <w:r>
        <w:br/>
        <w:t xml:space="preserve">i kompletne wykonanie dzieła, o którym mowa w § 2 ust. 1, wynagrodzenie w kwocie nieprzekraczającej </w:t>
      </w:r>
      <w:r w:rsidR="00B71915">
        <w:rPr>
          <w:b/>
        </w:rPr>
        <w:t>……………..</w:t>
      </w:r>
      <w:r w:rsidR="00C71A95">
        <w:rPr>
          <w:b/>
        </w:rPr>
        <w:t xml:space="preserve"> </w:t>
      </w:r>
      <w:r w:rsidR="00C71A95">
        <w:rPr>
          <w:b/>
          <w:bCs/>
        </w:rPr>
        <w:t>zł</w:t>
      </w:r>
      <w:r w:rsidR="00C71A95">
        <w:rPr>
          <w:b/>
        </w:rPr>
        <w:t xml:space="preserve"> brutto</w:t>
      </w:r>
      <w:r w:rsidR="00C71A95">
        <w:t xml:space="preserve"> (słownie: </w:t>
      </w:r>
      <w:r w:rsidR="00B71915">
        <w:rPr>
          <w:b/>
        </w:rPr>
        <w:t>………………</w:t>
      </w:r>
      <w:r w:rsidR="00C71A95">
        <w:t xml:space="preserve"> zł </w:t>
      </w:r>
      <w:r w:rsidR="005217BF">
        <w:t xml:space="preserve">0/100 </w:t>
      </w:r>
      <w:r w:rsidR="00C71A95">
        <w:t xml:space="preserve">brutto). </w:t>
      </w:r>
      <w:r w:rsidR="007D7BD3">
        <w:t xml:space="preserve"> </w:t>
      </w:r>
      <w:r>
        <w:t xml:space="preserve">Wynagrodzenie, o którym mowa w </w:t>
      </w:r>
      <w:r w:rsidRPr="005C41C0">
        <w:t>niniejszym ustępie stanowi całkowite wynagrodzenie Wykonawcy za wykonanie umowy w tym za przeniesienie autorskich praw majątkowych</w:t>
      </w:r>
      <w:r>
        <w:t xml:space="preserve"> do dzieła, na polach eksploatacji wymienionych o w § 6. </w:t>
      </w:r>
      <w:r w:rsidRPr="004F27A2">
        <w:t>Od kwoty wynagrodzenia obliczone zostaną i pobrane przewidziane przepisami należności publicznoprawne zgodnie z treścią złożonego przez Wykonawcę oświadczenia</w:t>
      </w:r>
      <w:r w:rsidR="004F27A2" w:rsidRPr="004F27A2">
        <w:t>.</w:t>
      </w:r>
    </w:p>
    <w:p w:rsidR="00D61A31" w:rsidRDefault="00D61A31" w:rsidP="00D61A31">
      <w:pPr>
        <w:numPr>
          <w:ilvl w:val="0"/>
          <w:numId w:val="8"/>
        </w:numPr>
        <w:suppressAutoHyphens/>
        <w:spacing w:line="276" w:lineRule="auto"/>
        <w:jc w:val="both"/>
      </w:pPr>
      <w:r>
        <w:t xml:space="preserve">Podstawą zapłaty wynagrodzenia, o którym mowa w ust. 1, będzie prawidłowo wystawiona przez Wykonawcę i doręczona Zamawiającemu faktura/rachunek.  </w:t>
      </w:r>
    </w:p>
    <w:p w:rsidR="00D61A31" w:rsidRDefault="00D61A31" w:rsidP="00D61A31">
      <w:pPr>
        <w:numPr>
          <w:ilvl w:val="0"/>
          <w:numId w:val="13"/>
        </w:numPr>
        <w:suppressAutoHyphens/>
        <w:spacing w:line="276" w:lineRule="auto"/>
        <w:jc w:val="both"/>
      </w:pPr>
      <w:r>
        <w:t>Wykonawca jest uprawniony do wystawienia faktury/rachunku z tytułu wykonania dzieła nie wcześniej niż po podpisaniu – bez zastrzeżeń – przez osoby wyznaczone przez Zamawiającego protokołu odbioru dzieła.</w:t>
      </w:r>
    </w:p>
    <w:p w:rsidR="00D61A31" w:rsidRDefault="00D61A31" w:rsidP="00D61A31">
      <w:pPr>
        <w:numPr>
          <w:ilvl w:val="0"/>
          <w:numId w:val="13"/>
        </w:numPr>
        <w:suppressAutoHyphens/>
        <w:spacing w:line="276" w:lineRule="auto"/>
        <w:jc w:val="both"/>
      </w:pPr>
      <w:r>
        <w:t xml:space="preserve">Zapłata należnego Wykonawcy wynagrodzenia nastąpi w terminie 30 dni od dnia doręczenia prawidłowo wystawionej faktury/rachunku Zamawiającemu. </w:t>
      </w:r>
    </w:p>
    <w:p w:rsidR="004F27A2" w:rsidRDefault="00D61A31" w:rsidP="00D61A31">
      <w:pPr>
        <w:numPr>
          <w:ilvl w:val="0"/>
          <w:numId w:val="13"/>
        </w:numPr>
        <w:suppressAutoHyphens/>
        <w:spacing w:line="276" w:lineRule="auto"/>
        <w:jc w:val="both"/>
      </w:pPr>
      <w:r>
        <w:t xml:space="preserve">Zapłata wskazanego wyżej wynagrodzenia na rzecz Wykonawcy nastąpi przelewem na </w:t>
      </w:r>
    </w:p>
    <w:p w:rsidR="00D61A31" w:rsidRDefault="00D61A31" w:rsidP="004F27A2">
      <w:pPr>
        <w:suppressAutoHyphens/>
        <w:spacing w:line="276" w:lineRule="auto"/>
        <w:ind w:left="360"/>
        <w:jc w:val="both"/>
      </w:pPr>
      <w:r>
        <w:t>rachunek bankowy Wykonawcy: …………………………………………………………...</w:t>
      </w:r>
    </w:p>
    <w:p w:rsidR="00D61A31" w:rsidRDefault="00D61A31" w:rsidP="00D61A31">
      <w:pPr>
        <w:numPr>
          <w:ilvl w:val="0"/>
          <w:numId w:val="13"/>
        </w:numPr>
        <w:suppressAutoHyphens/>
        <w:spacing w:line="276" w:lineRule="auto"/>
        <w:jc w:val="both"/>
      </w:pPr>
      <w:r>
        <w:t>Przez dzień zapłaty rozumie się dzień obciążenia rachunku bankowego Zamawiającego.</w:t>
      </w:r>
    </w:p>
    <w:p w:rsidR="005217BF" w:rsidRDefault="005217BF" w:rsidP="005217BF">
      <w:pPr>
        <w:numPr>
          <w:ilvl w:val="0"/>
          <w:numId w:val="13"/>
        </w:numPr>
        <w:suppressAutoHyphens/>
        <w:spacing w:line="276" w:lineRule="auto"/>
        <w:jc w:val="both"/>
      </w:pPr>
      <w:r>
        <w:t>Wykonawca ponosi odpowiedzialność za właściwe wystawienie faktury, w tym umieszczenie poprawnej stawki podatku na fakturze. Ewentualne nieprawidłowości w tym zakresie obciążają Wykonawcę.</w:t>
      </w:r>
    </w:p>
    <w:p w:rsidR="005217BF" w:rsidRDefault="005217BF" w:rsidP="005217BF">
      <w:pPr>
        <w:numPr>
          <w:ilvl w:val="0"/>
          <w:numId w:val="13"/>
        </w:numPr>
        <w:suppressAutoHyphens/>
        <w:spacing w:line="276" w:lineRule="auto"/>
        <w:jc w:val="both"/>
      </w:pPr>
      <w:r>
        <w:t>Strony zgodnie postanawiają, iż kwota o której mowa w § 5 ust. 1 stanowi kwotę brutto, a więc zawiera w sobie należny podatek oraz inne daniny publiczne, które Wykonawca winien odprowadzić zgodnie z właściwymi przepisami do odpowiednich organów.</w:t>
      </w:r>
    </w:p>
    <w:p w:rsidR="00D61A31" w:rsidRDefault="00D61A31" w:rsidP="00D61A31">
      <w:pPr>
        <w:keepNext/>
        <w:spacing w:line="276" w:lineRule="auto"/>
        <w:rPr>
          <w:b/>
          <w:bCs/>
        </w:rPr>
      </w:pPr>
    </w:p>
    <w:p w:rsidR="00D61A31" w:rsidRDefault="00D61A31" w:rsidP="00D61A31">
      <w:pPr>
        <w:keepNext/>
        <w:spacing w:line="276" w:lineRule="auto"/>
        <w:jc w:val="center"/>
        <w:rPr>
          <w:b/>
          <w:bCs/>
        </w:rPr>
      </w:pPr>
      <w:r>
        <w:rPr>
          <w:b/>
          <w:bCs/>
        </w:rPr>
        <w:t>§ 6</w:t>
      </w:r>
    </w:p>
    <w:p w:rsidR="00D61A31" w:rsidRDefault="00D61A31" w:rsidP="00D61A31">
      <w:pPr>
        <w:widowControl w:val="0"/>
        <w:spacing w:line="276" w:lineRule="auto"/>
        <w:jc w:val="both"/>
      </w:pPr>
      <w:r>
        <w:t>1. Wykonawca oświadcza, że:</w:t>
      </w:r>
    </w:p>
    <w:p w:rsidR="00D61A31" w:rsidRDefault="00D61A31" w:rsidP="00D61A31">
      <w:pPr>
        <w:tabs>
          <w:tab w:val="left" w:pos="2340"/>
        </w:tabs>
        <w:spacing w:line="276" w:lineRule="auto"/>
        <w:ind w:left="284" w:right="72"/>
        <w:jc w:val="both"/>
      </w:pPr>
      <w:r>
        <w:t>1)  przysługują lub będą mu przysługiwać nieograniczone prawa autorskie do dzieł powstałych w toku realizacji umowy, a będących utworami w rozumieniu ustawy z dnia 4 lutego 1994 r. o prawie autorskim i prawach pokrewnych (j.t. Dz. U. z 201</w:t>
      </w:r>
      <w:r w:rsidR="00C85B1B">
        <w:t>7</w:t>
      </w:r>
      <w:r>
        <w:t xml:space="preserve"> r. poz. </w:t>
      </w:r>
      <w:r w:rsidR="00C85B1B">
        <w:t>880</w:t>
      </w:r>
      <w:r>
        <w:t>);</w:t>
      </w:r>
    </w:p>
    <w:p w:rsidR="00D61A31" w:rsidRDefault="00D61A31" w:rsidP="00D61A31">
      <w:pPr>
        <w:widowControl w:val="0"/>
        <w:tabs>
          <w:tab w:val="left" w:pos="2340"/>
        </w:tabs>
        <w:spacing w:line="276" w:lineRule="auto"/>
        <w:ind w:left="284"/>
        <w:jc w:val="both"/>
      </w:pPr>
      <w:r>
        <w:t>2)  wykonanie umowy nie narusza i nie będzie naruszało praw autorskich osób trzecich w tym także praw własności przemysłowej i intelektualnej, w szczególności: praw patentowych, praw autorskich i praw do znaków towarowych;</w:t>
      </w:r>
    </w:p>
    <w:p w:rsidR="00D61A31" w:rsidRDefault="00D61A31" w:rsidP="00D61A31">
      <w:pPr>
        <w:widowControl w:val="0"/>
        <w:tabs>
          <w:tab w:val="left" w:pos="2340"/>
        </w:tabs>
        <w:spacing w:line="276" w:lineRule="auto"/>
        <w:ind w:left="284"/>
        <w:jc w:val="both"/>
      </w:pPr>
      <w:r>
        <w:lastRenderedPageBreak/>
        <w:t>3)  utwory nie zawierają i nie będą zawierały niedozwolonych zapożyczeń z utworów osób trzecich oraz nie będą obciążone żadnymi innymi prawami osób trzecich;</w:t>
      </w:r>
    </w:p>
    <w:p w:rsidR="00D61A31" w:rsidRDefault="00D61A31" w:rsidP="00D61A31">
      <w:pPr>
        <w:tabs>
          <w:tab w:val="left" w:pos="2340"/>
        </w:tabs>
        <w:spacing w:line="276" w:lineRule="auto"/>
        <w:ind w:firstLine="284"/>
        <w:jc w:val="both"/>
      </w:pPr>
      <w:r>
        <w:t xml:space="preserve">4)  utwory są i będą wolne od wad, w tym od wad prawnych. </w:t>
      </w:r>
    </w:p>
    <w:p w:rsidR="00D61A31" w:rsidRDefault="00D61A31" w:rsidP="00D61A31">
      <w:pPr>
        <w:widowControl w:val="0"/>
        <w:numPr>
          <w:ilvl w:val="5"/>
          <w:numId w:val="12"/>
        </w:numPr>
        <w:tabs>
          <w:tab w:val="left" w:pos="0"/>
        </w:tabs>
        <w:suppressAutoHyphens/>
        <w:spacing w:line="276" w:lineRule="auto"/>
        <w:ind w:left="240" w:hanging="3660"/>
        <w:jc w:val="both"/>
      </w:pPr>
      <w:r>
        <w:t>2. Wykonawca z chwilą przekazania zaakceptowanego w trybie określonym w § 4 dzieła przenosi na Zamawiającego autorskie prawa majątkowe do zaakceptowanego dzieła na wszystkich znanych w chwili  zawierania umowy polach eksploatacji, a w szczególności:</w:t>
      </w:r>
    </w:p>
    <w:p w:rsidR="00D61A31" w:rsidRDefault="00D61A31" w:rsidP="00D61A31">
      <w:pPr>
        <w:widowControl w:val="0"/>
        <w:tabs>
          <w:tab w:val="left" w:pos="4500"/>
        </w:tabs>
        <w:spacing w:line="276" w:lineRule="auto"/>
        <w:ind w:left="284"/>
        <w:jc w:val="both"/>
      </w:pPr>
      <w:r>
        <w:t xml:space="preserve">1) w zakresie utrwalania i zwielokrotniania utworu – wytwarzanie określoną techniką egzemplarzy utworu, w tym drukarską reprograficzną, elektroniczną, fotograficzną, cyfrową, audiowizualną, technikami multimedialnymi oraz zapisu magnetycznego obejmujące trwałe lub czasowe utrwalanie lub zwielokrotnianie w całości lub w części, jakimikolwiek środkami i w jakiejkolwiek formie, niezależnie od formatu, systemu lub standardu bez ograniczeń co do ilości egzemplarzy oraz korzystania i rozporządzania tymi egzemplarzami; </w:t>
      </w:r>
    </w:p>
    <w:p w:rsidR="00D61A31" w:rsidRDefault="00D61A31" w:rsidP="00D61A31">
      <w:pPr>
        <w:widowControl w:val="0"/>
        <w:tabs>
          <w:tab w:val="left" w:pos="4500"/>
        </w:tabs>
        <w:spacing w:line="276" w:lineRule="auto"/>
        <w:ind w:left="284"/>
        <w:jc w:val="both"/>
      </w:pPr>
      <w:r>
        <w:t>2) w zakresie obrotu oryginałem albo egzemplarzami, na których utwór utrwalono – wprowadzanie do obrotu, użyczenie lub najem oryginału albo egzemplarzy;</w:t>
      </w:r>
    </w:p>
    <w:p w:rsidR="00D61A31" w:rsidRDefault="00D61A31" w:rsidP="00D61A31">
      <w:pPr>
        <w:widowControl w:val="0"/>
        <w:tabs>
          <w:tab w:val="left" w:pos="4500"/>
        </w:tabs>
        <w:spacing w:line="276" w:lineRule="auto"/>
        <w:ind w:left="284"/>
        <w:jc w:val="both"/>
      </w:pPr>
      <w:r>
        <w:t>3) w zakresie rozpowszechniania utworu w sposób inny niż określony w pkt 2 - publiczne wystawienie, wyświetlenie a także publiczne udostępnianie dzieła w taki sposób, aby każdy mógł mieć do niego dostęp w miejscu i czasie przez siebie wybranym, w tym wprowadzanie do sieci Internet i Intranet i umożliwienie wywoływania na życzenie oraz wprowadzanie do pamięci komputerów i umożliwienie pobrania, bez ograniczeń przedmiotowych, terytorialnych i czasowych i bez względu na przeznaczenie;</w:t>
      </w:r>
    </w:p>
    <w:p w:rsidR="00D61A31" w:rsidRDefault="00D61A31" w:rsidP="00D61A31">
      <w:pPr>
        <w:widowControl w:val="0"/>
        <w:tabs>
          <w:tab w:val="left" w:pos="4500"/>
        </w:tabs>
        <w:spacing w:line="276" w:lineRule="auto"/>
        <w:ind w:left="284"/>
        <w:jc w:val="both"/>
      </w:pPr>
      <w:r>
        <w:t>4) nadawanie za pomocą fonii lub wizji, w sposób bezprzewodowy (drogą naziemną i satelitarną) lub w sposób przewodowy, w dowolnym systemie i standardzie, w tym także poprzez sieci kablowe i platformy cyfrowe;</w:t>
      </w:r>
    </w:p>
    <w:p w:rsidR="00D61A31" w:rsidRDefault="00D61A31" w:rsidP="00D61A31">
      <w:pPr>
        <w:widowControl w:val="0"/>
        <w:tabs>
          <w:tab w:val="left" w:pos="4500"/>
        </w:tabs>
        <w:spacing w:line="276" w:lineRule="auto"/>
        <w:ind w:left="284"/>
        <w:jc w:val="both"/>
      </w:pPr>
      <w:r>
        <w:t>5) trwałe lub czasowe zwielokrotnienie oprogramowania w całości lub w części jakimikolwiek środkami i w jakiejkolwiek formie bez ograniczeń co do ilości egzemplarzy oraz korzystania i rozporządzania tymi egzemplarzami;</w:t>
      </w:r>
    </w:p>
    <w:p w:rsidR="00D61A31" w:rsidRDefault="00D61A31" w:rsidP="00D61A31">
      <w:pPr>
        <w:widowControl w:val="0"/>
        <w:tabs>
          <w:tab w:val="left" w:pos="4500"/>
        </w:tabs>
        <w:spacing w:line="276" w:lineRule="auto"/>
        <w:ind w:left="284"/>
        <w:jc w:val="both"/>
      </w:pPr>
      <w:r>
        <w:t>6) tłumaczenie, przystosowywanie, zmiany układu lub jakiekolwiek innej zmiany w oprogramowaniu;</w:t>
      </w:r>
    </w:p>
    <w:p w:rsidR="00D61A31" w:rsidRDefault="00D61A31" w:rsidP="00D61A31">
      <w:pPr>
        <w:widowControl w:val="0"/>
        <w:tabs>
          <w:tab w:val="left" w:pos="4500"/>
        </w:tabs>
        <w:spacing w:line="276" w:lineRule="auto"/>
        <w:ind w:left="284"/>
        <w:jc w:val="both"/>
      </w:pPr>
      <w:r>
        <w:t>7) rozpowszechnianie, w tym użyczenie lub najem, oprogramowania lub jego kopii.</w:t>
      </w:r>
    </w:p>
    <w:p w:rsidR="00D61A31" w:rsidRDefault="00D61A31" w:rsidP="00D61A31">
      <w:pPr>
        <w:widowControl w:val="0"/>
        <w:numPr>
          <w:ilvl w:val="0"/>
          <w:numId w:val="9"/>
        </w:numPr>
        <w:suppressAutoHyphens/>
        <w:spacing w:line="276" w:lineRule="auto"/>
        <w:ind w:left="284" w:hanging="284"/>
        <w:jc w:val="both"/>
      </w:pPr>
      <w:r>
        <w:t>Zamawiający jest uprawniony do dokonywania w utworze koniecznych zmian i modyfikacji wynikających ze sposobu jego wykorzystania, a także tworzenie nowych wersji i adaptacji (tłumaczenie, przystosowanie, zmianę układu lub jakiekolwiek inne zmiany).</w:t>
      </w:r>
    </w:p>
    <w:p w:rsidR="00D61A31" w:rsidRDefault="00D61A31" w:rsidP="00D61A31">
      <w:pPr>
        <w:widowControl w:val="0"/>
        <w:numPr>
          <w:ilvl w:val="0"/>
          <w:numId w:val="9"/>
        </w:numPr>
        <w:suppressAutoHyphens/>
        <w:spacing w:after="120" w:line="276" w:lineRule="auto"/>
        <w:ind w:left="284" w:hanging="284"/>
        <w:jc w:val="both"/>
      </w:pPr>
      <w:r>
        <w:t>Zamawiający nabywa własność wszystkich egzemplarzy, na których utwory utrwalono.</w:t>
      </w:r>
      <w:r>
        <w:br/>
        <w:t>Wraz z przeniesieniem autorskich praw majątkowych na Zamawiającego przechodzi wyłączne prawo zezwalania na wykonanie autorskiego prawa zależnego obejmujące także zezwolenie na tworzenie opracowań, przeróbek, adaptacji utworu oraz rozporządzanie i korzystanie z takich opracowań na wszystkich polach eksploatacji określonych w niniejszej umowie.</w:t>
      </w:r>
    </w:p>
    <w:p w:rsidR="00D61A31" w:rsidRDefault="00D61A31" w:rsidP="007D7BD3">
      <w:pPr>
        <w:numPr>
          <w:ilvl w:val="0"/>
          <w:numId w:val="9"/>
        </w:numPr>
        <w:suppressAutoHyphens/>
        <w:spacing w:after="120" w:line="276" w:lineRule="auto"/>
        <w:ind w:left="284" w:hanging="284"/>
        <w:jc w:val="both"/>
      </w:pPr>
      <w:r>
        <w:t xml:space="preserve">W przypadku zaistnienia po stronie Zamawiającego potrzeby nabycia praw do utworu na innych polach eksploatacji niż określone w niniejszej umowie, Zamawiający zgłosi taką </w:t>
      </w:r>
      <w:r>
        <w:lastRenderedPageBreak/>
        <w:t>potrzebę Wykonawcy i Strony w terminie 30 dni zawrą umowę przenoszącą autorskie prawa majątkowe na tych polach eksploatacji na rzecz Zamawiającego – na warunkach takich jak określone w niniejszej umowie.</w:t>
      </w:r>
    </w:p>
    <w:p w:rsidR="00D61A31" w:rsidRDefault="00D61A31" w:rsidP="00D61A31">
      <w:pPr>
        <w:spacing w:line="276" w:lineRule="auto"/>
        <w:jc w:val="center"/>
        <w:rPr>
          <w:b/>
        </w:rPr>
      </w:pPr>
      <w:r>
        <w:rPr>
          <w:b/>
        </w:rPr>
        <w:t>§ 7</w:t>
      </w:r>
    </w:p>
    <w:p w:rsidR="00D61A31" w:rsidRDefault="00D61A31" w:rsidP="00D61A31">
      <w:pPr>
        <w:widowControl w:val="0"/>
        <w:numPr>
          <w:ilvl w:val="0"/>
          <w:numId w:val="6"/>
        </w:numPr>
        <w:suppressAutoHyphens/>
        <w:spacing w:line="276" w:lineRule="auto"/>
        <w:jc w:val="both"/>
      </w:pPr>
      <w:r>
        <w:t xml:space="preserve">W przypadku wystąpienia przeciwko Zamawiającemu przez osoby trzecie z roszczeniami wynikającymi z naruszenia ich praw autorskich, Wykonawca zobowiązuje się do  zaspokojenia i zwolnienia Zamawiającego od prawomocnie zasądzonych świadczeń pod warunkiem niezwłocznego wezwania Wykonawcy do udziału w sprawie. </w:t>
      </w:r>
    </w:p>
    <w:p w:rsidR="00D61A31" w:rsidRDefault="00D61A31" w:rsidP="00D61A31">
      <w:pPr>
        <w:widowControl w:val="0"/>
        <w:numPr>
          <w:ilvl w:val="0"/>
          <w:numId w:val="6"/>
        </w:numPr>
        <w:suppressAutoHyphens/>
        <w:spacing w:line="276" w:lineRule="auto"/>
        <w:jc w:val="both"/>
      </w:pPr>
      <w:r>
        <w:t>W przypadku dochodzenia na drodze sądowej przez osoby trzecie roszczeń wynikających z naruszenia ich praw autorskich przeciwko Zamawiającemu, Wykonawcy będą zobowiązani do przystąpienia w procesie do Zamawiającego i podjęcia wszelkich czynności w celu zwolnienia Zamawiającego z udziału w sprawie pod warunkiem niezwłocznego wezwania Wykonawcy do udziału w sprawie.</w:t>
      </w:r>
    </w:p>
    <w:p w:rsidR="00D61A31" w:rsidRDefault="00D61A31" w:rsidP="00D61A31">
      <w:pPr>
        <w:widowControl w:val="0"/>
        <w:numPr>
          <w:ilvl w:val="0"/>
          <w:numId w:val="6"/>
        </w:numPr>
        <w:suppressAutoHyphens/>
        <w:spacing w:line="276" w:lineRule="auto"/>
        <w:jc w:val="both"/>
      </w:pPr>
      <w:r>
        <w:t>W przypadku zgłoszenia przez osobę trzecią roszczeń związanych ze zgodnym z niniejszą umową wykonywaniem praw autorskich w niej określonych, Wykonawca zobowiązuje się do niezwłocznego wyjaśnienia zaistniałej sytuacji oraz do wystąpienia przeciwko takim roszczeniom na własny koszt i ryzyko oraz zaspokojenia tych roszczeń w sytuacji, gdy ich zasadność zostanie potwierdzona prawomocnym wyrokiem sądu, pod warunkiem niezwłocznego wezwania Wykonawcy do udziału w sprawie.</w:t>
      </w:r>
    </w:p>
    <w:p w:rsidR="00D61A31" w:rsidRDefault="00D61A31" w:rsidP="00D61A31">
      <w:pPr>
        <w:widowControl w:val="0"/>
        <w:numPr>
          <w:ilvl w:val="0"/>
          <w:numId w:val="6"/>
        </w:numPr>
        <w:suppressAutoHyphens/>
        <w:spacing w:line="276" w:lineRule="auto"/>
        <w:jc w:val="both"/>
      </w:pPr>
      <w:r>
        <w:t>W przypadku zgłoszenia wobec Zamawiającego przez osoby trzecie roszczeń związanych ze zgodnym z niniejszą umową wykonywaniem praw autorskich w niej określonych, Wykonawca zobowiązuje się do udzielania Zamawiającemu wszelkich informacji niezbędnych do wyjaśnienia zaistniałej sytuacji.</w:t>
      </w:r>
    </w:p>
    <w:p w:rsidR="00D61A31" w:rsidRDefault="00D61A31" w:rsidP="00D61A31">
      <w:pPr>
        <w:widowControl w:val="0"/>
        <w:numPr>
          <w:ilvl w:val="0"/>
          <w:numId w:val="6"/>
        </w:numPr>
        <w:suppressAutoHyphens/>
        <w:spacing w:line="276" w:lineRule="auto"/>
        <w:jc w:val="both"/>
      </w:pPr>
      <w:r>
        <w:t>W razie, gdy pomimo zgodnego z niniejszą umową wykonywania praw autorskich w niej określonych, na skutek roszczeń osób trzecich, wydane zostało prawomocne orzeczenie zasądzające od Zamawiającego, na rzecz osób trzecich jakiejkolwiek kwoty z tytułu zgodnego z niniejszą umową wykonywania praw autorskich w niej określonych, Wykonawca zobowiązuje się do zwrócenia Zamawiającemu całości prawomocnie zasądzonych przez sąd odszkodowań, kar i kosztów zastępstwa procesowego pokrytych przez Zamawiającego oraz  wydatków,  opłat i kosztów obsługi prawnej, poniesionych przez Zamawiającego w celu odparcia roszczeń w niniejszym zakresie, pod warunkiem niezwłocznego wezwania Wykonawcy do udziału w sprawie.</w:t>
      </w:r>
    </w:p>
    <w:p w:rsidR="00D61A31" w:rsidRDefault="00D61A31" w:rsidP="00D61A31">
      <w:pPr>
        <w:rPr>
          <w:rFonts w:ascii="Arial" w:hAnsi="Arial" w:cs="Arial"/>
          <w:b/>
          <w:sz w:val="22"/>
          <w:szCs w:val="22"/>
        </w:rPr>
      </w:pPr>
    </w:p>
    <w:p w:rsidR="00D61A31" w:rsidRDefault="00D61A31" w:rsidP="00D61A31">
      <w:pPr>
        <w:spacing w:line="276" w:lineRule="auto"/>
        <w:jc w:val="center"/>
        <w:rPr>
          <w:b/>
        </w:rPr>
      </w:pPr>
      <w:r>
        <w:rPr>
          <w:b/>
        </w:rPr>
        <w:t>§ 8</w:t>
      </w:r>
    </w:p>
    <w:p w:rsidR="00D61A31" w:rsidRPr="00773B2D" w:rsidRDefault="00D61A31" w:rsidP="00D61A31">
      <w:pPr>
        <w:pStyle w:val="Akapitzlist"/>
        <w:numPr>
          <w:ilvl w:val="0"/>
          <w:numId w:val="15"/>
        </w:numPr>
        <w:suppressAutoHyphens/>
        <w:ind w:left="284" w:hanging="284"/>
        <w:jc w:val="both"/>
        <w:rPr>
          <w:b/>
        </w:rPr>
      </w:pPr>
      <w:r w:rsidRPr="00773B2D">
        <w:rPr>
          <w:rFonts w:ascii="Times New Roman" w:hAnsi="Times New Roman"/>
          <w:sz w:val="24"/>
          <w:szCs w:val="24"/>
          <w:lang w:eastAsia="pl-PL"/>
        </w:rPr>
        <w:t>W razie nienależytego wykonania umowy (lub jej niewykonania) Wykonawca zapłaci  na rzecz Zamawiającego karę umowną w następując</w:t>
      </w:r>
      <w:r>
        <w:rPr>
          <w:rFonts w:ascii="Times New Roman" w:hAnsi="Times New Roman"/>
          <w:sz w:val="24"/>
          <w:szCs w:val="24"/>
          <w:lang w:eastAsia="pl-PL"/>
        </w:rPr>
        <w:t>ych przypadkach i wysokościach:</w:t>
      </w:r>
    </w:p>
    <w:p w:rsidR="00D61A31" w:rsidRPr="00773B2D" w:rsidRDefault="00D61A31" w:rsidP="00D61A31">
      <w:pPr>
        <w:spacing w:line="276" w:lineRule="auto"/>
        <w:ind w:left="1134" w:hanging="283"/>
        <w:jc w:val="both"/>
      </w:pPr>
      <w:r>
        <w:t>1</w:t>
      </w:r>
      <w:r w:rsidRPr="00773B2D">
        <w:t xml:space="preserve">) z tytułu opóźnienia w wykonaniu dzieła, o którym mowa w § </w:t>
      </w:r>
      <w:r>
        <w:t>2</w:t>
      </w:r>
      <w:r w:rsidRPr="00773B2D">
        <w:t xml:space="preserve"> ust. 1 (dotyczy każdego z terminów wskazanych w umowie oraz w </w:t>
      </w:r>
      <w:r>
        <w:t>załącznikach do umowy</w:t>
      </w:r>
      <w:r w:rsidRPr="00773B2D">
        <w:t xml:space="preserve">) w wysokości 2 % wynagrodzenia, o którym mowa w § </w:t>
      </w:r>
      <w:r>
        <w:t>5</w:t>
      </w:r>
      <w:r w:rsidRPr="00773B2D">
        <w:t xml:space="preserve"> ust. 1 za każdy dzień opóźnienia lecz nie więc</w:t>
      </w:r>
      <w:r>
        <w:t>ej niż 20 % tego wynagrodzenia;</w:t>
      </w:r>
    </w:p>
    <w:p w:rsidR="00D61A31" w:rsidRPr="00773B2D" w:rsidRDefault="00D61A31" w:rsidP="00D61A31">
      <w:pPr>
        <w:spacing w:line="276" w:lineRule="auto"/>
        <w:ind w:left="1134" w:hanging="283"/>
        <w:jc w:val="both"/>
      </w:pPr>
      <w:r>
        <w:t>2</w:t>
      </w:r>
      <w:r w:rsidRPr="00773B2D">
        <w:t>) z tytułu innego niż wskazane w pkt 1</w:t>
      </w:r>
      <w:r>
        <w:t xml:space="preserve"> naruszenia postanowień umowy</w:t>
      </w:r>
      <w:r w:rsidRPr="00773B2D">
        <w:t xml:space="preserve"> w wysokości 0,2 % wynagrodzenia, o którym mowa w § </w:t>
      </w:r>
      <w:r>
        <w:t>5</w:t>
      </w:r>
      <w:r w:rsidRPr="00773B2D">
        <w:t xml:space="preserve"> ust. </w:t>
      </w:r>
      <w:r w:rsidR="00CD69D1">
        <w:t>1</w:t>
      </w:r>
      <w:r w:rsidRPr="00773B2D">
        <w:t xml:space="preserve">, a jeżeli naruszenie </w:t>
      </w:r>
      <w:r w:rsidRPr="00773B2D">
        <w:lastRenderedPageBreak/>
        <w:t xml:space="preserve">będzie miało charakter ciągły za każdy dzień trwania naruszenia, lecz nie więcej niż 10% wynagrodzenia, o którym mowa w § </w:t>
      </w:r>
      <w:r>
        <w:t>5</w:t>
      </w:r>
      <w:r w:rsidRPr="00773B2D">
        <w:t xml:space="preserve"> ust. </w:t>
      </w:r>
      <w:r w:rsidR="00CD69D1">
        <w:t>1</w:t>
      </w:r>
      <w:r w:rsidRPr="00773B2D">
        <w:t xml:space="preserve">. </w:t>
      </w:r>
    </w:p>
    <w:p w:rsidR="00D61A31" w:rsidRPr="00773B2D" w:rsidRDefault="00D61A31" w:rsidP="00D61A31">
      <w:pPr>
        <w:spacing w:line="276" w:lineRule="auto"/>
        <w:jc w:val="both"/>
      </w:pPr>
      <w:r w:rsidRPr="00773B2D">
        <w:t xml:space="preserve">2. Kary umowne podlegają sumowaniu, przy czym suma kar umownych, o których mowa w ust. 1 nie może przekroczyć 50% wynagrodzenia, o którym mowa w § </w:t>
      </w:r>
      <w:r>
        <w:t xml:space="preserve">5 ust. </w:t>
      </w:r>
      <w:r w:rsidR="00CD69D1">
        <w:t>1</w:t>
      </w:r>
      <w:r>
        <w:t>.</w:t>
      </w:r>
    </w:p>
    <w:p w:rsidR="00D61A31" w:rsidRPr="00E373EF" w:rsidRDefault="00D61A31" w:rsidP="00D61A31">
      <w:pPr>
        <w:spacing w:line="276" w:lineRule="auto"/>
        <w:jc w:val="both"/>
      </w:pPr>
      <w:r w:rsidRPr="00E373EF">
        <w:t>3. W przypadku szkody wynikłej z niewykonania lub nienależytego wykonania umowy, przewyższającej wysokość zastrzeżonych kar umownych, Zamawiającemu przysługuje prawo dochodzenia odsz</w:t>
      </w:r>
      <w:r>
        <w:t>kodowania na zasadach ogólnych.</w:t>
      </w:r>
    </w:p>
    <w:p w:rsidR="00D61A31" w:rsidRDefault="00D61A31" w:rsidP="00D61A31">
      <w:pPr>
        <w:spacing w:line="276" w:lineRule="auto"/>
        <w:jc w:val="both"/>
      </w:pPr>
      <w:r w:rsidRPr="00E373EF">
        <w:t>4. Zamawiającemu przysługuje uprawnienie do potrącenia kar umownych z wyn</w:t>
      </w:r>
      <w:r>
        <w:t>agrodzenia Wykonawcy.</w:t>
      </w:r>
    </w:p>
    <w:p w:rsidR="00D61A31" w:rsidRDefault="00D61A31" w:rsidP="00D61A31">
      <w:pPr>
        <w:spacing w:line="276" w:lineRule="auto"/>
        <w:jc w:val="center"/>
        <w:rPr>
          <w:b/>
        </w:rPr>
      </w:pPr>
      <w:r>
        <w:rPr>
          <w:b/>
        </w:rPr>
        <w:t>§ 9</w:t>
      </w:r>
    </w:p>
    <w:p w:rsidR="00D61A31" w:rsidRPr="00E373EF" w:rsidRDefault="00D61A31" w:rsidP="00D61A31">
      <w:pPr>
        <w:spacing w:line="276" w:lineRule="auto"/>
        <w:jc w:val="both"/>
      </w:pPr>
      <w:r w:rsidRPr="00E373EF">
        <w:t>1. Zamawiający będzie upoważniony do odstąpienia od um</w:t>
      </w:r>
      <w:r>
        <w:t>owy lub jej części w sytuacji:</w:t>
      </w:r>
    </w:p>
    <w:p w:rsidR="00D61A31" w:rsidRPr="00E373EF" w:rsidRDefault="00D61A31" w:rsidP="00D61A31">
      <w:pPr>
        <w:spacing w:line="276" w:lineRule="auto"/>
        <w:ind w:left="1134" w:hanging="283"/>
        <w:jc w:val="both"/>
      </w:pPr>
      <w:r w:rsidRPr="00E373EF">
        <w:t>1) w razie nienależytego wykonywania umowy przez Wykonawcę, gdy Wykonawca mimo wezwania do zaniechania naruszeń w terminie 7 dni nie dostos</w:t>
      </w:r>
      <w:r>
        <w:t>uje się do wezwania Wykonawcy,</w:t>
      </w:r>
    </w:p>
    <w:p w:rsidR="00D61A31" w:rsidRDefault="00D61A31" w:rsidP="00D61A31">
      <w:pPr>
        <w:spacing w:line="276" w:lineRule="auto"/>
        <w:ind w:left="1134" w:hanging="283"/>
        <w:jc w:val="both"/>
      </w:pPr>
      <w:r>
        <w:t>2</w:t>
      </w:r>
      <w:r w:rsidRPr="00E373EF">
        <w:t>) opóźnienia Wykonawcy w oddaniu dzieła, o którym mowa w § 2 ust. 1</w:t>
      </w:r>
      <w:r>
        <w:t>,</w:t>
      </w:r>
      <w:r w:rsidRPr="00E373EF">
        <w:t xml:space="preserve"> o co najmniej 7 dni (dotyczy każdego z terminów wskazanych w umowie oraz w </w:t>
      </w:r>
      <w:r w:rsidRPr="008E68DA">
        <w:t>załącznikach do umowy).</w:t>
      </w:r>
    </w:p>
    <w:p w:rsidR="00D61A31" w:rsidRPr="008E68DA" w:rsidRDefault="00D61A31" w:rsidP="00D61A31">
      <w:pPr>
        <w:spacing w:line="276" w:lineRule="auto"/>
        <w:ind w:left="1134" w:hanging="283"/>
        <w:jc w:val="both"/>
      </w:pPr>
      <w:r>
        <w:t xml:space="preserve">3) </w:t>
      </w:r>
      <w:r w:rsidRPr="009056B6">
        <w:t>wykonania dzieła</w:t>
      </w:r>
      <w:r>
        <w:t xml:space="preserve"> z wadami przez Wykonawcę, gdy W</w:t>
      </w:r>
      <w:r w:rsidRPr="009056B6">
        <w:t>ykonawca mimo wezwania do poprawienia dzieła w wyznaczonym terminie nie krótszym niż 3 dni</w:t>
      </w:r>
      <w:r>
        <w:t xml:space="preserve"> nie poprawi dzieła, a Zamawiają</w:t>
      </w:r>
      <w:r w:rsidRPr="009056B6">
        <w:t>cy nie wyrazi zgody na ponowne ich usunięcie</w:t>
      </w:r>
      <w:r>
        <w:t>.</w:t>
      </w:r>
    </w:p>
    <w:p w:rsidR="00D61A31" w:rsidRPr="00E373EF" w:rsidRDefault="00D61A31" w:rsidP="00D61A31">
      <w:pPr>
        <w:spacing w:line="276" w:lineRule="auto"/>
        <w:jc w:val="both"/>
      </w:pPr>
      <w:r w:rsidRPr="00E373EF">
        <w:t>2. Zamawiający oświadczenie o odstąpieniu od umowy może złożyć w terminie 30 dni od dnia powzięcia informacji o wystąpieniu okoliczności umożliw</w:t>
      </w:r>
      <w:r>
        <w:t>iających odstąpienie od umowy.</w:t>
      </w:r>
    </w:p>
    <w:p w:rsidR="00D61A31" w:rsidRDefault="00D61A31" w:rsidP="00D61A31">
      <w:pPr>
        <w:spacing w:line="276" w:lineRule="auto"/>
        <w:jc w:val="both"/>
      </w:pPr>
      <w:r w:rsidRPr="00E373EF">
        <w:t>3. W razie odstąpienia od umowy przez Zamawiającego, z przyczyn wskazanych w ust. 1</w:t>
      </w:r>
      <w:r>
        <w:t>,</w:t>
      </w:r>
      <w:r w:rsidRPr="00E373EF">
        <w:t xml:space="preserve">  a także w razie odstąpienia od umowy przez Wykonawcę z powodu okoliczności leżących po jego stronie Wykonawca zapłaci na rzecz Zamawiającego karę umowną  w wysokości 10 % wynagrodzenia, o którym mowa w § </w:t>
      </w:r>
      <w:r>
        <w:t>5</w:t>
      </w:r>
      <w:r w:rsidRPr="00E373EF">
        <w:t xml:space="preserve"> ust. </w:t>
      </w:r>
      <w:r w:rsidR="00CD69D1">
        <w:t>1</w:t>
      </w:r>
      <w:r w:rsidRPr="00E373EF">
        <w:t>. Zamawiający zachowuje przy tym prawo do kar umownych nałożonych na Wykonawcę d</w:t>
      </w:r>
      <w:r>
        <w:t>o chwili odstąpienia od umowy.</w:t>
      </w:r>
    </w:p>
    <w:p w:rsidR="00D61A31" w:rsidRPr="007D7BD3" w:rsidRDefault="00D61A31" w:rsidP="007D7BD3">
      <w:pPr>
        <w:spacing w:line="276" w:lineRule="auto"/>
        <w:jc w:val="both"/>
      </w:pPr>
      <w:r>
        <w:t xml:space="preserve">4. </w:t>
      </w:r>
      <w:r w:rsidRPr="00E373EF">
        <w:t>W razie odstąpienia od umowy przez Zamawiającego</w:t>
      </w:r>
      <w:r>
        <w:t xml:space="preserve"> z powodu nieodebrania dzieła, </w:t>
      </w:r>
      <w:r w:rsidRPr="00E373EF">
        <w:t xml:space="preserve">o którym mowa w § </w:t>
      </w:r>
      <w:r>
        <w:t>2 ust. 1,</w:t>
      </w:r>
      <w:r w:rsidRPr="00BE1493">
        <w:t xml:space="preserve"> Zamawiający ma prawo odstąpić od umowy bez obowiązku zwrotu jakichkolwiek kosztów Wykonawcy</w:t>
      </w:r>
      <w:r>
        <w:t xml:space="preserve"> z zachowaniem prawa do kary umownej o której mowa w ust. 3</w:t>
      </w:r>
      <w:r w:rsidRPr="00BE1493">
        <w:t>.</w:t>
      </w:r>
      <w:r w:rsidRPr="00AF27ED">
        <w:rPr>
          <w:rFonts w:ascii="Calibri" w:hAnsi="Calibri" w:cs="Tahoma"/>
        </w:rPr>
        <w:t xml:space="preserve"> </w:t>
      </w:r>
      <w:r w:rsidRPr="00E373EF">
        <w:t xml:space="preserve"> </w:t>
      </w:r>
    </w:p>
    <w:p w:rsidR="00D61A31" w:rsidRDefault="00D61A31" w:rsidP="00D61A31">
      <w:pPr>
        <w:spacing w:line="276" w:lineRule="auto"/>
        <w:jc w:val="center"/>
        <w:rPr>
          <w:b/>
        </w:rPr>
      </w:pPr>
      <w:r>
        <w:rPr>
          <w:b/>
        </w:rPr>
        <w:t>§ 10</w:t>
      </w:r>
    </w:p>
    <w:p w:rsidR="00D61A31" w:rsidRDefault="00D61A31" w:rsidP="00D61A31">
      <w:pPr>
        <w:numPr>
          <w:ilvl w:val="0"/>
          <w:numId w:val="5"/>
        </w:numPr>
        <w:tabs>
          <w:tab w:val="center" w:pos="4680"/>
        </w:tabs>
        <w:suppressAutoHyphens/>
        <w:spacing w:line="276" w:lineRule="auto"/>
        <w:jc w:val="both"/>
      </w:pPr>
      <w:r>
        <w:t>Wszelkie zmiany postanowień umowy wymagają zachowania formy pisemnej, pod rygorem nieważności.</w:t>
      </w:r>
    </w:p>
    <w:p w:rsidR="00D61A31" w:rsidRPr="006737E1" w:rsidRDefault="00D61A31" w:rsidP="00D61A31">
      <w:pPr>
        <w:pStyle w:val="Akapitzlist"/>
        <w:numPr>
          <w:ilvl w:val="0"/>
          <w:numId w:val="5"/>
        </w:numPr>
        <w:suppressAutoHyphens/>
        <w:spacing w:after="56"/>
        <w:jc w:val="both"/>
        <w:rPr>
          <w:rFonts w:ascii="Times New Roman" w:hAnsi="Times New Roman"/>
          <w:sz w:val="24"/>
          <w:szCs w:val="24"/>
          <w:lang w:eastAsia="pl-PL"/>
        </w:rPr>
      </w:pPr>
      <w:r w:rsidRPr="006737E1">
        <w:rPr>
          <w:rFonts w:ascii="Times New Roman" w:hAnsi="Times New Roman"/>
          <w:sz w:val="24"/>
          <w:szCs w:val="24"/>
          <w:lang w:eastAsia="pl-PL"/>
        </w:rPr>
        <w:t>Zamawiający zastrzega sobie możliwość zmiany treści umowy w sprawie zamówień publicznych w stosunku do treści oferty, na podstawie której dokonano wyboru Wykonawcy w przypadku zaistnienia następujących okoliczności:</w:t>
      </w:r>
    </w:p>
    <w:p w:rsidR="00D61A31" w:rsidRDefault="00D61A31" w:rsidP="00D61A31">
      <w:pPr>
        <w:numPr>
          <w:ilvl w:val="0"/>
          <w:numId w:val="16"/>
        </w:numPr>
        <w:jc w:val="both"/>
      </w:pPr>
      <w:r w:rsidRPr="00794083">
        <w:t>w przypadku gdy konieczność wprowadzenia zmian będzie następstwem zmian wytycznych lub zaleceń Instytucji, która przyznała środki na współfinansowanie zamówienia na usługę,</w:t>
      </w:r>
    </w:p>
    <w:p w:rsidR="00D61A31" w:rsidRDefault="00D61A31" w:rsidP="00D61A31">
      <w:pPr>
        <w:numPr>
          <w:ilvl w:val="0"/>
          <w:numId w:val="16"/>
        </w:numPr>
        <w:jc w:val="both"/>
      </w:pPr>
      <w:r w:rsidRPr="00794083">
        <w:t xml:space="preserve">w przypadku wystąpienia „siły wyższej”. „Siła wyższa” oznacza wydarzenie zewnętrzne, nieprzewidywalne i poza kontrolą stron niniejszej umowy, którego </w:t>
      </w:r>
      <w:r w:rsidRPr="00794083">
        <w:lastRenderedPageBreak/>
        <w:t>skutkom nie można zapobiec, występujące po podpisaniu umowy, a powodujące niemożliwość wywiązania się z umowy w jej obecnym brzmieniu,</w:t>
      </w:r>
    </w:p>
    <w:p w:rsidR="00D61A31" w:rsidRDefault="00D61A31" w:rsidP="00D61A31">
      <w:pPr>
        <w:numPr>
          <w:ilvl w:val="0"/>
          <w:numId w:val="16"/>
        </w:numPr>
        <w:jc w:val="both"/>
      </w:pPr>
      <w:r w:rsidRPr="00794083">
        <w:t>w przypadku zmiany stanu prawnego, który będzie wnosił nowe wymagania co do sposobu realizacji jakiegokolwiek elementu usług,</w:t>
      </w:r>
    </w:p>
    <w:p w:rsidR="00D61A31" w:rsidRDefault="00D61A31" w:rsidP="00D61A31">
      <w:pPr>
        <w:numPr>
          <w:ilvl w:val="0"/>
          <w:numId w:val="16"/>
        </w:numPr>
        <w:jc w:val="both"/>
      </w:pPr>
      <w:r w:rsidRPr="00CD439D">
        <w:rPr>
          <w:lang w:val="x-none"/>
        </w:rPr>
        <w:t>niezbędna jest zmiana sposobu wykonania przedmiotu Umowy, o ile zmiana taka jest konieczna w celu prawidłowego wykonania Umowy</w:t>
      </w:r>
      <w:r w:rsidRPr="00794083">
        <w:t>;</w:t>
      </w:r>
    </w:p>
    <w:p w:rsidR="00D61A31" w:rsidRDefault="00D61A31" w:rsidP="00D61A31">
      <w:pPr>
        <w:numPr>
          <w:ilvl w:val="0"/>
          <w:numId w:val="16"/>
        </w:numPr>
        <w:jc w:val="both"/>
      </w:pPr>
      <w:r w:rsidRPr="00CD439D">
        <w:rPr>
          <w:lang w:val="x-none"/>
        </w:rPr>
        <w:t>innych nieistotnych zmian, których nie można przewidzieć w chwili zawierania umowy pod warunkiem, że zmiany te nie będą niekorzystne dla Zamawiającego</w:t>
      </w:r>
      <w:r w:rsidRPr="00794083">
        <w:t>,</w:t>
      </w:r>
    </w:p>
    <w:p w:rsidR="00D61A31" w:rsidRDefault="00D61A31" w:rsidP="00D61A31">
      <w:pPr>
        <w:numPr>
          <w:ilvl w:val="0"/>
          <w:numId w:val="16"/>
        </w:numPr>
        <w:jc w:val="both"/>
      </w:pPr>
      <w:r w:rsidRPr="00794083">
        <w:t>zmiana terminu realizacji Umowy w przypadku, gdy zaistnieje przerwa/zawieszenie w realizacji zamówienia z przyczyn niezależnych od Wykonawcy lub Zamawiającego, lub w przypadku zajścia okoliczności, które nie były znane w momencie wszczęcia postępowania i których nie można było przewidzieć w trakcie realizacji umowy;</w:t>
      </w:r>
    </w:p>
    <w:p w:rsidR="00D61A31" w:rsidRDefault="00D61A31" w:rsidP="00D61A31">
      <w:pPr>
        <w:numPr>
          <w:ilvl w:val="0"/>
          <w:numId w:val="16"/>
        </w:numPr>
        <w:jc w:val="both"/>
      </w:pPr>
      <w:r w:rsidRPr="00794083">
        <w:t>w przypadku konieczności zmiany terminu realizacji umowy w szczególności  spowodowanej przedłużającym się czasem trwania procedury przetargowej,  nieprzewidzianą przerwą w realizacji przedmiotu zamówienia lub z innych uzasadnionych przyczyn wskazanych przez Zamawiającego;</w:t>
      </w:r>
    </w:p>
    <w:p w:rsidR="00D61A31" w:rsidRPr="00306903" w:rsidRDefault="00D61A31" w:rsidP="00D61A31">
      <w:pPr>
        <w:numPr>
          <w:ilvl w:val="0"/>
          <w:numId w:val="16"/>
        </w:numPr>
        <w:jc w:val="both"/>
      </w:pPr>
      <w:r w:rsidRPr="00CD439D">
        <w:t xml:space="preserve">zmiany osób, które będą uczestniczyć w realizacji zamówienia, pod warunkiem zaproponowania nowych osób, które posiadać będą doświadczenie i kwalifikacje zawodowe określone w przedmiotowym ogłoszeniu oraz pod warunkiem przedstawienia Zamawiającemu informacji o proponowanej zmianie wraz </w:t>
      </w:r>
      <w:r>
        <w:br/>
      </w:r>
      <w:r w:rsidRPr="00CD439D">
        <w:t xml:space="preserve">z wyjaśnieniem przyczyn proponowanej zmiany i uzyskania pisemnej zgody Zamawiającego;  </w:t>
      </w:r>
    </w:p>
    <w:p w:rsidR="00D61A31" w:rsidRDefault="00D61A31" w:rsidP="00D61A31">
      <w:pPr>
        <w:numPr>
          <w:ilvl w:val="0"/>
          <w:numId w:val="14"/>
        </w:numPr>
        <w:tabs>
          <w:tab w:val="center" w:pos="4680"/>
        </w:tabs>
        <w:suppressAutoHyphens/>
        <w:spacing w:line="276" w:lineRule="auto"/>
        <w:jc w:val="both"/>
      </w:pPr>
      <w:r>
        <w:t>Osoby odpowiedzialne za wykonywanie niniejszej umowy (osoby do kontaktu):</w:t>
      </w:r>
    </w:p>
    <w:p w:rsidR="00D61A31" w:rsidRDefault="00D61A31" w:rsidP="00D61A31">
      <w:pPr>
        <w:numPr>
          <w:ilvl w:val="1"/>
          <w:numId w:val="11"/>
        </w:numPr>
        <w:tabs>
          <w:tab w:val="left" w:pos="1134"/>
          <w:tab w:val="center" w:pos="4680"/>
        </w:tabs>
        <w:suppressAutoHyphens/>
        <w:spacing w:line="276" w:lineRule="auto"/>
        <w:jc w:val="both"/>
      </w:pPr>
      <w:r>
        <w:t xml:space="preserve">ze strony Zamawiającego – </w:t>
      </w:r>
      <w:r w:rsidR="00C85B1B">
        <w:t>Urszula Blicharz</w:t>
      </w:r>
      <w:r w:rsidR="00CD69D1">
        <w:t xml:space="preserve">, </w:t>
      </w:r>
      <w:hyperlink r:id="rId9" w:history="1">
        <w:r w:rsidR="00C85B1B" w:rsidRPr="005D506B">
          <w:rPr>
            <w:rStyle w:val="Hipercze"/>
          </w:rPr>
          <w:t>urszula.blicharz@ore.edu.pl</w:t>
        </w:r>
      </w:hyperlink>
      <w:r w:rsidR="00CD69D1">
        <w:t xml:space="preserve">; </w:t>
      </w:r>
      <w:r w:rsidR="00C85B1B">
        <w:t>Monika Matuszewska</w:t>
      </w:r>
      <w:r>
        <w:t xml:space="preserve">, </w:t>
      </w:r>
      <w:r w:rsidR="00C85B1B">
        <w:t>monika.matuszewska</w:t>
      </w:r>
      <w:r>
        <w:t>@ore.edu.pl</w:t>
      </w:r>
    </w:p>
    <w:p w:rsidR="00D61A31" w:rsidRDefault="00D61A31" w:rsidP="00D61A31">
      <w:pPr>
        <w:numPr>
          <w:ilvl w:val="1"/>
          <w:numId w:val="11"/>
        </w:numPr>
        <w:tabs>
          <w:tab w:val="center" w:pos="4680"/>
        </w:tabs>
        <w:suppressAutoHyphens/>
        <w:spacing w:line="276" w:lineRule="auto"/>
        <w:jc w:val="both"/>
      </w:pPr>
      <w:r>
        <w:t>ze strony Wykonawcy – ……...........................…………………………………..</w:t>
      </w:r>
    </w:p>
    <w:p w:rsidR="00D61A31" w:rsidRDefault="00D61A31" w:rsidP="00D61A31">
      <w:pPr>
        <w:numPr>
          <w:ilvl w:val="0"/>
          <w:numId w:val="14"/>
        </w:numPr>
        <w:tabs>
          <w:tab w:val="left" w:pos="3420"/>
        </w:tabs>
        <w:suppressAutoHyphens/>
        <w:spacing w:line="276" w:lineRule="auto"/>
        <w:jc w:val="both"/>
      </w:pPr>
      <w:r>
        <w:t>W sprawach nieuregulowanych umową zastosowanie mają przepisy Kodeksu cywilnego oraz ustawy z dnia 4 lutego 1994 r. o prawie autorskim i prawach pokrewnych (j.t. Dz. U. z 201</w:t>
      </w:r>
      <w:r w:rsidR="00C85B1B">
        <w:t>7</w:t>
      </w:r>
      <w:r>
        <w:t xml:space="preserve"> r. poz. </w:t>
      </w:r>
      <w:r w:rsidR="00C85B1B">
        <w:t>880</w:t>
      </w:r>
      <w:r>
        <w:t>).</w:t>
      </w:r>
    </w:p>
    <w:p w:rsidR="00D61A31" w:rsidRDefault="00D61A31" w:rsidP="00D61A31">
      <w:pPr>
        <w:numPr>
          <w:ilvl w:val="0"/>
          <w:numId w:val="14"/>
        </w:numPr>
        <w:tabs>
          <w:tab w:val="left" w:pos="3420"/>
        </w:tabs>
        <w:suppressAutoHyphens/>
        <w:spacing w:line="276" w:lineRule="auto"/>
        <w:jc w:val="both"/>
      </w:pPr>
      <w:r>
        <w:t xml:space="preserve">Nieważność któregokolwiek zapisu umowy nie powoduje nieważności całej umowy. </w:t>
      </w:r>
      <w:r>
        <w:br/>
        <w:t xml:space="preserve">W przypadku, gdy którykolwiek z zapisów umowy zostanie prawomocnie uznany za nieważny, w jego miejsce stosuje się odpowiedni przepis polskiego prawa powszechnie obowiązującego. </w:t>
      </w:r>
    </w:p>
    <w:p w:rsidR="00D61A31" w:rsidRPr="00306903" w:rsidRDefault="00D61A31" w:rsidP="00D61A31">
      <w:pPr>
        <w:numPr>
          <w:ilvl w:val="0"/>
          <w:numId w:val="14"/>
        </w:numPr>
        <w:suppressAutoHyphens/>
        <w:spacing w:line="276" w:lineRule="auto"/>
        <w:ind w:left="357" w:hanging="357"/>
        <w:jc w:val="both"/>
      </w:pPr>
      <w:r>
        <w:t>Strony zobowiązują się do wzajemnego informowania o zmianach miejsca ich siedziby. W przypadku nie dopełnienia powyższego, korespondencję wysłaną pod ostatni wskazany adres uważa się za skutecznie doręczoną.</w:t>
      </w:r>
    </w:p>
    <w:p w:rsidR="00D61A31" w:rsidRDefault="00D61A31" w:rsidP="00D61A31">
      <w:pPr>
        <w:spacing w:line="276" w:lineRule="auto"/>
        <w:jc w:val="center"/>
        <w:rPr>
          <w:b/>
        </w:rPr>
      </w:pPr>
      <w:r>
        <w:rPr>
          <w:b/>
        </w:rPr>
        <w:t>§ 11</w:t>
      </w:r>
    </w:p>
    <w:p w:rsidR="00D61A31" w:rsidRDefault="00D61A31" w:rsidP="00D61A31">
      <w:pPr>
        <w:numPr>
          <w:ilvl w:val="0"/>
          <w:numId w:val="7"/>
        </w:numPr>
        <w:tabs>
          <w:tab w:val="left" w:pos="-5760"/>
        </w:tabs>
        <w:suppressAutoHyphens/>
        <w:spacing w:line="276" w:lineRule="auto"/>
        <w:jc w:val="both"/>
      </w:pPr>
      <w:r>
        <w:t>Strony zgodnie ustalają, że wszelkie ewentualne spory powstałe na tle realizacji umowy będą rozstrzygane w pierwszej kolejności w drodze rokowań pomiędzy Stronami.</w:t>
      </w:r>
    </w:p>
    <w:p w:rsidR="00D61A31" w:rsidRDefault="00D61A31" w:rsidP="00D61A31">
      <w:pPr>
        <w:numPr>
          <w:ilvl w:val="0"/>
          <w:numId w:val="7"/>
        </w:numPr>
        <w:tabs>
          <w:tab w:val="left" w:pos="-5760"/>
        </w:tabs>
        <w:suppressAutoHyphens/>
        <w:spacing w:line="276" w:lineRule="auto"/>
        <w:jc w:val="both"/>
      </w:pPr>
      <w:r>
        <w:t>Maksymalny okres rokowań wynosić będzie 14 dni.</w:t>
      </w:r>
    </w:p>
    <w:p w:rsidR="00D61A31" w:rsidRDefault="00D61A31" w:rsidP="00D61A31">
      <w:pPr>
        <w:numPr>
          <w:ilvl w:val="0"/>
          <w:numId w:val="7"/>
        </w:numPr>
        <w:tabs>
          <w:tab w:val="left" w:pos="-5760"/>
        </w:tabs>
        <w:suppressAutoHyphens/>
        <w:spacing w:before="45" w:after="15" w:line="276" w:lineRule="auto"/>
        <w:jc w:val="both"/>
      </w:pPr>
      <w:r>
        <w:t xml:space="preserve">W przypadku niestawiennictwa drugiej ze Stron, Strona wzywająca uprawniona jest do uznania, że do porozumienia nie doszło. </w:t>
      </w:r>
    </w:p>
    <w:p w:rsidR="00D61A31" w:rsidRDefault="00D61A31" w:rsidP="00D61A31">
      <w:pPr>
        <w:numPr>
          <w:ilvl w:val="0"/>
          <w:numId w:val="7"/>
        </w:numPr>
        <w:tabs>
          <w:tab w:val="left" w:pos="-5760"/>
        </w:tabs>
        <w:suppressAutoHyphens/>
        <w:spacing w:line="276" w:lineRule="auto"/>
        <w:jc w:val="both"/>
      </w:pPr>
      <w:r>
        <w:t>Wypracowane uzgodnienia wymagają formy pisemnej podpisanej przez obie Strony.</w:t>
      </w:r>
    </w:p>
    <w:p w:rsidR="00D61A31" w:rsidRDefault="00D61A31" w:rsidP="00D61A31">
      <w:pPr>
        <w:numPr>
          <w:ilvl w:val="0"/>
          <w:numId w:val="7"/>
        </w:numPr>
        <w:tabs>
          <w:tab w:val="left" w:pos="-5760"/>
        </w:tabs>
        <w:suppressAutoHyphens/>
        <w:spacing w:line="276" w:lineRule="auto"/>
        <w:jc w:val="both"/>
      </w:pPr>
      <w:r>
        <w:t>W przypadku braku rozstrzygnięcia sporu w drodze rokowań Strony zgodnie ustalają, że spór rozstrzygać będzie sąd powszechny właściwy miejscowo dla Zamawiającego.</w:t>
      </w:r>
    </w:p>
    <w:p w:rsidR="00D61A31" w:rsidRDefault="00D61A31" w:rsidP="00D61A31">
      <w:pPr>
        <w:numPr>
          <w:ilvl w:val="0"/>
          <w:numId w:val="7"/>
        </w:numPr>
        <w:tabs>
          <w:tab w:val="left" w:pos="-5760"/>
        </w:tabs>
        <w:suppressAutoHyphens/>
        <w:spacing w:line="276" w:lineRule="auto"/>
        <w:jc w:val="both"/>
      </w:pPr>
      <w:r>
        <w:lastRenderedPageBreak/>
        <w:t>Załączniki do umowy stanowią integralny element niniejszej umowy.</w:t>
      </w:r>
    </w:p>
    <w:p w:rsidR="00D61A31" w:rsidRDefault="00D61A31" w:rsidP="00D61A31">
      <w:pPr>
        <w:spacing w:line="276" w:lineRule="auto"/>
        <w:jc w:val="both"/>
        <w:rPr>
          <w:b/>
        </w:rPr>
      </w:pPr>
    </w:p>
    <w:p w:rsidR="00D61A31" w:rsidRDefault="00D61A31" w:rsidP="00D61A31">
      <w:pPr>
        <w:spacing w:line="276" w:lineRule="auto"/>
        <w:jc w:val="center"/>
        <w:rPr>
          <w:b/>
        </w:rPr>
      </w:pPr>
      <w:r>
        <w:rPr>
          <w:b/>
        </w:rPr>
        <w:t>§ 12</w:t>
      </w:r>
    </w:p>
    <w:p w:rsidR="00D61A31" w:rsidRDefault="00D61A31" w:rsidP="00D61A31">
      <w:pPr>
        <w:spacing w:line="276" w:lineRule="auto"/>
        <w:jc w:val="both"/>
      </w:pPr>
      <w:r>
        <w:t>Umowa została sporządzona w czterech jednobrzmiących egzemplarzach, z których jeden egzemplarz otrzymuje Wykonawca a trzy egzemplarze otrzymuje Zamawiający</w:t>
      </w:r>
    </w:p>
    <w:p w:rsidR="00D61A31" w:rsidRPr="001F7BB5" w:rsidRDefault="00D61A31" w:rsidP="00D61A31">
      <w:pPr>
        <w:tabs>
          <w:tab w:val="left" w:pos="-5760"/>
        </w:tabs>
        <w:spacing w:line="276" w:lineRule="auto"/>
        <w:jc w:val="both"/>
      </w:pPr>
      <w:bookmarkStart w:id="1" w:name="OLE_LINK1"/>
      <w:bookmarkStart w:id="2" w:name="OLE_LINK2"/>
      <w:bookmarkEnd w:id="1"/>
      <w:bookmarkEnd w:id="2"/>
    </w:p>
    <w:p w:rsidR="00D61A31" w:rsidRDefault="00D61A31" w:rsidP="00D61A31">
      <w:pPr>
        <w:spacing w:line="276" w:lineRule="auto"/>
        <w:jc w:val="both"/>
        <w:rPr>
          <w:i/>
          <w:color w:val="000000"/>
        </w:rPr>
      </w:pPr>
      <w:r>
        <w:rPr>
          <w:i/>
          <w:color w:val="000000"/>
        </w:rPr>
        <w:t>Załączniki:</w:t>
      </w:r>
    </w:p>
    <w:p w:rsidR="00D61A31" w:rsidRDefault="00D61A31" w:rsidP="00D61A31">
      <w:pPr>
        <w:numPr>
          <w:ilvl w:val="0"/>
          <w:numId w:val="10"/>
        </w:numPr>
        <w:suppressAutoHyphens/>
        <w:spacing w:line="276" w:lineRule="auto"/>
        <w:ind w:right="-142"/>
        <w:jc w:val="both"/>
        <w:rPr>
          <w:i/>
          <w:color w:val="000000"/>
        </w:rPr>
      </w:pPr>
      <w:r>
        <w:rPr>
          <w:i/>
          <w:color w:val="000000"/>
        </w:rPr>
        <w:t>Załącznik nr 1 – Opis Przedmiotu Zamówienia;</w:t>
      </w:r>
    </w:p>
    <w:p w:rsidR="00D61A31" w:rsidRPr="009F3A12" w:rsidRDefault="00D61A31" w:rsidP="00D61A31">
      <w:pPr>
        <w:numPr>
          <w:ilvl w:val="0"/>
          <w:numId w:val="10"/>
        </w:numPr>
        <w:suppressAutoHyphens/>
        <w:spacing w:line="276" w:lineRule="auto"/>
        <w:ind w:right="-142"/>
        <w:jc w:val="both"/>
        <w:rPr>
          <w:i/>
          <w:color w:val="000000"/>
        </w:rPr>
      </w:pPr>
      <w:r>
        <w:rPr>
          <w:i/>
          <w:color w:val="000000"/>
        </w:rPr>
        <w:t>Załącznik nr 2– Harmonogram;</w:t>
      </w:r>
    </w:p>
    <w:p w:rsidR="00D61A31" w:rsidRDefault="00D61A31" w:rsidP="00D61A31">
      <w:pPr>
        <w:numPr>
          <w:ilvl w:val="0"/>
          <w:numId w:val="10"/>
        </w:numPr>
        <w:suppressAutoHyphens/>
        <w:spacing w:line="276" w:lineRule="auto"/>
        <w:jc w:val="both"/>
        <w:rPr>
          <w:i/>
          <w:color w:val="000000"/>
        </w:rPr>
      </w:pPr>
      <w:r>
        <w:rPr>
          <w:i/>
          <w:color w:val="000000"/>
        </w:rPr>
        <w:t>Załącznik nr 3 – W</w:t>
      </w:r>
      <w:r w:rsidRPr="009F3A12">
        <w:rPr>
          <w:i/>
          <w:color w:val="000000"/>
        </w:rPr>
        <w:t>ykazie osób</w:t>
      </w:r>
      <w:r>
        <w:rPr>
          <w:i/>
          <w:color w:val="000000"/>
        </w:rPr>
        <w:t>;</w:t>
      </w:r>
    </w:p>
    <w:p w:rsidR="00D61A31" w:rsidRPr="009F3A12" w:rsidRDefault="00D61A31" w:rsidP="00D61A31">
      <w:pPr>
        <w:numPr>
          <w:ilvl w:val="0"/>
          <w:numId w:val="10"/>
        </w:numPr>
        <w:suppressAutoHyphens/>
        <w:spacing w:line="276" w:lineRule="auto"/>
        <w:jc w:val="both"/>
        <w:rPr>
          <w:i/>
          <w:color w:val="000000"/>
        </w:rPr>
      </w:pPr>
      <w:r>
        <w:rPr>
          <w:i/>
          <w:color w:val="000000"/>
        </w:rPr>
        <w:t>Załącznik nr 4 - Protokół odbioru dzieła;</w:t>
      </w:r>
    </w:p>
    <w:p w:rsidR="00D61A31" w:rsidRDefault="00D61A31" w:rsidP="00D61A31">
      <w:pPr>
        <w:numPr>
          <w:ilvl w:val="0"/>
          <w:numId w:val="10"/>
        </w:numPr>
        <w:suppressAutoHyphens/>
        <w:spacing w:line="276" w:lineRule="auto"/>
        <w:jc w:val="both"/>
        <w:rPr>
          <w:i/>
          <w:color w:val="000000"/>
        </w:rPr>
      </w:pPr>
      <w:r>
        <w:rPr>
          <w:i/>
          <w:color w:val="000000"/>
        </w:rPr>
        <w:t xml:space="preserve">Załącznik nr 5 – </w:t>
      </w:r>
      <w:r w:rsidR="00C85B1B">
        <w:rPr>
          <w:i/>
          <w:color w:val="000000"/>
        </w:rPr>
        <w:t>Oferta Wykonawcy</w:t>
      </w:r>
      <w:r>
        <w:rPr>
          <w:i/>
          <w:color w:val="000000"/>
        </w:rPr>
        <w:t>;</w:t>
      </w:r>
    </w:p>
    <w:p w:rsidR="00B71915" w:rsidRDefault="00B71915" w:rsidP="00D61A31">
      <w:pPr>
        <w:numPr>
          <w:ilvl w:val="0"/>
          <w:numId w:val="10"/>
        </w:numPr>
        <w:suppressAutoHyphens/>
        <w:spacing w:line="276" w:lineRule="auto"/>
        <w:jc w:val="both"/>
        <w:rPr>
          <w:i/>
          <w:color w:val="000000"/>
        </w:rPr>
      </w:pPr>
      <w:r>
        <w:rPr>
          <w:i/>
          <w:color w:val="000000"/>
        </w:rPr>
        <w:t>Załącznik nr 6 – Wydruk z rejestru</w:t>
      </w:r>
    </w:p>
    <w:p w:rsidR="00CD69D1" w:rsidRDefault="00CD69D1" w:rsidP="00CD69D1">
      <w:pPr>
        <w:suppressAutoHyphens/>
        <w:spacing w:line="276" w:lineRule="auto"/>
        <w:jc w:val="both"/>
        <w:rPr>
          <w:i/>
          <w:color w:val="000000"/>
        </w:rPr>
      </w:pPr>
    </w:p>
    <w:p w:rsidR="00DF06C7" w:rsidRDefault="00DF06C7" w:rsidP="00CD69D1">
      <w:pPr>
        <w:suppressAutoHyphens/>
        <w:spacing w:line="276" w:lineRule="auto"/>
        <w:jc w:val="both"/>
        <w:rPr>
          <w:i/>
          <w:color w:val="000000"/>
        </w:rPr>
      </w:pPr>
    </w:p>
    <w:p w:rsidR="00CD69D1" w:rsidRPr="005C41C0" w:rsidRDefault="00CD69D1" w:rsidP="00CD69D1">
      <w:pPr>
        <w:suppressAutoHyphens/>
        <w:spacing w:line="276" w:lineRule="auto"/>
        <w:jc w:val="both"/>
        <w:rPr>
          <w:i/>
          <w:color w:val="000000"/>
        </w:rPr>
      </w:pPr>
    </w:p>
    <w:tbl>
      <w:tblPr>
        <w:tblW w:w="9289" w:type="dxa"/>
        <w:tblLook w:val="04A0" w:firstRow="1" w:lastRow="0" w:firstColumn="1" w:lastColumn="0" w:noHBand="0" w:noVBand="1"/>
      </w:tblPr>
      <w:tblGrid>
        <w:gridCol w:w="4644"/>
        <w:gridCol w:w="4645"/>
      </w:tblGrid>
      <w:tr w:rsidR="00D61A31" w:rsidTr="00303F1B">
        <w:tc>
          <w:tcPr>
            <w:tcW w:w="4644" w:type="dxa"/>
            <w:shd w:val="clear" w:color="auto" w:fill="auto"/>
          </w:tcPr>
          <w:p w:rsidR="00D61A31" w:rsidRDefault="00D61A31" w:rsidP="00303F1B">
            <w:pPr>
              <w:spacing w:line="276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Zamawiający</w:t>
            </w:r>
          </w:p>
        </w:tc>
        <w:tc>
          <w:tcPr>
            <w:tcW w:w="4644" w:type="dxa"/>
            <w:shd w:val="clear" w:color="auto" w:fill="auto"/>
          </w:tcPr>
          <w:p w:rsidR="00D61A31" w:rsidRDefault="00D61A31" w:rsidP="00303F1B">
            <w:pPr>
              <w:spacing w:line="276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Wykonawca</w:t>
            </w:r>
          </w:p>
        </w:tc>
      </w:tr>
      <w:tr w:rsidR="00D61A31" w:rsidTr="00303F1B">
        <w:trPr>
          <w:trHeight w:val="597"/>
        </w:trPr>
        <w:tc>
          <w:tcPr>
            <w:tcW w:w="4644" w:type="dxa"/>
            <w:shd w:val="clear" w:color="auto" w:fill="auto"/>
          </w:tcPr>
          <w:p w:rsidR="00D61A31" w:rsidRDefault="00D61A31" w:rsidP="00303F1B">
            <w:pPr>
              <w:spacing w:line="276" w:lineRule="auto"/>
              <w:jc w:val="both"/>
              <w:rPr>
                <w:color w:val="000000"/>
              </w:rPr>
            </w:pPr>
          </w:p>
          <w:p w:rsidR="00D61A31" w:rsidRDefault="00D61A31" w:rsidP="00303F1B">
            <w:pPr>
              <w:spacing w:line="276" w:lineRule="auto"/>
              <w:jc w:val="both"/>
              <w:rPr>
                <w:color w:val="000000"/>
              </w:rPr>
            </w:pPr>
          </w:p>
          <w:p w:rsidR="00CD69D1" w:rsidRDefault="00CD69D1" w:rsidP="00303F1B">
            <w:pPr>
              <w:spacing w:line="276" w:lineRule="auto"/>
              <w:jc w:val="both"/>
              <w:rPr>
                <w:color w:val="000000"/>
              </w:rPr>
            </w:pPr>
          </w:p>
          <w:p w:rsidR="00D61A31" w:rsidRDefault="00D61A31" w:rsidP="00303F1B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______________________</w:t>
            </w:r>
          </w:p>
        </w:tc>
        <w:tc>
          <w:tcPr>
            <w:tcW w:w="4644" w:type="dxa"/>
            <w:shd w:val="clear" w:color="auto" w:fill="auto"/>
          </w:tcPr>
          <w:p w:rsidR="00D61A31" w:rsidRDefault="00D61A31" w:rsidP="00303F1B">
            <w:pPr>
              <w:spacing w:line="276" w:lineRule="auto"/>
              <w:jc w:val="right"/>
              <w:rPr>
                <w:color w:val="000000"/>
              </w:rPr>
            </w:pPr>
          </w:p>
          <w:p w:rsidR="00D61A31" w:rsidRDefault="00D61A31" w:rsidP="00303F1B">
            <w:pPr>
              <w:spacing w:line="276" w:lineRule="auto"/>
              <w:jc w:val="right"/>
              <w:rPr>
                <w:color w:val="000000"/>
              </w:rPr>
            </w:pPr>
          </w:p>
          <w:p w:rsidR="00D61A31" w:rsidRDefault="00D61A31" w:rsidP="00303F1B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______________________</w:t>
            </w:r>
          </w:p>
        </w:tc>
      </w:tr>
    </w:tbl>
    <w:p w:rsidR="00D61A31" w:rsidRPr="005C41C0" w:rsidRDefault="00D61A31" w:rsidP="00D61A31">
      <w:pPr>
        <w:rPr>
          <w:i/>
        </w:rPr>
      </w:pPr>
    </w:p>
    <w:p w:rsidR="00D61A31" w:rsidRDefault="00D61A31" w:rsidP="00D61A31">
      <w:pPr>
        <w:spacing w:after="200" w:line="276" w:lineRule="auto"/>
        <w:rPr>
          <w:b/>
          <w:color w:val="000000"/>
        </w:rPr>
      </w:pPr>
    </w:p>
    <w:p w:rsidR="00D61A31" w:rsidRDefault="00D61A31" w:rsidP="00D61A31">
      <w:pPr>
        <w:spacing w:after="200" w:line="276" w:lineRule="auto"/>
        <w:rPr>
          <w:b/>
          <w:color w:val="000000"/>
        </w:rPr>
      </w:pPr>
    </w:p>
    <w:p w:rsidR="00580A19" w:rsidRDefault="00580A19"/>
    <w:sectPr w:rsidR="00580A1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04A" w:rsidRDefault="0000604A" w:rsidP="00190483">
      <w:r>
        <w:separator/>
      </w:r>
    </w:p>
  </w:endnote>
  <w:endnote w:type="continuationSeparator" w:id="0">
    <w:p w:rsidR="0000604A" w:rsidRDefault="0000604A" w:rsidP="00190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56F" w:rsidRDefault="00F0156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483" w:rsidRPr="00190483" w:rsidRDefault="00190483">
    <w:pPr>
      <w:pStyle w:val="Stopka"/>
      <w:rPr>
        <w:sz w:val="22"/>
      </w:rPr>
    </w:pPr>
    <w:r w:rsidRPr="00190483">
      <w:rPr>
        <w:sz w:val="22"/>
      </w:rPr>
      <w:t>Projekt współfinansowany przez Unię Europejską w ramach Europejskiego Funduszu Społecznego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56F" w:rsidRDefault="00F0156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04A" w:rsidRDefault="0000604A" w:rsidP="00190483">
      <w:r>
        <w:separator/>
      </w:r>
    </w:p>
  </w:footnote>
  <w:footnote w:type="continuationSeparator" w:id="0">
    <w:p w:rsidR="0000604A" w:rsidRDefault="0000604A" w:rsidP="001904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56F" w:rsidRDefault="00F0156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483" w:rsidRDefault="00190483">
    <w:pPr>
      <w:pStyle w:val="Nagwek"/>
    </w:pPr>
    <w:r>
      <w:rPr>
        <w:noProof/>
      </w:rPr>
      <w:drawing>
        <wp:inline distT="0" distB="0" distL="0" distR="0">
          <wp:extent cx="5760720" cy="722630"/>
          <wp:effectExtent l="0" t="0" r="0" b="127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estawienie logotypów POWER - BW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226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56F" w:rsidRDefault="00F0156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8239D"/>
    <w:multiLevelType w:val="multilevel"/>
    <w:tmpl w:val="E38AAA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lef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)"/>
      <w:lvlJc w:val="left"/>
      <w:pPr>
        <w:tabs>
          <w:tab w:val="num" w:pos="2685"/>
        </w:tabs>
        <w:ind w:left="2685" w:hanging="705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lef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left"/>
      <w:pPr>
        <w:tabs>
          <w:tab w:val="num" w:pos="5940"/>
        </w:tabs>
        <w:ind w:left="5940" w:hanging="180"/>
      </w:pPr>
    </w:lvl>
  </w:abstractNum>
  <w:abstractNum w:abstractNumId="1">
    <w:nsid w:val="04CD615D"/>
    <w:multiLevelType w:val="hybridMultilevel"/>
    <w:tmpl w:val="9AB241CA"/>
    <w:lvl w:ilvl="0" w:tplc="58808F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CD6A12"/>
    <w:multiLevelType w:val="hybridMultilevel"/>
    <w:tmpl w:val="1BBECD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FB37C5"/>
    <w:multiLevelType w:val="multilevel"/>
    <w:tmpl w:val="90FCA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26170695"/>
    <w:multiLevelType w:val="multilevel"/>
    <w:tmpl w:val="61EC178A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sz w:val="20"/>
        <w:szCs w:val="2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>
      <w:start w:val="2"/>
      <w:numFmt w:val="decimal"/>
      <w:lvlText w:val="%6)"/>
      <w:lvlJc w:val="left"/>
      <w:pPr>
        <w:tabs>
          <w:tab w:val="num" w:pos="4500"/>
        </w:tabs>
        <w:ind w:left="4500" w:hanging="360"/>
      </w:pPr>
      <w:rPr>
        <w:sz w:val="20"/>
        <w:szCs w:val="20"/>
      </w:rPr>
    </w:lvl>
    <w:lvl w:ilvl="6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>
      <w:start w:val="3"/>
      <w:numFmt w:val="decimal"/>
      <w:lvlText w:val="%8."/>
      <w:lvlJc w:val="left"/>
      <w:pPr>
        <w:tabs>
          <w:tab w:val="num" w:pos="5760"/>
        </w:tabs>
        <w:ind w:left="5760" w:hanging="360"/>
      </w:pPr>
      <w:rPr>
        <w:b w:val="0"/>
        <w:i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>
    <w:nsid w:val="2785426F"/>
    <w:multiLevelType w:val="multilevel"/>
    <w:tmpl w:val="C218C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285457CB"/>
    <w:multiLevelType w:val="multilevel"/>
    <w:tmpl w:val="A94C51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2C5A4022"/>
    <w:multiLevelType w:val="multilevel"/>
    <w:tmpl w:val="6FB6F3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620"/>
        </w:tabs>
        <w:ind w:left="162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780"/>
        </w:tabs>
        <w:ind w:left="37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940"/>
        </w:tabs>
        <w:ind w:left="5940" w:hanging="180"/>
      </w:pPr>
      <w:rPr>
        <w:rFonts w:hint="default"/>
      </w:rPr>
    </w:lvl>
  </w:abstractNum>
  <w:abstractNum w:abstractNumId="8">
    <w:nsid w:val="331319EF"/>
    <w:multiLevelType w:val="multilevel"/>
    <w:tmpl w:val="269A5E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3BAE3F69"/>
    <w:multiLevelType w:val="hybridMultilevel"/>
    <w:tmpl w:val="419A3F9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7B74F1"/>
    <w:multiLevelType w:val="multilevel"/>
    <w:tmpl w:val="340AB52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5C2561"/>
    <w:multiLevelType w:val="multilevel"/>
    <w:tmpl w:val="88BE83BC"/>
    <w:lvl w:ilvl="0">
      <w:start w:val="3"/>
      <w:numFmt w:val="decimal"/>
      <w:lvlText w:val="%1."/>
      <w:lvlJc w:val="left"/>
      <w:pPr>
        <w:ind w:left="1065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58A328BF"/>
    <w:multiLevelType w:val="multilevel"/>
    <w:tmpl w:val="B5949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13">
    <w:nsid w:val="6AD83D1C"/>
    <w:multiLevelType w:val="multilevel"/>
    <w:tmpl w:val="5C7683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76C64D7A"/>
    <w:multiLevelType w:val="multilevel"/>
    <w:tmpl w:val="F2D22B2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83C75C7"/>
    <w:multiLevelType w:val="multilevel"/>
    <w:tmpl w:val="52CE12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7D296C82"/>
    <w:multiLevelType w:val="multilevel"/>
    <w:tmpl w:val="253AA7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8"/>
  </w:num>
  <w:num w:numId="3">
    <w:abstractNumId w:val="12"/>
  </w:num>
  <w:num w:numId="4">
    <w:abstractNumId w:val="14"/>
  </w:num>
  <w:num w:numId="5">
    <w:abstractNumId w:val="5"/>
  </w:num>
  <w:num w:numId="6">
    <w:abstractNumId w:val="15"/>
  </w:num>
  <w:num w:numId="7">
    <w:abstractNumId w:val="13"/>
  </w:num>
  <w:num w:numId="8">
    <w:abstractNumId w:val="0"/>
  </w:num>
  <w:num w:numId="9">
    <w:abstractNumId w:val="11"/>
  </w:num>
  <w:num w:numId="10">
    <w:abstractNumId w:val="3"/>
  </w:num>
  <w:num w:numId="11">
    <w:abstractNumId w:val="16"/>
  </w:num>
  <w:num w:numId="12">
    <w:abstractNumId w:val="4"/>
  </w:num>
  <w:num w:numId="13">
    <w:abstractNumId w:val="7"/>
  </w:num>
  <w:num w:numId="14">
    <w:abstractNumId w:val="10"/>
  </w:num>
  <w:num w:numId="15">
    <w:abstractNumId w:val="1"/>
  </w:num>
  <w:num w:numId="16">
    <w:abstractNumId w:val="2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A31"/>
    <w:rsid w:val="0000449E"/>
    <w:rsid w:val="0000604A"/>
    <w:rsid w:val="0001614B"/>
    <w:rsid w:val="00022DF3"/>
    <w:rsid w:val="000569EB"/>
    <w:rsid w:val="001049B0"/>
    <w:rsid w:val="001057C1"/>
    <w:rsid w:val="001202A0"/>
    <w:rsid w:val="0016423C"/>
    <w:rsid w:val="00190483"/>
    <w:rsid w:val="001B282C"/>
    <w:rsid w:val="001C59A4"/>
    <w:rsid w:val="001E5AC7"/>
    <w:rsid w:val="00227251"/>
    <w:rsid w:val="00241C62"/>
    <w:rsid w:val="002813DC"/>
    <w:rsid w:val="00291F91"/>
    <w:rsid w:val="002C28F2"/>
    <w:rsid w:val="002C7321"/>
    <w:rsid w:val="002F2839"/>
    <w:rsid w:val="00376F3F"/>
    <w:rsid w:val="003D4CAA"/>
    <w:rsid w:val="003E2D26"/>
    <w:rsid w:val="00464B3E"/>
    <w:rsid w:val="004D6000"/>
    <w:rsid w:val="004F27A2"/>
    <w:rsid w:val="005217BF"/>
    <w:rsid w:val="00544ACD"/>
    <w:rsid w:val="00580A19"/>
    <w:rsid w:val="005A6255"/>
    <w:rsid w:val="005B3F7C"/>
    <w:rsid w:val="005D21CA"/>
    <w:rsid w:val="005D3E31"/>
    <w:rsid w:val="005F6A77"/>
    <w:rsid w:val="00633979"/>
    <w:rsid w:val="00652B57"/>
    <w:rsid w:val="006764C4"/>
    <w:rsid w:val="006C15A5"/>
    <w:rsid w:val="007B483A"/>
    <w:rsid w:val="007D7BD3"/>
    <w:rsid w:val="007E00A6"/>
    <w:rsid w:val="008331D4"/>
    <w:rsid w:val="00864D40"/>
    <w:rsid w:val="00886F77"/>
    <w:rsid w:val="008A2F13"/>
    <w:rsid w:val="008B6F38"/>
    <w:rsid w:val="008D3FA9"/>
    <w:rsid w:val="008F62EC"/>
    <w:rsid w:val="009044B5"/>
    <w:rsid w:val="00911BBC"/>
    <w:rsid w:val="0095505E"/>
    <w:rsid w:val="00961E04"/>
    <w:rsid w:val="0097238C"/>
    <w:rsid w:val="00983BA4"/>
    <w:rsid w:val="00990977"/>
    <w:rsid w:val="009E6EC6"/>
    <w:rsid w:val="00A14D52"/>
    <w:rsid w:val="00A3524B"/>
    <w:rsid w:val="00A3705A"/>
    <w:rsid w:val="00A64569"/>
    <w:rsid w:val="00A67F22"/>
    <w:rsid w:val="00A97703"/>
    <w:rsid w:val="00AA1C7B"/>
    <w:rsid w:val="00AF7C70"/>
    <w:rsid w:val="00B34B93"/>
    <w:rsid w:val="00B36FEE"/>
    <w:rsid w:val="00B71915"/>
    <w:rsid w:val="00B85789"/>
    <w:rsid w:val="00BC3666"/>
    <w:rsid w:val="00BF0CCE"/>
    <w:rsid w:val="00C71A95"/>
    <w:rsid w:val="00C85B1B"/>
    <w:rsid w:val="00C96DC5"/>
    <w:rsid w:val="00CB630A"/>
    <w:rsid w:val="00CB7C58"/>
    <w:rsid w:val="00CC3A50"/>
    <w:rsid w:val="00CD69D1"/>
    <w:rsid w:val="00CE0DD9"/>
    <w:rsid w:val="00CF0705"/>
    <w:rsid w:val="00CF08AC"/>
    <w:rsid w:val="00D2634E"/>
    <w:rsid w:val="00D61A31"/>
    <w:rsid w:val="00D667E5"/>
    <w:rsid w:val="00D73F54"/>
    <w:rsid w:val="00DF06C7"/>
    <w:rsid w:val="00E81E1D"/>
    <w:rsid w:val="00EC4467"/>
    <w:rsid w:val="00F0156F"/>
    <w:rsid w:val="00F102A8"/>
    <w:rsid w:val="00F1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1A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Podsis rysunku"/>
    <w:basedOn w:val="Normalny"/>
    <w:link w:val="AkapitzlistZnak"/>
    <w:uiPriority w:val="34"/>
    <w:qFormat/>
    <w:rsid w:val="00D61A31"/>
    <w:pPr>
      <w:spacing w:after="200" w:line="276" w:lineRule="auto"/>
      <w:ind w:left="720"/>
    </w:pPr>
    <w:rPr>
      <w:rFonts w:ascii="Calibri" w:hAnsi="Calibri"/>
      <w:sz w:val="20"/>
      <w:szCs w:val="20"/>
      <w:lang w:val="x-none" w:eastAsia="x-none"/>
    </w:rPr>
  </w:style>
  <w:style w:type="paragraph" w:customStyle="1" w:styleId="Default">
    <w:name w:val="Default"/>
    <w:rsid w:val="00D61A31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character" w:customStyle="1" w:styleId="AkapitzlistZnak">
    <w:name w:val="Akapit z listą Znak"/>
    <w:aliases w:val="Numerowanie Znak,List Paragraph Znak,Podsis rysunku Znak"/>
    <w:link w:val="Akapitzlist"/>
    <w:uiPriority w:val="34"/>
    <w:locked/>
    <w:rsid w:val="00D61A31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czeinternetowe">
    <w:name w:val="Łącze internetowe"/>
    <w:uiPriority w:val="99"/>
    <w:semiHidden/>
    <w:unhideWhenUsed/>
    <w:rsid w:val="00D61A31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904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04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904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04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048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0483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CD69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1A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Podsis rysunku"/>
    <w:basedOn w:val="Normalny"/>
    <w:link w:val="AkapitzlistZnak"/>
    <w:uiPriority w:val="34"/>
    <w:qFormat/>
    <w:rsid w:val="00D61A31"/>
    <w:pPr>
      <w:spacing w:after="200" w:line="276" w:lineRule="auto"/>
      <w:ind w:left="720"/>
    </w:pPr>
    <w:rPr>
      <w:rFonts w:ascii="Calibri" w:hAnsi="Calibri"/>
      <w:sz w:val="20"/>
      <w:szCs w:val="20"/>
      <w:lang w:val="x-none" w:eastAsia="x-none"/>
    </w:rPr>
  </w:style>
  <w:style w:type="paragraph" w:customStyle="1" w:styleId="Default">
    <w:name w:val="Default"/>
    <w:rsid w:val="00D61A31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character" w:customStyle="1" w:styleId="AkapitzlistZnak">
    <w:name w:val="Akapit z listą Znak"/>
    <w:aliases w:val="Numerowanie Znak,List Paragraph Znak,Podsis rysunku Znak"/>
    <w:link w:val="Akapitzlist"/>
    <w:uiPriority w:val="34"/>
    <w:locked/>
    <w:rsid w:val="00D61A31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czeinternetowe">
    <w:name w:val="Łącze internetowe"/>
    <w:uiPriority w:val="99"/>
    <w:semiHidden/>
    <w:unhideWhenUsed/>
    <w:rsid w:val="00D61A31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904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04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904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04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048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0483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CD69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wer.gov.pl/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urszula.blicharz@ore.edu.pl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3251</Words>
  <Characters>19509</Characters>
  <Application>Microsoft Office Word</Application>
  <DocSecurity>4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 Uziębło</dc:creator>
  <cp:lastModifiedBy>Anna Spryszyńska</cp:lastModifiedBy>
  <cp:revision>2</cp:revision>
  <cp:lastPrinted>2017-10-12T14:53:00Z</cp:lastPrinted>
  <dcterms:created xsi:type="dcterms:W3CDTF">2018-01-29T12:27:00Z</dcterms:created>
  <dcterms:modified xsi:type="dcterms:W3CDTF">2018-01-29T12:27:00Z</dcterms:modified>
</cp:coreProperties>
</file>