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F2" w:rsidRPr="009C4A8D" w:rsidRDefault="005268F2" w:rsidP="005268F2">
      <w:pPr>
        <w:spacing w:after="120"/>
        <w:jc w:val="center"/>
        <w:rPr>
          <w:rFonts w:ascii="Times New Roman" w:eastAsia="Calibri" w:hAnsi="Times New Roman" w:cs="Times New Roman"/>
          <w:b/>
          <w:sz w:val="20"/>
          <w:szCs w:val="20"/>
          <w:lang w:eastAsia="x-none"/>
        </w:rPr>
      </w:pPr>
      <w:bookmarkStart w:id="0" w:name="_GoBack"/>
      <w:bookmarkEnd w:id="0"/>
      <w:r w:rsidRPr="005268F2">
        <w:rPr>
          <w:rFonts w:ascii="Times New Roman" w:eastAsia="Calibri" w:hAnsi="Times New Roman" w:cs="Times New Roman"/>
          <w:b/>
          <w:sz w:val="20"/>
          <w:szCs w:val="20"/>
          <w:lang w:val="x-none" w:eastAsia="x-none"/>
        </w:rPr>
        <w:t>UMOWA NR ……./ZUZP/</w:t>
      </w:r>
      <w:r w:rsidR="009C4A8D">
        <w:rPr>
          <w:rFonts w:ascii="Times New Roman" w:eastAsia="Calibri" w:hAnsi="Times New Roman" w:cs="Times New Roman"/>
          <w:b/>
          <w:sz w:val="20"/>
          <w:szCs w:val="20"/>
          <w:lang w:eastAsia="x-none"/>
        </w:rPr>
        <w:t>2018</w:t>
      </w:r>
    </w:p>
    <w:p w:rsidR="005268F2" w:rsidRPr="005268F2" w:rsidRDefault="005268F2" w:rsidP="009C4A8D">
      <w:pPr>
        <w:jc w:val="center"/>
        <w:rPr>
          <w:rFonts w:ascii="Times New Roman" w:hAnsi="Times New Roman" w:cs="Times New Roman"/>
          <w:b/>
          <w:sz w:val="20"/>
          <w:szCs w:val="20"/>
        </w:rPr>
      </w:pPr>
      <w:r w:rsidRPr="005268F2">
        <w:rPr>
          <w:rFonts w:ascii="Times New Roman" w:hAnsi="Times New Roman" w:cs="Times New Roman"/>
          <w:b/>
          <w:sz w:val="20"/>
          <w:szCs w:val="20"/>
        </w:rPr>
        <w:t xml:space="preserve">zawarta w dniu </w:t>
      </w:r>
      <w:r w:rsidR="008B4ED0">
        <w:rPr>
          <w:rFonts w:ascii="Times New Roman" w:hAnsi="Times New Roman" w:cs="Times New Roman"/>
          <w:b/>
          <w:sz w:val="20"/>
          <w:szCs w:val="20"/>
        </w:rPr>
        <w:t>……………….</w:t>
      </w:r>
      <w:r w:rsidRPr="005268F2">
        <w:rPr>
          <w:rFonts w:ascii="Times New Roman" w:hAnsi="Times New Roman" w:cs="Times New Roman"/>
          <w:b/>
          <w:sz w:val="20"/>
          <w:szCs w:val="20"/>
        </w:rPr>
        <w:t>.r</w:t>
      </w:r>
      <w:r w:rsidRPr="005268F2">
        <w:rPr>
          <w:rFonts w:ascii="Times New Roman" w:hAnsi="Times New Roman" w:cs="Times New Roman"/>
          <w:sz w:val="20"/>
          <w:szCs w:val="20"/>
        </w:rPr>
        <w:t xml:space="preserve">. </w:t>
      </w:r>
      <w:r w:rsidRPr="005268F2">
        <w:rPr>
          <w:rFonts w:ascii="Times New Roman" w:hAnsi="Times New Roman" w:cs="Times New Roman"/>
          <w:b/>
          <w:sz w:val="20"/>
          <w:szCs w:val="20"/>
        </w:rPr>
        <w:t>w Warszawie</w:t>
      </w:r>
    </w:p>
    <w:p w:rsidR="005268F2" w:rsidRPr="005268F2" w:rsidRDefault="005268F2" w:rsidP="005268F2">
      <w:pPr>
        <w:jc w:val="both"/>
        <w:rPr>
          <w:rFonts w:ascii="Times New Roman" w:hAnsi="Times New Roman" w:cs="Times New Roman"/>
          <w:sz w:val="20"/>
          <w:szCs w:val="20"/>
        </w:rPr>
      </w:pPr>
      <w:r w:rsidRPr="005268F2">
        <w:rPr>
          <w:rFonts w:ascii="Times New Roman" w:hAnsi="Times New Roman" w:cs="Times New Roman"/>
          <w:sz w:val="20"/>
          <w:szCs w:val="20"/>
        </w:rPr>
        <w:t>pomiędzy:</w:t>
      </w:r>
    </w:p>
    <w:p w:rsidR="005268F2" w:rsidRPr="005268F2" w:rsidRDefault="005268F2" w:rsidP="00523A0B">
      <w:pPr>
        <w:spacing w:after="60"/>
        <w:jc w:val="both"/>
        <w:rPr>
          <w:rFonts w:ascii="Times New Roman" w:hAnsi="Times New Roman" w:cs="Times New Roman"/>
          <w:color w:val="000000"/>
          <w:sz w:val="20"/>
          <w:szCs w:val="20"/>
        </w:rPr>
      </w:pPr>
      <w:r w:rsidRPr="005268F2">
        <w:rPr>
          <w:rFonts w:ascii="Times New Roman" w:hAnsi="Times New Roman" w:cs="Times New Roman"/>
          <w:b/>
          <w:color w:val="000000"/>
          <w:sz w:val="20"/>
          <w:szCs w:val="20"/>
        </w:rPr>
        <w:t>Skarbem Państwa – Ośrodkiem Rozwoju Edukacji</w:t>
      </w:r>
      <w:r w:rsidRPr="005268F2">
        <w:rPr>
          <w:rFonts w:ascii="Times New Roman" w:hAnsi="Times New Roman" w:cs="Times New Roman"/>
          <w:color w:val="000000"/>
          <w:sz w:val="20"/>
          <w:szCs w:val="20"/>
        </w:rPr>
        <w:t xml:space="preserve"> z siedzibą w Warszawie (00-478 Warszawa), przy Al. Ujazdowskich 28, zwanym w treści umowy "Zamawiającym", w imieniu którego działa </w:t>
      </w:r>
    </w:p>
    <w:p w:rsidR="00107A27" w:rsidRPr="00107A27" w:rsidRDefault="008B4ED0" w:rsidP="00107A27">
      <w:pPr>
        <w:jc w:val="both"/>
        <w:rPr>
          <w:rFonts w:ascii="Times New Roman" w:eastAsia="Times New Roman" w:hAnsi="Times New Roman" w:cs="Times New Roman"/>
          <w:color w:val="000000"/>
          <w:sz w:val="20"/>
          <w:szCs w:val="20"/>
          <w:lang w:eastAsia="pl-PL"/>
        </w:rPr>
      </w:pPr>
      <w:r>
        <w:rPr>
          <w:rStyle w:val="Pogrubienie"/>
          <w:rFonts w:ascii="Times New Roman" w:hAnsi="Times New Roman" w:cs="Times New Roman"/>
          <w:sz w:val="20"/>
          <w:szCs w:val="20"/>
        </w:rPr>
        <w:t>…………………………….</w:t>
      </w:r>
      <w:r w:rsidR="004E3F54" w:rsidRPr="004E3F54">
        <w:rPr>
          <w:rStyle w:val="Pogrubienie"/>
          <w:rFonts w:ascii="Times New Roman" w:hAnsi="Times New Roman" w:cs="Times New Roman"/>
          <w:sz w:val="20"/>
          <w:szCs w:val="20"/>
        </w:rPr>
        <w:t>,</w:t>
      </w:r>
      <w:r w:rsidR="004E3F54" w:rsidRPr="004E3F54">
        <w:rPr>
          <w:rStyle w:val="Pogrubienie"/>
          <w:rFonts w:ascii="Times New Roman" w:hAnsi="Times New Roman" w:cs="Times New Roman"/>
        </w:rPr>
        <w:t xml:space="preserve"> </w:t>
      </w:r>
      <w:r w:rsidR="004E3F54" w:rsidRPr="004E3F54">
        <w:t xml:space="preserve"> </w:t>
      </w:r>
      <w:r w:rsidR="005268F2" w:rsidRPr="004E3F54">
        <w:rPr>
          <w:rFonts w:ascii="Times New Roman" w:hAnsi="Times New Roman" w:cs="Times New Roman"/>
          <w:b/>
          <w:color w:val="000000"/>
          <w:sz w:val="20"/>
          <w:szCs w:val="20"/>
        </w:rPr>
        <w:t>Wicedyrektor Ośrodka Rozwoju Edukacji</w:t>
      </w:r>
      <w:r w:rsidR="00107A27">
        <w:rPr>
          <w:rFonts w:ascii="Times New Roman" w:hAnsi="Times New Roman" w:cs="Times New Roman"/>
          <w:b/>
          <w:color w:val="000000"/>
          <w:sz w:val="20"/>
          <w:szCs w:val="20"/>
        </w:rPr>
        <w:t xml:space="preserve">, </w:t>
      </w:r>
      <w:r w:rsidR="00107A27" w:rsidRPr="00107A27">
        <w:rPr>
          <w:rFonts w:ascii="Times New Roman" w:hAnsi="Times New Roman" w:cs="Times New Roman"/>
          <w:color w:val="000000"/>
          <w:sz w:val="20"/>
          <w:szCs w:val="20"/>
        </w:rPr>
        <w:t xml:space="preserve">zgodnie </w:t>
      </w:r>
      <w:r w:rsidR="00107A27" w:rsidRPr="00107A27">
        <w:rPr>
          <w:rFonts w:ascii="Times New Roman" w:eastAsia="Times New Roman" w:hAnsi="Times New Roman" w:cs="Times New Roman"/>
          <w:color w:val="000000"/>
          <w:sz w:val="20"/>
          <w:szCs w:val="20"/>
          <w:lang w:eastAsia="pl-PL"/>
        </w:rPr>
        <w:t>z upoważnieniem  nr…z dnia…Dyrektora Ośrodka Rozwoju Edukacji</w:t>
      </w:r>
    </w:p>
    <w:p w:rsidR="005268F2" w:rsidRPr="005268F2" w:rsidRDefault="005268F2" w:rsidP="005268F2">
      <w:pPr>
        <w:spacing w:before="240" w:after="60"/>
        <w:jc w:val="both"/>
        <w:rPr>
          <w:rFonts w:ascii="Times New Roman" w:hAnsi="Times New Roman" w:cs="Times New Roman"/>
          <w:sz w:val="20"/>
          <w:szCs w:val="20"/>
        </w:rPr>
      </w:pPr>
      <w:r w:rsidRPr="005268F2">
        <w:rPr>
          <w:rFonts w:ascii="Times New Roman" w:hAnsi="Times New Roman" w:cs="Times New Roman"/>
          <w:sz w:val="20"/>
          <w:szCs w:val="20"/>
        </w:rPr>
        <w:t xml:space="preserve">a </w:t>
      </w:r>
    </w:p>
    <w:p w:rsidR="005268F2" w:rsidRPr="005268F2" w:rsidRDefault="008B4ED0" w:rsidP="005268F2">
      <w:pPr>
        <w:spacing w:after="0" w:line="276"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w:t>
      </w:r>
    </w:p>
    <w:p w:rsidR="005268F2" w:rsidRPr="005268F2" w:rsidRDefault="005268F2" w:rsidP="005268F2">
      <w:pPr>
        <w:spacing w:after="0" w:line="276" w:lineRule="auto"/>
        <w:jc w:val="both"/>
        <w:rPr>
          <w:rFonts w:ascii="Times New Roman" w:hAnsi="Times New Roman" w:cs="Times New Roman"/>
          <w:color w:val="000000"/>
          <w:sz w:val="20"/>
          <w:szCs w:val="20"/>
        </w:rPr>
      </w:pPr>
      <w:r w:rsidRPr="005268F2">
        <w:rPr>
          <w:rFonts w:ascii="Times New Roman" w:hAnsi="Times New Roman" w:cs="Times New Roman"/>
          <w:color w:val="000000"/>
          <w:sz w:val="20"/>
          <w:szCs w:val="20"/>
        </w:rPr>
        <w:t>reprezentowanym przez:</w:t>
      </w:r>
    </w:p>
    <w:p w:rsidR="005268F2" w:rsidRPr="005268F2" w:rsidRDefault="008B4ED0" w:rsidP="005268F2">
      <w:pPr>
        <w:spacing w:after="0" w:line="276"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p w:rsidR="005268F2" w:rsidRPr="005268F2" w:rsidRDefault="005268F2" w:rsidP="005268F2">
      <w:pPr>
        <w:spacing w:after="0" w:line="276" w:lineRule="auto"/>
        <w:jc w:val="both"/>
        <w:rPr>
          <w:rFonts w:ascii="Times New Roman" w:hAnsi="Times New Roman" w:cs="Times New Roman"/>
          <w:color w:val="000000"/>
          <w:sz w:val="20"/>
          <w:szCs w:val="20"/>
        </w:rPr>
      </w:pPr>
      <w:r w:rsidRPr="005268F2">
        <w:rPr>
          <w:rFonts w:ascii="Times New Roman" w:hAnsi="Times New Roman" w:cs="Times New Roman"/>
          <w:color w:val="000000"/>
          <w:sz w:val="20"/>
          <w:szCs w:val="20"/>
        </w:rPr>
        <w:t>zwanym dalej „Wykonawcą”</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 1</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Finansowanie Umowy</w:t>
      </w:r>
    </w:p>
    <w:p w:rsidR="005268F2" w:rsidRPr="005268F2" w:rsidRDefault="005268F2" w:rsidP="005268F2">
      <w:pPr>
        <w:spacing w:after="240" w:line="276" w:lineRule="auto"/>
        <w:ind w:right="22"/>
        <w:jc w:val="both"/>
        <w:rPr>
          <w:rFonts w:ascii="Times New Roman" w:hAnsi="Times New Roman" w:cs="Times New Roman"/>
          <w:sz w:val="20"/>
          <w:szCs w:val="20"/>
        </w:rPr>
      </w:pPr>
      <w:r w:rsidRPr="005268F2">
        <w:rPr>
          <w:rFonts w:ascii="Times New Roman" w:hAnsi="Times New Roman" w:cs="Times New Roman"/>
          <w:sz w:val="20"/>
          <w:szCs w:val="20"/>
        </w:rPr>
        <w:t xml:space="preserve">W związku z realizacją projektu „Partnerstwo na rzecz kształcenia zawodowego. Etap 2: Kwalifikacje i zawody odpowiadające potrzebom rynku pracy”, wdrażanego przez Zamawiającego – Ośrodek Rozwoju Edukacji, współfinansowanego ze środków Europejskiego Funduszu Społecznego w ramach Programu Operacyjnego Wiedza, Edukacja i Rozwój oraz na podstawie dokonanego przez Zamawiającego - Ośrodek Rozwoju Edukacji, wyboru oferty Wykonawcy w postępowaniu o zamówienie publiczne pn.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 prowadzonego na podstawie </w:t>
      </w:r>
      <w:r w:rsidR="008B4ED0">
        <w:rPr>
          <w:rFonts w:ascii="Times New Roman" w:hAnsi="Times New Roman" w:cs="Times New Roman"/>
          <w:sz w:val="20"/>
          <w:szCs w:val="20"/>
        </w:rPr>
        <w:t>art……….</w:t>
      </w:r>
      <w:r w:rsidRPr="005268F2">
        <w:rPr>
          <w:rFonts w:ascii="Times New Roman" w:hAnsi="Times New Roman" w:cs="Times New Roman"/>
          <w:sz w:val="20"/>
          <w:szCs w:val="20"/>
        </w:rPr>
        <w:t xml:space="preserve"> zgodnie z ustawą z  dnia 29 stycznia 2004 r. Prawo zamówień publicznych (Dz. U. z 2017r., poz. 1579 ze zm. ), została zawarta umowa, o następującej treści: </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 2</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Przedmiot Umowy</w:t>
      </w:r>
    </w:p>
    <w:p w:rsidR="005268F2" w:rsidRPr="005268F2" w:rsidRDefault="005268F2" w:rsidP="00523A0B">
      <w:pPr>
        <w:numPr>
          <w:ilvl w:val="0"/>
          <w:numId w:val="30"/>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Przedmiotem zamówienia jest przygotowanie i przeprowadzenie </w:t>
      </w:r>
      <w:r w:rsidR="00DC79C7">
        <w:rPr>
          <w:rFonts w:ascii="Times New Roman" w:hAnsi="Times New Roman" w:cs="Times New Roman"/>
          <w:sz w:val="20"/>
          <w:szCs w:val="20"/>
        </w:rPr>
        <w:t>trzydniowego</w:t>
      </w:r>
      <w:r w:rsidRPr="005268F2">
        <w:rPr>
          <w:rFonts w:ascii="Times New Roman" w:hAnsi="Times New Roman" w:cs="Times New Roman"/>
          <w:sz w:val="20"/>
          <w:szCs w:val="20"/>
        </w:rPr>
        <w:t xml:space="preserve"> spotkania dla maksymalnie </w:t>
      </w:r>
      <w:r w:rsidR="00DA0948">
        <w:rPr>
          <w:rFonts w:ascii="Times New Roman" w:hAnsi="Times New Roman" w:cs="Times New Roman"/>
          <w:sz w:val="20"/>
          <w:szCs w:val="20"/>
        </w:rPr>
        <w:t>….</w:t>
      </w:r>
      <w:r w:rsidRPr="004E3F54">
        <w:rPr>
          <w:rFonts w:ascii="Times New Roman" w:hAnsi="Times New Roman" w:cs="Times New Roman"/>
          <w:sz w:val="20"/>
          <w:szCs w:val="20"/>
        </w:rPr>
        <w:t xml:space="preserve"> uczestników</w:t>
      </w:r>
      <w:r w:rsidRPr="005268F2">
        <w:rPr>
          <w:rFonts w:ascii="Times New Roman" w:hAnsi="Times New Roman" w:cs="Times New Roman"/>
          <w:sz w:val="20"/>
          <w:szCs w:val="20"/>
        </w:rPr>
        <w:t xml:space="preserve"> zwanych dalej „Wydarzeniem”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w Warszawie </w:t>
      </w:r>
    </w:p>
    <w:p w:rsidR="005268F2" w:rsidRPr="005268F2" w:rsidRDefault="005268F2" w:rsidP="005268F2">
      <w:pPr>
        <w:numPr>
          <w:ilvl w:val="0"/>
          <w:numId w:val="30"/>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Szczegółowy opis przedmiotu umowy określa Szczegółowy Opis Przedmiotu Zamówienia, zwany dalej „SOPZ”, stanowiący </w:t>
      </w:r>
      <w:r w:rsidRPr="005268F2">
        <w:rPr>
          <w:rFonts w:ascii="Times New Roman" w:hAnsi="Times New Roman" w:cs="Times New Roman"/>
          <w:b/>
          <w:sz w:val="20"/>
          <w:szCs w:val="20"/>
        </w:rPr>
        <w:t>załącznik nr 1</w:t>
      </w:r>
      <w:r w:rsidRPr="005268F2">
        <w:rPr>
          <w:rFonts w:ascii="Times New Roman" w:hAnsi="Times New Roman" w:cs="Times New Roman"/>
          <w:sz w:val="20"/>
          <w:szCs w:val="20"/>
        </w:rPr>
        <w:t xml:space="preserve"> do niniejszej umowy.</w:t>
      </w:r>
    </w:p>
    <w:p w:rsidR="005268F2" w:rsidRPr="005268F2" w:rsidRDefault="005268F2" w:rsidP="005268F2">
      <w:pPr>
        <w:numPr>
          <w:ilvl w:val="0"/>
          <w:numId w:val="33"/>
        </w:numPr>
        <w:tabs>
          <w:tab w:val="clear" w:pos="360"/>
        </w:tabs>
        <w:autoSpaceDE w:val="0"/>
        <w:autoSpaceDN w:val="0"/>
        <w:adjustRightInd w:val="0"/>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Wykonawca wykona zamówienie zgodnie z obowiązującymi przepisami prawa, jak również zgodnie ze SOPZ oraz złożoną ofertą, stanowiącą </w:t>
      </w:r>
      <w:r w:rsidRPr="005268F2">
        <w:rPr>
          <w:rFonts w:ascii="Times New Roman" w:hAnsi="Times New Roman" w:cs="Times New Roman"/>
          <w:b/>
          <w:sz w:val="20"/>
          <w:szCs w:val="20"/>
        </w:rPr>
        <w:t>załącznik nr 2</w:t>
      </w:r>
      <w:r w:rsidRPr="005268F2">
        <w:rPr>
          <w:rFonts w:ascii="Times New Roman" w:hAnsi="Times New Roman" w:cs="Times New Roman"/>
          <w:sz w:val="20"/>
          <w:szCs w:val="20"/>
        </w:rPr>
        <w:t xml:space="preserve"> do niniejszej umowy.</w:t>
      </w:r>
    </w:p>
    <w:p w:rsidR="005268F2" w:rsidRPr="005268F2" w:rsidRDefault="005268F2" w:rsidP="005268F2">
      <w:pPr>
        <w:numPr>
          <w:ilvl w:val="0"/>
          <w:numId w:val="33"/>
        </w:numPr>
        <w:tabs>
          <w:tab w:val="clear" w:pos="360"/>
        </w:tabs>
        <w:autoSpaceDE w:val="0"/>
        <w:autoSpaceDN w:val="0"/>
        <w:adjustRightInd w:val="0"/>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przy uwzględnieniu zawodowego charakteru prowadzonej przez Wykonawcę działalności. </w:t>
      </w:r>
    </w:p>
    <w:p w:rsidR="005268F2" w:rsidRPr="005268F2" w:rsidRDefault="005268F2" w:rsidP="00523A0B">
      <w:pPr>
        <w:spacing w:before="240" w:after="0"/>
        <w:jc w:val="center"/>
        <w:rPr>
          <w:rFonts w:ascii="Times New Roman" w:hAnsi="Times New Roman" w:cs="Times New Roman"/>
          <w:b/>
          <w:sz w:val="20"/>
          <w:szCs w:val="20"/>
        </w:rPr>
      </w:pPr>
      <w:r w:rsidRPr="005268F2">
        <w:rPr>
          <w:rFonts w:ascii="Times New Roman" w:hAnsi="Times New Roman" w:cs="Times New Roman"/>
          <w:b/>
          <w:sz w:val="20"/>
          <w:szCs w:val="20"/>
        </w:rPr>
        <w:t>§ 3</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Termin, miejsce i zasady realizacji Umowy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Odbiór i płatność, za zrealizowany przedmiot zamówienia będzie dokonany po wykonaniu przez Wykonawcę przedmiotu zamówienia. Po zakończeniu realizacji każdego Wydarzenia, Wykonawca sporządzi protokół odbioru na potwierdzenie prawidłowej realizacji przedmiotu umowy i przedstawi go do akceptacji Zamawiającego w terminie do 10 dni kalendarzowych od dnia zakończenia Wydarzenia. </w:t>
      </w:r>
    </w:p>
    <w:p w:rsidR="005268F2" w:rsidRPr="00ED747B" w:rsidRDefault="005268F2" w:rsidP="00ED747B">
      <w:pPr>
        <w:pStyle w:val="Akapitzlist"/>
        <w:autoSpaceDE w:val="0"/>
        <w:autoSpaceDN w:val="0"/>
        <w:adjustRightInd w:val="0"/>
        <w:spacing w:line="276" w:lineRule="auto"/>
        <w:ind w:left="360"/>
        <w:jc w:val="both"/>
        <w:rPr>
          <w:rFonts w:ascii="Times New Roman" w:hAnsi="Times New Roman" w:cs="Times New Roman"/>
          <w:sz w:val="20"/>
          <w:szCs w:val="20"/>
        </w:rPr>
      </w:pPr>
      <w:r w:rsidRPr="00ED747B">
        <w:rPr>
          <w:rFonts w:ascii="Times New Roman" w:hAnsi="Times New Roman" w:cs="Times New Roman"/>
          <w:sz w:val="20"/>
          <w:szCs w:val="20"/>
        </w:rPr>
        <w:t>W protokole określone zostaną co najmniej: termin i miejsce, w jakim została wykonana dana część przedmiotu umowy oraz liczba uczestników, ilość wykorzystanych usług (sale warsztatowe, nocleg, wyżywienie itp.), ocena prawidłowości wykonania umowy i zgodności jej wykonania z postanowieniami umowy, oświadczenie osób powołanych do odbioru o istnieniu bądź braku wad w realizacji Wydarzenia.</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Protokół zostanie sporządzony w trzech jednobrzmiących egzemplarzach: dwa dla Zamawiającego i jeden dla Wykonawcy.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Zamawiający zastrzega sobie prawo odmowy podpisania protokołu, jeżeli realizacja usługi nie będzie zgodna z wymogami wynikającymi z niniejszej umowy. W takim przypadku, jeżeli Strony nie dojdą do porozumienia, uznaje się, że Wydarzenie nie zostało wykonane.</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Podpisany bez zastrzeżeń przez obie strony protokół odbioru będzie podstawą do wystawienia faktury VAT w wysokości wynikającej z ilości zamówionych i faktycznie wykonanych usług dla Wydarzenia, zgodnie z zasadami opisanymi w § 6 niniejszej umowy.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wymaga, aby wszystkie dokumenty wytwarzane przez Wykonawcę wynikające z realizacji zamówienia (np. listy obecności, oznakowanie sal, itp.) zawierały informacje zgodnie z wytycznymi dotyczącymi oznaczania projektów w ramach Programu Operacyjnego Wiedza, Edukacja i Rozwój oraz wymaganiami WCAG 2.0.</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oświadcza, iż wszelkie materiały przekazane lub udostępnione Wykonawcy w toku realizacji umowy, nie naruszają praw majątkowych osób trzecich i zostaną przekazane w stanie wolnym od obciążeń prawami tych osób.</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b/>
          <w:sz w:val="20"/>
          <w:szCs w:val="20"/>
        </w:rPr>
      </w:pPr>
      <w:r w:rsidRPr="005268F2">
        <w:rPr>
          <w:rFonts w:ascii="Times New Roman" w:hAnsi="Times New Roman" w:cs="Times New Roman"/>
          <w:sz w:val="20"/>
          <w:szCs w:val="20"/>
        </w:rPr>
        <w:t xml:space="preserve">Ze strony Zamawiającego jako osobę upoważnioną do występowania w imieniu Zamawiającego w związku z realizacją niniejszej umowy, w szczególności upoważnioną do przekazywania zleceń Wykonawcy, wyznacza się </w:t>
      </w:r>
      <w:r w:rsidRPr="005268F2">
        <w:rPr>
          <w:rFonts w:ascii="Times New Roman" w:hAnsi="Times New Roman" w:cs="Times New Roman"/>
          <w:b/>
          <w:sz w:val="20"/>
          <w:szCs w:val="20"/>
        </w:rPr>
        <w:t xml:space="preserve">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adres e-mail: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adres e-mail: </w:t>
      </w:r>
      <w:r w:rsidR="008B4ED0">
        <w:rPr>
          <w:rFonts w:ascii="Times New Roman" w:hAnsi="Times New Roman" w:cs="Times New Roman"/>
          <w:b/>
          <w:sz w:val="20"/>
          <w:szCs w:val="20"/>
        </w:rPr>
        <w:t>………………………………</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b/>
          <w:sz w:val="20"/>
          <w:szCs w:val="20"/>
        </w:rPr>
      </w:pPr>
      <w:r w:rsidRPr="005268F2">
        <w:rPr>
          <w:rFonts w:ascii="Times New Roman" w:hAnsi="Times New Roman" w:cs="Times New Roman"/>
          <w:sz w:val="20"/>
          <w:szCs w:val="20"/>
        </w:rPr>
        <w:t xml:space="preserve">Ze strony Wykonawcy jako osobę upoważnioną do występowania w imieniu i na rzecz Wykonawcy w związku z realizacją niniejszej umowy, w szczególności upoważnioną do przyjmowania zleceń od Zamawiającego wyznacza się 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adres e-mail:</w:t>
      </w:r>
      <w:r w:rsidR="008B4ED0">
        <w:rPr>
          <w:rFonts w:ascii="Times New Roman" w:hAnsi="Times New Roman" w:cs="Times New Roman"/>
          <w:b/>
          <w:sz w:val="20"/>
          <w:szCs w:val="20"/>
        </w:rPr>
        <w:t>………………………….</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Zmiana osób wyznaczonych do kontaktów w sprawie wykonania niniejszej umowy nie wymaga formy pisemnej ani zmiany umowy – niezbędne jest niezwłoczne pisemne poinformowanie Strony.</w:t>
      </w:r>
    </w:p>
    <w:p w:rsidR="005268F2" w:rsidRPr="005268F2" w:rsidRDefault="005268F2" w:rsidP="005268F2">
      <w:pPr>
        <w:spacing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4</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Realizacja umowy</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Zamawiający w ciągu maksymalnie 7 dni od podpisania umowy przekaże Wykonawcy wstępny Harmonogram Wydarzenia (zlecenia) zawierający co najmniej informacje o liczbie osób oraz sal, a także pozostałych elementach zamówienia wymienionych w formularzu cenowym. W przypadku nie zgłoszenia Wykonawcy harmonogramu w terminie o którym mowa w zdaniu poprzedzającym, za wiążące przyjąć należy elementy zamówienia określone w SOPZ. </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Do 14 dni przed terminem Wydarzenia Zamawiającemu przysługuje prawo z rezygnacji bądź zmiany terminu Wydarzenia. W takim przypadku Zamawiający nie ponosi żadnych kosztów za Wydarzenie odwołane.</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Do </w:t>
      </w:r>
      <w:r w:rsidR="008B4ED0">
        <w:rPr>
          <w:rFonts w:ascii="Times New Roman" w:hAnsi="Times New Roman" w:cs="Times New Roman"/>
          <w:sz w:val="20"/>
          <w:szCs w:val="20"/>
        </w:rPr>
        <w:t>2</w:t>
      </w:r>
      <w:r w:rsidRPr="005268F2">
        <w:rPr>
          <w:rFonts w:ascii="Times New Roman" w:hAnsi="Times New Roman" w:cs="Times New Roman"/>
          <w:sz w:val="20"/>
          <w:szCs w:val="20"/>
        </w:rPr>
        <w:t xml:space="preserve"> dni przed terminem Wydarzenia Zamawiającemu przysługuje prawo do zmniejszenia</w:t>
      </w:r>
      <w:r w:rsidR="00F8167E">
        <w:rPr>
          <w:rFonts w:ascii="Times New Roman" w:hAnsi="Times New Roman" w:cs="Times New Roman"/>
          <w:sz w:val="20"/>
          <w:szCs w:val="20"/>
        </w:rPr>
        <w:t xml:space="preserve"> lub zwiększenia </w:t>
      </w:r>
      <w:r w:rsidRPr="005268F2">
        <w:rPr>
          <w:rFonts w:ascii="Times New Roman" w:hAnsi="Times New Roman" w:cs="Times New Roman"/>
          <w:sz w:val="20"/>
          <w:szCs w:val="20"/>
        </w:rPr>
        <w:t xml:space="preserve">liczby uczestników (oraz zapotrzebowania na nocleg i wyżywienie oraz pozostałe elementy zamówienia wymienione w formularzu cenowym, związane z danym Wydarzeniem) o </w:t>
      </w:r>
      <w:r w:rsidR="00F8167E">
        <w:rPr>
          <w:rFonts w:ascii="Times New Roman" w:hAnsi="Times New Roman" w:cs="Times New Roman"/>
          <w:sz w:val="20"/>
          <w:szCs w:val="20"/>
        </w:rPr>
        <w:t>30</w:t>
      </w:r>
      <w:r w:rsidRPr="005268F2">
        <w:rPr>
          <w:rFonts w:ascii="Times New Roman" w:hAnsi="Times New Roman" w:cs="Times New Roman"/>
          <w:sz w:val="20"/>
          <w:szCs w:val="20"/>
        </w:rPr>
        <w:t xml:space="preserve">% liczby wyszczególnionej w Harmonogramie. Wynagrodzenie Wykonawcy zostanie stosownie zmienione (wg stawek za poszczególne elementy wynagrodzenia, opisane w </w:t>
      </w:r>
      <w:r w:rsidRPr="005268F2">
        <w:rPr>
          <w:rFonts w:ascii="Times New Roman" w:hAnsi="Times New Roman" w:cs="Times New Roman"/>
          <w:b/>
          <w:sz w:val="20"/>
          <w:szCs w:val="20"/>
        </w:rPr>
        <w:t xml:space="preserve">§ </w:t>
      </w:r>
      <w:r w:rsidRPr="005268F2">
        <w:rPr>
          <w:rFonts w:ascii="Times New Roman" w:hAnsi="Times New Roman" w:cs="Times New Roman"/>
          <w:sz w:val="20"/>
          <w:szCs w:val="20"/>
        </w:rPr>
        <w:t>6 Umowy). Wykonawca zostanie poinformowany o zmniejszeniu</w:t>
      </w:r>
      <w:r w:rsidR="00F8167E">
        <w:rPr>
          <w:rFonts w:ascii="Times New Roman" w:hAnsi="Times New Roman" w:cs="Times New Roman"/>
          <w:sz w:val="20"/>
          <w:szCs w:val="20"/>
        </w:rPr>
        <w:t xml:space="preserve"> lub zwiększeniu</w:t>
      </w:r>
      <w:r w:rsidRPr="005268F2">
        <w:rPr>
          <w:rFonts w:ascii="Times New Roman" w:hAnsi="Times New Roman" w:cs="Times New Roman"/>
          <w:sz w:val="20"/>
          <w:szCs w:val="20"/>
        </w:rPr>
        <w:t xml:space="preserve"> liczby uczestników w formie wiadomości e-mail.  </w:t>
      </w:r>
    </w:p>
    <w:p w:rsidR="005268F2" w:rsidRPr="005268F2" w:rsidRDefault="005268F2" w:rsidP="005268F2">
      <w:pPr>
        <w:pStyle w:val="Akapitzlist"/>
        <w:numPr>
          <w:ilvl w:val="0"/>
          <w:numId w:val="23"/>
        </w:numPr>
        <w:tabs>
          <w:tab w:val="left" w:pos="854"/>
        </w:tabs>
        <w:spacing w:after="0" w:line="276" w:lineRule="auto"/>
        <w:contextualSpacing w:val="0"/>
        <w:jc w:val="both"/>
        <w:rPr>
          <w:rFonts w:ascii="Times New Roman" w:hAnsi="Times New Roman" w:cs="Times New Roman"/>
          <w:sz w:val="20"/>
          <w:szCs w:val="20"/>
        </w:rPr>
      </w:pPr>
      <w:r w:rsidRPr="005268F2">
        <w:rPr>
          <w:rFonts w:ascii="Times New Roman" w:hAnsi="Times New Roman" w:cs="Times New Roman"/>
          <w:sz w:val="20"/>
          <w:szCs w:val="20"/>
        </w:rPr>
        <w:t>Podstawą wzajemnych rozliczeń jest liczba usług zgłoszonych w terminach określonych w § 4 ust. 1-3 Umowy.</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W każdym przypadku Wykonawca ponosi odpowiedzialność za organizację Wydarzenia zgodnie z  zapisami umowy i SOPZ. W przypadku niedotrzymania jakiegokolwiek warunku zastosowania mają zapisy </w:t>
      </w:r>
      <w:r w:rsidRPr="005268F2">
        <w:rPr>
          <w:rFonts w:ascii="Times New Roman" w:hAnsi="Times New Roman" w:cs="Times New Roman"/>
          <w:b/>
          <w:sz w:val="20"/>
          <w:szCs w:val="20"/>
        </w:rPr>
        <w:t xml:space="preserve">§ </w:t>
      </w:r>
      <w:r w:rsidRPr="005268F2">
        <w:rPr>
          <w:rFonts w:ascii="Times New Roman" w:hAnsi="Times New Roman" w:cs="Times New Roman"/>
          <w:sz w:val="20"/>
          <w:szCs w:val="20"/>
        </w:rPr>
        <w:t xml:space="preserve">7. </w:t>
      </w:r>
    </w:p>
    <w:p w:rsidR="005268F2" w:rsidRPr="005268F2" w:rsidRDefault="005268F2" w:rsidP="005268F2">
      <w:pPr>
        <w:spacing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 5</w:t>
      </w:r>
    </w:p>
    <w:p w:rsidR="005268F2" w:rsidRPr="005268F2" w:rsidRDefault="005268F2" w:rsidP="005268F2">
      <w:pPr>
        <w:autoSpaceDE w:val="0"/>
        <w:autoSpaceDN w:val="0"/>
        <w:adjustRightInd w:val="0"/>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Obowiązki Wykonawcy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zobowiązuje się wykonać przedmiot umowy z należytą starannością oraz czuwać nad prawidłową realizacją umowy.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Wykonawca zobowiązany jest posiadać ubezpieczenie od odpowiedzialności cywilnej w zakresie prowadzonej działalności związanej z przedmiotem zamówienia – na kwotę co najmniej 100 000 złotych. Kopia polisy OC stanowi załącznik nr 4 do umowy.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zobowiązuje się do niezwłocznego informowania Zamawiającego na piśmie oraz za pośrednictwem poczty elektronicznej o wszelkich zdarzeniach mających wpływ na przebieg realizacji Spotkania.</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oświadcza, że zna przepisy oraz zasady bezpieczeństwa i higieny pracy obowiązujące przy wykonywaniu czynności będących przedmiotem niniejszej umowy i oświadcza, że będzie ich przestrzegał.</w:t>
      </w:r>
    </w:p>
    <w:p w:rsidR="005268F2" w:rsidRPr="005268F2" w:rsidRDefault="005268F2" w:rsidP="005268F2">
      <w:pPr>
        <w:numPr>
          <w:ilvl w:val="0"/>
          <w:numId w:val="28"/>
        </w:numPr>
        <w:spacing w:after="0" w:line="276" w:lineRule="auto"/>
        <w:ind w:left="391" w:hanging="391"/>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informowania o współfinansowaniu umowy przez Unię Europejską w ramach Europejskiego Funduszu Społecznego zgodnie z zapisami zawartymi w „Wytycznych dotyczących oznaczania projektów w ramach Programu Operacyjnego Wiedza, Edukacja, Rozwój”, które są dostępne na stronie internetowej </w:t>
      </w:r>
      <w:hyperlink r:id="rId8" w:history="1">
        <w:r w:rsidRPr="005268F2">
          <w:rPr>
            <w:rFonts w:ascii="Times New Roman" w:hAnsi="Times New Roman" w:cs="Times New Roman"/>
            <w:sz w:val="20"/>
            <w:szCs w:val="20"/>
          </w:rPr>
          <w:t>http://www.power.gov.pl</w:t>
        </w:r>
      </w:hyperlink>
      <w:r w:rsidRPr="005268F2">
        <w:rPr>
          <w:rFonts w:ascii="Times New Roman" w:hAnsi="Times New Roman" w:cs="Times New Roman"/>
          <w:sz w:val="20"/>
          <w:szCs w:val="20"/>
        </w:rPr>
        <w:t>.</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zobowiązuje się do należytego zabezpieczenia i przechowywania wszelkich dokumentów dotyczących realizacji umowy do dnia 31 grudnia 2026 r. dla instytucji krajowych i Unii Europejskiej, upoważnionych do kontroli Projektu w ramach Programu Operacyjnego Wiedza Edukacja Rozwój (POWER) oraz udostępniania wglądu do tej dokumentacji ww. instytucjom i Zamawiającemu.</w:t>
      </w:r>
    </w:p>
    <w:p w:rsidR="005268F2" w:rsidRPr="005268F2" w:rsidRDefault="005268F2" w:rsidP="00523A0B">
      <w:pPr>
        <w:spacing w:after="0"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 6</w:t>
      </w:r>
    </w:p>
    <w:p w:rsidR="005268F2" w:rsidRPr="005268F2" w:rsidRDefault="005268F2" w:rsidP="00523A0B">
      <w:pPr>
        <w:spacing w:after="0"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Wynagrodzenie Wykonawcy</w:t>
      </w:r>
    </w:p>
    <w:p w:rsidR="001B27B9" w:rsidRDefault="005268F2" w:rsidP="00523A0B">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 xml:space="preserve">Za realizację Przedmiotu umowy Zamawiający zapłaci Wykonawcy maksymalne  umowne wynagrodzenie w kwocie: </w:t>
      </w:r>
      <w:r w:rsidR="008B4ED0">
        <w:rPr>
          <w:rFonts w:ascii="Times New Roman" w:hAnsi="Times New Roman" w:cs="Times New Roman"/>
          <w:b/>
          <w:sz w:val="20"/>
          <w:szCs w:val="20"/>
        </w:rPr>
        <w:t>…………….</w:t>
      </w:r>
      <w:r w:rsidRPr="003A1735">
        <w:rPr>
          <w:rFonts w:ascii="Times New Roman" w:hAnsi="Times New Roman" w:cs="Times New Roman"/>
          <w:b/>
          <w:sz w:val="20"/>
          <w:szCs w:val="20"/>
        </w:rPr>
        <w:t xml:space="preserve"> zł </w:t>
      </w:r>
      <w:r w:rsidR="003A1735" w:rsidRPr="003A1735">
        <w:rPr>
          <w:rFonts w:ascii="Times New Roman" w:hAnsi="Times New Roman" w:cs="Times New Roman"/>
          <w:b/>
          <w:sz w:val="20"/>
          <w:szCs w:val="20"/>
        </w:rPr>
        <w:t>brutto</w:t>
      </w:r>
      <w:r w:rsidR="003A1735">
        <w:rPr>
          <w:rFonts w:ascii="Times New Roman" w:hAnsi="Times New Roman" w:cs="Times New Roman"/>
          <w:sz w:val="20"/>
          <w:szCs w:val="20"/>
        </w:rPr>
        <w:t xml:space="preserve"> </w:t>
      </w:r>
      <w:r w:rsidRPr="005268F2">
        <w:rPr>
          <w:rFonts w:ascii="Times New Roman" w:hAnsi="Times New Roman" w:cs="Times New Roman"/>
          <w:sz w:val="20"/>
          <w:szCs w:val="20"/>
        </w:rPr>
        <w:t xml:space="preserve">(słownie: </w:t>
      </w:r>
      <w:r w:rsidR="008B4ED0">
        <w:rPr>
          <w:rFonts w:ascii="Times New Roman" w:hAnsi="Times New Roman" w:cs="Times New Roman"/>
          <w:sz w:val="20"/>
          <w:szCs w:val="20"/>
        </w:rPr>
        <w:t>……………………………</w:t>
      </w:r>
      <w:r w:rsidRPr="005268F2">
        <w:rPr>
          <w:rFonts w:ascii="Times New Roman" w:hAnsi="Times New Roman" w:cs="Times New Roman"/>
          <w:sz w:val="20"/>
          <w:szCs w:val="20"/>
        </w:rPr>
        <w:t xml:space="preserve"> złotych 00/100), zgodnie z liczbą zamówionych usług, </w:t>
      </w:r>
    </w:p>
    <w:p w:rsidR="005268F2" w:rsidRPr="005268F2" w:rsidRDefault="005268F2" w:rsidP="00523A0B">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według cen podanych w Formularzu cenowym – Oferta Wykonawcy (załącznik nr 2 do umowy), z zastrzeżeniem ust. 2 i 3 poniżej.</w:t>
      </w:r>
    </w:p>
    <w:p w:rsidR="005268F2" w:rsidRPr="005268F2" w:rsidRDefault="005268F2" w:rsidP="005268F2">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Rozliczenia następować będą na podstawie zleceń, o których mowa w § 4 ust. 1 oraz na podstawie zapisów umowy i Szczegółowego Opisu Przedmiotu Zamówienia, dotyczących możliwości zmiany parametrów danego Wydarzenia (zmiany liczby uczestników, wyżywienia itp.).</w:t>
      </w:r>
    </w:p>
    <w:p w:rsidR="005268F2" w:rsidRPr="005268F2" w:rsidRDefault="005268F2" w:rsidP="005268F2">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Zamawiający zapłaci Wykonawcy za organizację Wydarzenia wynagrodzenie stanowiące sumę:</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iloczynu cen jednostkowych poszczególnych elementów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zależnych od liczby uczestników (w szczególności: wyżywienie, noclegi,), określonych w formularzu cenowym i liczby zgłoszonych przez Zamawiającego uczestników na każdy dzień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w trybie wskazanym w § 4 Umowy;</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iloczynu cen jednostkowych poszczególnych elementów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niezależnych od liczby uczestników, (tj. sala plenarna, obsługa, itp.) i liczby zgłoszonych przez Zamawiającego usług, w zakresie i w trybie wskazanym w § 4 Umowy </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kwot zwrotów kosztów podróży uczestników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zgodnie z rzeczywistym wydatkowaniem, na podstawie przedstawionego potwierdzenia zwrotu kosztów podróży, zgodnie z wymaganiami określonymi w SOPZ,</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Podstawą zapłaty wynagrodzenia będ</w:t>
      </w:r>
      <w:r w:rsidR="00CB301A">
        <w:rPr>
          <w:rFonts w:ascii="Times New Roman" w:hAnsi="Times New Roman" w:cs="Times New Roman"/>
          <w:sz w:val="20"/>
          <w:szCs w:val="20"/>
        </w:rPr>
        <w:t>zie</w:t>
      </w:r>
      <w:r w:rsidRPr="005268F2">
        <w:rPr>
          <w:rFonts w:ascii="Times New Roman" w:hAnsi="Times New Roman" w:cs="Times New Roman"/>
          <w:sz w:val="20"/>
          <w:szCs w:val="20"/>
        </w:rPr>
        <w:t xml:space="preserve"> faktur</w:t>
      </w:r>
      <w:r w:rsidR="00CB301A">
        <w:rPr>
          <w:rFonts w:ascii="Times New Roman" w:hAnsi="Times New Roman" w:cs="Times New Roman"/>
          <w:sz w:val="20"/>
          <w:szCs w:val="20"/>
        </w:rPr>
        <w:t>a</w:t>
      </w:r>
      <w:r w:rsidRPr="005268F2">
        <w:rPr>
          <w:rFonts w:ascii="Times New Roman" w:hAnsi="Times New Roman" w:cs="Times New Roman"/>
          <w:sz w:val="20"/>
          <w:szCs w:val="20"/>
        </w:rPr>
        <w:t xml:space="preserve"> VAT prawidłowo wystawion</w:t>
      </w:r>
      <w:r w:rsidR="00CB301A">
        <w:rPr>
          <w:rFonts w:ascii="Times New Roman" w:hAnsi="Times New Roman" w:cs="Times New Roman"/>
          <w:sz w:val="20"/>
          <w:szCs w:val="20"/>
        </w:rPr>
        <w:t>a</w:t>
      </w:r>
      <w:r w:rsidRPr="005268F2">
        <w:rPr>
          <w:rFonts w:ascii="Times New Roman" w:hAnsi="Times New Roman" w:cs="Times New Roman"/>
          <w:sz w:val="20"/>
          <w:szCs w:val="20"/>
        </w:rPr>
        <w:t xml:space="preserve"> przez Wykonawcę na podstawie protokołów odbioru, o którym mowa w § 3.</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Wynagrodzenie za Wydarzenie płatne będzie przelewem na rachunek bankowy Wykonawcy: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w terminie do 30 dni od daty dostarczenia prawidłowo wystawionej faktury VAT. Datą zapłaty faktury będzie data obciążenia konta Zamawiającego.</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b/>
          <w:sz w:val="20"/>
          <w:szCs w:val="20"/>
        </w:rPr>
      </w:pPr>
      <w:r w:rsidRPr="005268F2">
        <w:rPr>
          <w:rFonts w:ascii="Times New Roman" w:hAnsi="Times New Roman" w:cs="Times New Roman"/>
          <w:sz w:val="20"/>
          <w:szCs w:val="20"/>
        </w:rPr>
        <w:t>Wykonawca nie może dokonać przeniesienia wierzytelności przysługującej mu wobec Zamawiającego z tytułu realizacji niniejszej umowy bez uprzedniej, pisemnej pod rygorem nieważności, zgody Zamawiającego.</w:t>
      </w:r>
    </w:p>
    <w:p w:rsidR="005268F2" w:rsidRPr="005268F2" w:rsidRDefault="005268F2" w:rsidP="005268F2">
      <w:pPr>
        <w:jc w:val="center"/>
        <w:rPr>
          <w:rFonts w:ascii="Times New Roman" w:hAnsi="Times New Roman" w:cs="Times New Roman"/>
          <w:b/>
          <w:sz w:val="20"/>
          <w:szCs w:val="20"/>
        </w:rPr>
      </w:pPr>
      <w:r w:rsidRPr="005268F2">
        <w:rPr>
          <w:rFonts w:ascii="Times New Roman" w:hAnsi="Times New Roman" w:cs="Times New Roman"/>
          <w:b/>
          <w:sz w:val="20"/>
          <w:szCs w:val="20"/>
        </w:rPr>
        <w:t>§ 7</w:t>
      </w:r>
    </w:p>
    <w:p w:rsidR="005268F2" w:rsidRPr="005268F2" w:rsidRDefault="005268F2" w:rsidP="005268F2">
      <w:pPr>
        <w:jc w:val="center"/>
        <w:rPr>
          <w:rFonts w:ascii="Times New Roman" w:hAnsi="Times New Roman" w:cs="Times New Roman"/>
          <w:b/>
          <w:sz w:val="20"/>
          <w:szCs w:val="20"/>
        </w:rPr>
      </w:pPr>
      <w:r w:rsidRPr="005268F2">
        <w:rPr>
          <w:rFonts w:ascii="Times New Roman" w:hAnsi="Times New Roman" w:cs="Times New Roman"/>
          <w:b/>
          <w:sz w:val="20"/>
          <w:szCs w:val="20"/>
        </w:rPr>
        <w:t>Kary umowne</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Strony ustalają, że obowiązującą je formą odszkodowania są kary umowne.</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 odstąpienie od umowy z przyczyn leżących po stronie Wykonawcy, Zamawiającemu przysługuje kara umowna w wysokości 25 % maksymalnego wynagrodzenia umownego brutto określonego w § 6 ust. 1.</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Za niezrealizowanie Wydarzenia z przyczyn, leżących po stronie Wykonawcy, Zamawiającemu przysługuje kara umowna w wysokości 40% maksymalnego wynagrodzenia brutto należnego Wykonawcy za dane Wydarzenie.</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Zamawiający naliczy karę umowną w przypadku niezrealizowania poszczególnych warunków wskazanych w Umowie lub SOPZ lub zrealizowania ich w sposób nieodpowiadający postanowieniom umowy w kwocie odpowiadającej: </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10% całkowitego wynagrodzenia brutto za dane Wydarzenie, obliczonego odpowiednio do tego Wydarzenia, zgodnie z § 6 niniejszej umowy, za każde naruszenie w zakresie: miejsca organizacji spotkania, sal, noclegów, wyżywienia;</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1% całkowitego wynagrodzenia brutto za dane Wydarzenie, obliczone odpowiednio do tego Wydarzenia, zgodnie z § 6 niniejszej umowy, za każde naruszenie pozostałych zapisów Umowy lub SOPZ, innych niż wskazane w pkt 1, za każdy przypadek naruszenia, a gdy naruszenia ma charakter ciągły za każdy dzień trwania naruszenia;</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1000 zł za każdą niezgodność na liście obecności, polegającą na braku podpisu obecnego uczestnika Wydarzenia.</w:t>
      </w:r>
    </w:p>
    <w:p w:rsidR="005268F2" w:rsidRPr="00ED747B" w:rsidRDefault="005268F2" w:rsidP="00ED747B">
      <w:pPr>
        <w:pStyle w:val="Akapitzlist"/>
        <w:numPr>
          <w:ilvl w:val="0"/>
          <w:numId w:val="41"/>
        </w:numPr>
        <w:autoSpaceDE w:val="0"/>
        <w:autoSpaceDN w:val="0"/>
        <w:adjustRightInd w:val="0"/>
        <w:spacing w:after="0" w:line="276" w:lineRule="auto"/>
        <w:jc w:val="both"/>
        <w:rPr>
          <w:rFonts w:ascii="Times New Roman" w:hAnsi="Times New Roman" w:cs="Times New Roman"/>
          <w:sz w:val="20"/>
          <w:szCs w:val="20"/>
        </w:rPr>
      </w:pPr>
      <w:r w:rsidRPr="00ED747B">
        <w:rPr>
          <w:rFonts w:ascii="Times New Roman" w:hAnsi="Times New Roman" w:cs="Times New Roman"/>
          <w:sz w:val="20"/>
          <w:szCs w:val="20"/>
        </w:rPr>
        <w:t>Zamawiający zastrzega sobie prawo do odszkodowania uzupełniającego, przekraczającego wysokość kar umownych do wysokości rzeczywiście poniesionej szkody.</w:t>
      </w:r>
    </w:p>
    <w:p w:rsidR="005268F2" w:rsidRPr="005268F2" w:rsidRDefault="005268F2" w:rsidP="00ED747B">
      <w:pPr>
        <w:numPr>
          <w:ilvl w:val="0"/>
          <w:numId w:val="41"/>
        </w:numPr>
        <w:tabs>
          <w:tab w:val="left" w:pos="426"/>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 4 stwierdzonych przypadkach naruszenia postanowień niniejszej umowy skutkujących naliczeniem kar umownych lub w sytuacji, gdy opóźnienie wykonawcy w wykonaniu któregokolwiek obowiązku przekroczy 7 dni, Zamawiający może odstąpić od umowy z winy Wykonawcy.</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zastrzega sobie możliwość odstąpienia od umowy lub jej części, bez prawa Wykonawcy do wynagrodzenia nawet przed upływem terminu realizacji Umowy, jeżeli dotychczasowy przebieg prac wskazywać będzie, iż nie jest prawdopodobnym wykonanie Umowy w umówionym terminie.</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zastrzega sobie możliwość odstąpienia od umowy lub jej części</w:t>
      </w:r>
      <w:r w:rsidRPr="005268F2">
        <w:rPr>
          <w:rFonts w:ascii="Times New Roman" w:hAnsi="Times New Roman" w:cs="Times New Roman"/>
          <w:sz w:val="20"/>
        </w:rPr>
        <w:t xml:space="preserve"> gdy Wykonawca wykonuje Umowę lub jej część w sposób sprzeczny z Umową, w szczególności rozszerza zakres podwykonawstwa poza wskazany w ofercie bez zgody Zamawiającego lub nie zmienia sposobu realizacji Umowy mimo wezwania go do tego przez Zamawiającego w terminie określonym w tym wezwaniu. </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Odstąpienie od umowy z winy Wykonawcy może nastąpić w terminie do 60 dni kalendarzowych od dnia wystąpienia okoliczności uzasadniających odstąpienie. Odstąpienie ma skutek ex nunc, tj. od dnia złożenia oświadczenia o odstąpieniu od umowy.</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ma prawo do potrącenia naliczonej kary umownej z wynagrodzenia Wykonawcy wynikającego z niniejszej umowy.</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Kary umowne podlegają sumowaniu z zastrzeżeniem, że łączna wysokość kar umownych nie może przekroczyć 50 % maksymalnego wynagrodzenia umownego brutto określonego w § 6 ust. 1. </w:t>
      </w:r>
    </w:p>
    <w:p w:rsidR="005268F2" w:rsidRPr="005268F2" w:rsidRDefault="005268F2" w:rsidP="005268F2">
      <w:pPr>
        <w:ind w:left="426"/>
        <w:jc w:val="center"/>
        <w:rPr>
          <w:rFonts w:ascii="Times New Roman" w:hAnsi="Times New Roman" w:cs="Times New Roman"/>
          <w:b/>
          <w:sz w:val="20"/>
          <w:szCs w:val="20"/>
        </w:rPr>
      </w:pPr>
      <w:r w:rsidRPr="005268F2">
        <w:rPr>
          <w:rFonts w:ascii="Times New Roman" w:hAnsi="Times New Roman" w:cs="Times New Roman"/>
          <w:b/>
          <w:sz w:val="20"/>
          <w:szCs w:val="20"/>
        </w:rPr>
        <w:t>§ 8</w:t>
      </w:r>
    </w:p>
    <w:p w:rsidR="005268F2" w:rsidRPr="005268F2" w:rsidRDefault="005268F2" w:rsidP="005268F2">
      <w:pPr>
        <w:spacing w:after="240"/>
        <w:ind w:left="426"/>
        <w:jc w:val="center"/>
        <w:rPr>
          <w:rFonts w:ascii="Times New Roman" w:hAnsi="Times New Roman" w:cs="Times New Roman"/>
          <w:b/>
          <w:sz w:val="20"/>
          <w:szCs w:val="20"/>
        </w:rPr>
      </w:pPr>
      <w:r w:rsidRPr="005268F2">
        <w:rPr>
          <w:rFonts w:ascii="Times New Roman" w:hAnsi="Times New Roman" w:cs="Times New Roman"/>
          <w:b/>
          <w:sz w:val="20"/>
          <w:szCs w:val="20"/>
        </w:rPr>
        <w:t>Odstąpienie i zmiany umowy</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w:t>
      </w:r>
      <w:r w:rsidRPr="005268F2">
        <w:rPr>
          <w:rFonts w:ascii="Times New Roman" w:hAnsi="Times New Roman" w:cs="Times New Roman"/>
          <w:sz w:val="20"/>
          <w:szCs w:val="20"/>
          <w:lang w:eastAsia="x-none"/>
        </w:rPr>
        <w:t> </w:t>
      </w:r>
      <w:r w:rsidRPr="005268F2">
        <w:rPr>
          <w:rFonts w:ascii="Times New Roman" w:hAnsi="Times New Roman" w:cs="Times New Roman"/>
          <w:sz w:val="20"/>
          <w:szCs w:val="20"/>
          <w:lang w:val="x-none" w:eastAsia="x-none"/>
        </w:rPr>
        <w:t>wykonanie części przedmiotu zamówienia do dnia spisania tego protokołu.</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Zamawiający zastrzega sobie możliwość zmiany treści umowy w sprawie zamówień publicznych w stosunku do treści oferty, na podstawie której dokonano wyboru Wykonawcy w przypadku zaistnienia następujących okoliczności:</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gdy konieczność wprowadzenia zmian będzie następstwem zmian wytycznych lub zaleceń Instytucji, która przyznała środki na współfinansowanie zamówienia na usługę;</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lastRenderedPageBreak/>
        <w:t xml:space="preserve">w przypadku wystąpienia „siły wyższej”. „Siła wyższa” oznacza </w:t>
      </w:r>
      <w:r w:rsidRPr="005268F2">
        <w:rPr>
          <w:rFonts w:ascii="Times New Roman" w:hAnsi="Times New Roman" w:cs="Times New Roman"/>
          <w:sz w:val="20"/>
          <w:szCs w:val="20"/>
          <w:lang w:eastAsia="x-none"/>
        </w:rPr>
        <w:t>spotkanie</w:t>
      </w:r>
      <w:r w:rsidRPr="005268F2">
        <w:rPr>
          <w:rFonts w:ascii="Times New Roman" w:hAnsi="Times New Roman" w:cs="Times New Roman"/>
          <w:sz w:val="20"/>
          <w:szCs w:val="20"/>
          <w:lang w:val="x-none" w:eastAsia="x-none"/>
        </w:rPr>
        <w:t xml:space="preserve"> zewnętrzne, nieprzewidywalne i poza kontrolą stron niniejszej umowy, którego skutkom nie można zapobiec, występujące po podpisaniu umowy, a powodujące niemożliwość wywiązania się z umowy w jej obecnym brzmieniu;</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zmiany stanu prawnego, który będzie wnosił nowe wymagania w zakresie sposobu realizacji jakiegokolwiek elementu usług;</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konieczności zmiany terminów realizacji umowy w szczególności spowodowanej przedłużającym się czasem trwania procedury przetargowej, nieprzewidzianą przerwą w</w:t>
      </w:r>
      <w:r w:rsidRPr="005268F2">
        <w:rPr>
          <w:rFonts w:ascii="Times New Roman" w:hAnsi="Times New Roman" w:cs="Times New Roman"/>
          <w:sz w:val="20"/>
          <w:szCs w:val="20"/>
          <w:lang w:eastAsia="x-none"/>
        </w:rPr>
        <w:t> </w:t>
      </w:r>
      <w:r w:rsidRPr="005268F2">
        <w:rPr>
          <w:rFonts w:ascii="Times New Roman" w:hAnsi="Times New Roman" w:cs="Times New Roman"/>
          <w:sz w:val="20"/>
          <w:szCs w:val="20"/>
          <w:lang w:val="x-none" w:eastAsia="x-none"/>
        </w:rPr>
        <w:t xml:space="preserve"> realizacji przedmiotu zamówienia wynikającą z konieczności np. przeprowadzenia dodatkowego naboru uczestników </w:t>
      </w:r>
      <w:r w:rsidRPr="005268F2">
        <w:rPr>
          <w:rFonts w:ascii="Times New Roman" w:hAnsi="Times New Roman" w:cs="Times New Roman"/>
          <w:sz w:val="20"/>
          <w:szCs w:val="20"/>
          <w:lang w:eastAsia="x-none"/>
        </w:rPr>
        <w:t xml:space="preserve">Wydarzeń </w:t>
      </w:r>
      <w:r w:rsidRPr="005268F2">
        <w:rPr>
          <w:rFonts w:ascii="Times New Roman" w:hAnsi="Times New Roman" w:cs="Times New Roman"/>
          <w:sz w:val="20"/>
          <w:szCs w:val="20"/>
          <w:lang w:val="x-none" w:eastAsia="x-none"/>
        </w:rPr>
        <w:t xml:space="preserve">lub z innych uzasadnionych przyczyn wskazanych przez Zamawiającego; </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zmian związanych z liczebnością uczestników </w:t>
      </w:r>
      <w:r w:rsidRPr="005268F2">
        <w:rPr>
          <w:rFonts w:ascii="Times New Roman" w:hAnsi="Times New Roman" w:cs="Times New Roman"/>
          <w:sz w:val="20"/>
          <w:szCs w:val="20"/>
          <w:lang w:eastAsia="x-none"/>
        </w:rPr>
        <w:t>Wydarzeń</w:t>
      </w:r>
      <w:r w:rsidRPr="005268F2">
        <w:rPr>
          <w:rFonts w:ascii="Times New Roman" w:hAnsi="Times New Roman" w:cs="Times New Roman"/>
          <w:sz w:val="20"/>
          <w:szCs w:val="20"/>
          <w:lang w:val="x-none" w:eastAsia="x-none"/>
        </w:rPr>
        <w:t>, liczbą zamówionych w Formularzu zlecenia usług, który zostały opisane i dopuszczone w ramach Szczegółowego Opisu Przedmiotu Zamówienia.</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zmian związanych z liczbą </w:t>
      </w:r>
      <w:r w:rsidRPr="005268F2">
        <w:rPr>
          <w:rFonts w:ascii="Times New Roman" w:hAnsi="Times New Roman" w:cs="Times New Roman"/>
          <w:sz w:val="20"/>
          <w:szCs w:val="20"/>
          <w:lang w:eastAsia="x-none"/>
        </w:rPr>
        <w:t>Wydarzeń</w:t>
      </w:r>
      <w:r w:rsidRPr="005268F2">
        <w:rPr>
          <w:rFonts w:ascii="Times New Roman" w:hAnsi="Times New Roman" w:cs="Times New Roman"/>
          <w:sz w:val="20"/>
          <w:szCs w:val="20"/>
          <w:lang w:val="x-none" w:eastAsia="x-none"/>
        </w:rPr>
        <w:t xml:space="preserve"> opisanych w Szczegółowym Opisie Przedmiotu Zamówienia, w szczególności w przypadku nieskutecznego naboru uczestników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lub innych nieprzewidzianych okoliczności. </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eastAsia="x-none"/>
        </w:rPr>
        <w:t>Zamawiający dopuszcza zmianę miejsca spotkania, w przypadku zmiany terminu realizacji. Wykonawca ma obowiązek zaproponowania miejsca spotkania, które spełnia wszystkie wymagania wynikające z OPZ i formularza. Zmiana miejsca szkolenia nie powoduje zmiany wynagrodzenia dla Wykonawcy</w:t>
      </w:r>
    </w:p>
    <w:p w:rsidR="005268F2" w:rsidRPr="005268F2" w:rsidRDefault="005268F2" w:rsidP="00523A0B">
      <w:pPr>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9</w:t>
      </w:r>
    </w:p>
    <w:p w:rsidR="005268F2" w:rsidRPr="005268F2" w:rsidRDefault="005268F2" w:rsidP="00523A0B">
      <w:pPr>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Aspekt społeczny,</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zatrudnienie osoby niepełnosprawnej – jeśli dotyczy</w:t>
      </w:r>
    </w:p>
    <w:p w:rsidR="005268F2" w:rsidRPr="005268F2" w:rsidRDefault="005268F2" w:rsidP="005268F2">
      <w:pPr>
        <w:pStyle w:val="Akapitzlist"/>
        <w:numPr>
          <w:ilvl w:val="0"/>
          <w:numId w:val="34"/>
        </w:numPr>
        <w:spacing w:after="0" w:line="276" w:lineRule="auto"/>
        <w:ind w:left="426" w:hanging="426"/>
        <w:jc w:val="both"/>
        <w:rPr>
          <w:rFonts w:ascii="Times New Roman" w:hAnsi="Times New Roman" w:cs="Times New Roman"/>
          <w:b/>
          <w:sz w:val="20"/>
          <w:szCs w:val="20"/>
        </w:rPr>
      </w:pPr>
      <w:r w:rsidRPr="005268F2">
        <w:rPr>
          <w:rFonts w:ascii="Times New Roman" w:hAnsi="Times New Roman" w:cs="Times New Roman"/>
          <w:sz w:val="20"/>
          <w:szCs w:val="20"/>
        </w:rPr>
        <w:t xml:space="preserve">Wykonawca zatrudnił (na podstawie umowy o pracę bądź umowy cywilnoprawnej) przy realizacji przedmiotu Umowy minimum 1 pracownika  będącego osobą niepełnosprawną, o której mowa w  przepisach ustawy z dnia 27 sierpnia 1997 r. o rehabilitacji zawodowej i społecznej oraz  zatrudnianiu osób niepełnosprawnych: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orzeczenie o stopniu niepełnosprawności nr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z  dnia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roku.</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Zatrudnienie w/w osoby przy realizacji przedmiotu Umowy będzie trwać przez cały okres realizacji przedmiotu Umowy, w wymiarze co najmniej ½ etatu, lub świadczącego pracę na podstawie umowy cywilnoprawnej w wymiarze co najmniej 80 godzin miesięcznie.</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W przypadku zakończenia zatrudnienia ww. osoby  przed zakończeniem terminu realizacji Umowy, Wykonawca zobowiązany jest do niezwłocznego zatrudnienia w to miejsce innej osoby niepełnosprawnej, tak aby wymagania określone w klauzuli społecznej były spełnione przez cały okres realizacji Umowy.</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Na każde żądanie Zamawiającego Wykonawca zobowiązany jest przedstawić dowody zatrudnienia osoby niepełnosprawnej wraz z dokumentami potwierdzającymi niepełnosprawność tej osoby oraz wymiar zatrudnienia.</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 xml:space="preserve">W przypadku braku zatrudnienia przy realizacji Umowy wymaganej przez Zamawiającego liczby osób niepełnosprawnych lub nie przedstawienia dowodów potwierdzających ich zatrudnienie wraz z  dokumentami potwierdzającymi niepełnosprawność Wykonawcy zostanie naliczona kara umowna w  wysokości 2000 zł za każdy miesiąc naruszenia obowiązkom wynikającym z niniejszego paragrafu. </w:t>
      </w:r>
    </w:p>
    <w:p w:rsidR="005268F2" w:rsidRPr="005268F2" w:rsidRDefault="005268F2" w:rsidP="00523A0B">
      <w:pPr>
        <w:numPr>
          <w:ilvl w:val="0"/>
          <w:numId w:val="34"/>
        </w:numPr>
        <w:shd w:val="clear" w:color="auto" w:fill="FFFFFF"/>
        <w:suppressAutoHyphens/>
        <w:spacing w:before="60" w:after="0" w:line="276"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W trakcie realizacji zamówienia Zamawiający uprawniony jest do wykonywania czynności kontrolnych wobec Wykonawcy odnośnie spełniania przez Wykonawcę wymogu zatrudnienia na podstawie umowy o  pracę/zlecenie osób wykonujących czynności określone w ust. 1. Zamawiający uprawniony jest w  szczególności do:</w:t>
      </w:r>
    </w:p>
    <w:p w:rsidR="005268F2" w:rsidRPr="005268F2" w:rsidRDefault="005268F2" w:rsidP="00523A0B">
      <w:pPr>
        <w:shd w:val="clear" w:color="auto" w:fill="FFFFFF"/>
        <w:spacing w:after="0" w:line="276" w:lineRule="auto"/>
        <w:ind w:left="1078" w:hanging="227"/>
        <w:jc w:val="both"/>
        <w:rPr>
          <w:rFonts w:ascii="Times New Roman" w:hAnsi="Times New Roman" w:cs="Times New Roman"/>
          <w:sz w:val="20"/>
          <w:szCs w:val="20"/>
        </w:rPr>
      </w:pPr>
      <w:r w:rsidRPr="005268F2">
        <w:rPr>
          <w:rFonts w:ascii="Times New Roman" w:hAnsi="Times New Roman" w:cs="Times New Roman"/>
          <w:sz w:val="20"/>
          <w:szCs w:val="20"/>
        </w:rPr>
        <w:t>1) żądania oświadczeń i dokumentów w zakresie potwierdzenia spełniania ww. wymogów i dokonywania ich oceny,</w:t>
      </w:r>
    </w:p>
    <w:p w:rsidR="005268F2" w:rsidRPr="005268F2" w:rsidRDefault="005268F2" w:rsidP="00523A0B">
      <w:pPr>
        <w:shd w:val="clear" w:color="auto" w:fill="FFFFFF"/>
        <w:spacing w:after="0" w:line="276" w:lineRule="auto"/>
        <w:ind w:left="851"/>
        <w:jc w:val="both"/>
        <w:rPr>
          <w:rFonts w:ascii="Times New Roman" w:hAnsi="Times New Roman" w:cs="Times New Roman"/>
          <w:sz w:val="20"/>
          <w:szCs w:val="20"/>
        </w:rPr>
      </w:pPr>
      <w:r w:rsidRPr="005268F2">
        <w:rPr>
          <w:rFonts w:ascii="Times New Roman" w:hAnsi="Times New Roman" w:cs="Times New Roman"/>
          <w:sz w:val="20"/>
          <w:szCs w:val="20"/>
        </w:rPr>
        <w:t>2) żądania wyjaśnień w przypadku wątpliwości w zakresie potwierdzenia spełniania ww. wymogów,</w:t>
      </w:r>
    </w:p>
    <w:p w:rsidR="005268F2" w:rsidRPr="005268F2" w:rsidRDefault="005268F2" w:rsidP="00523A0B">
      <w:pPr>
        <w:shd w:val="clear" w:color="auto" w:fill="FFFFFF"/>
        <w:spacing w:after="0" w:line="276" w:lineRule="auto"/>
        <w:ind w:left="851"/>
        <w:jc w:val="both"/>
        <w:rPr>
          <w:rFonts w:ascii="Times New Roman" w:hAnsi="Times New Roman" w:cs="Times New Roman"/>
          <w:sz w:val="20"/>
          <w:szCs w:val="20"/>
        </w:rPr>
      </w:pPr>
      <w:r w:rsidRPr="005268F2">
        <w:rPr>
          <w:rFonts w:ascii="Times New Roman" w:hAnsi="Times New Roman" w:cs="Times New Roman"/>
          <w:sz w:val="20"/>
          <w:szCs w:val="20"/>
        </w:rPr>
        <w:t>3) przeprowadzania kontroli na miejscu wykonywania umowy.</w:t>
      </w:r>
    </w:p>
    <w:p w:rsidR="008B4ED0" w:rsidRDefault="008B4ED0" w:rsidP="00523A0B">
      <w:pPr>
        <w:shd w:val="clear" w:color="auto" w:fill="FFFFFF"/>
        <w:spacing w:after="240" w:line="276" w:lineRule="auto"/>
        <w:jc w:val="center"/>
        <w:rPr>
          <w:rFonts w:ascii="Times New Roman" w:hAnsi="Times New Roman" w:cs="Times New Roman"/>
          <w:b/>
          <w:sz w:val="20"/>
          <w:szCs w:val="20"/>
        </w:rPr>
      </w:pPr>
    </w:p>
    <w:p w:rsidR="005268F2" w:rsidRDefault="005268F2" w:rsidP="00523A0B">
      <w:pPr>
        <w:shd w:val="clear" w:color="auto" w:fill="FFFFFF"/>
        <w:spacing w:after="24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lastRenderedPageBreak/>
        <w:t>§ 10</w:t>
      </w:r>
    </w:p>
    <w:p w:rsidR="005268F2" w:rsidRPr="005268F2" w:rsidRDefault="005268F2" w:rsidP="00523A0B">
      <w:pPr>
        <w:shd w:val="clear" w:color="auto" w:fill="FFFFFF"/>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Poufność informacji</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1. Wykonawca zobowiązuje się zachować w tajemnicy wszelkie informacje, udostępnione, jak i uzyskane w  inny sposób w związku z wykonywaniem niniejszej umowy w trakcie trwania umowy jak również przez okres 10 lat po jej wykonaniu.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2. 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3. Za naruszenie zakazu, o jakim mowa w ust. 1 i 2 Wykonawca zapłaci Zamawiającemu karę umowną w  wysokości całkowitego wynagrodzenia umownego brutto wskazanego w § 6 ust. 1.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4. 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5. Wszystkie dane i materiały uzyskane, zebrane bądź przygotowane przez Wykonawcę w trakcie realizacji niniejszej umowy są poufne.</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11</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Przetwarzanie danych osobowych</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Na podstawie art. 31 ustawy z dnia 29 sierpnia 1997 r. o ochronie danych osobowych (Dz. U. z 2016, poz. 922), ORE powierza Wykonawcy przetwarzanie danych osobowych uczestników Wydarzenia w imieniu i na rzecz Zamawiającego na warunkach określonych w niniejszej umowie.</w:t>
      </w:r>
    </w:p>
    <w:p w:rsidR="005268F2" w:rsidRPr="005268F2" w:rsidRDefault="005268F2" w:rsidP="005268F2">
      <w:pPr>
        <w:numPr>
          <w:ilvl w:val="0"/>
          <w:numId w:val="24"/>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Powierzone dane osobowe uczestników Wydarzenia mogą być przetwarzane przez Wykonawcę wyłącznie w  celu realizacji przedmiotu niniejszej umowy w terminie od dnia wejścia w życie niniejszej umowy do dnia podpisania ostatniego protokołu odbioru usługi. Wykonawca po zakończeniu realizacji umowy lub w  przypadku wcześniejszego rozwiązania umowy zobowiązany jest do usunięcia danych osobowych niezwłocznie po wykonaniu umowy lub jej wcześniejszym rozwiązaniu. Wykonawca jest zobowiązany do niezwłocznego poinformowania Zamawiającego o usunięciu danych osobowych poprzez przekazanie protokołu ich usunięcia.</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nieujawniania danych osobowych po zakończeniu realizacji usługi, będącej przedmiotem niniejszej umowy. </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nieudostępniania danych osobowych osobom trzecim w jakiejkolwiek postaci. </w:t>
      </w:r>
    </w:p>
    <w:p w:rsidR="005268F2" w:rsidRPr="005268F2" w:rsidRDefault="005268F2" w:rsidP="005268F2">
      <w:pPr>
        <w:numPr>
          <w:ilvl w:val="0"/>
          <w:numId w:val="24"/>
        </w:numPr>
        <w:spacing w:after="20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zobowiązany jest do informowania osób będących uczestnikami Wydarzenia o celu przetwarzania danych, prawie wglądu do bazy danych, podstawie prawnej ich przetwarzania oraz prawach osób, których dane dotyczą.</w:t>
      </w:r>
    </w:p>
    <w:p w:rsidR="005268F2" w:rsidRPr="005268F2" w:rsidRDefault="005268F2" w:rsidP="005268F2">
      <w:pPr>
        <w:spacing w:after="120" w:line="276" w:lineRule="auto"/>
        <w:ind w:left="360"/>
        <w:contextualSpacing/>
        <w:jc w:val="center"/>
        <w:rPr>
          <w:rFonts w:ascii="Times New Roman" w:hAnsi="Times New Roman" w:cs="Times New Roman"/>
          <w:b/>
          <w:sz w:val="20"/>
          <w:szCs w:val="20"/>
        </w:rPr>
      </w:pPr>
      <w:r w:rsidRPr="005268F2">
        <w:rPr>
          <w:rFonts w:ascii="Times New Roman" w:hAnsi="Times New Roman" w:cs="Times New Roman"/>
          <w:b/>
          <w:sz w:val="20"/>
          <w:szCs w:val="20"/>
        </w:rPr>
        <w:t>§ 12</w:t>
      </w:r>
    </w:p>
    <w:p w:rsidR="005268F2" w:rsidRPr="005268F2" w:rsidRDefault="005268F2" w:rsidP="005268F2">
      <w:pPr>
        <w:spacing w:line="276" w:lineRule="auto"/>
        <w:ind w:left="357"/>
        <w:contextualSpacing/>
        <w:jc w:val="center"/>
        <w:rPr>
          <w:rFonts w:ascii="Times New Roman" w:hAnsi="Times New Roman" w:cs="Times New Roman"/>
          <w:b/>
          <w:sz w:val="20"/>
          <w:szCs w:val="20"/>
        </w:rPr>
      </w:pPr>
      <w:r w:rsidRPr="005268F2">
        <w:rPr>
          <w:rFonts w:ascii="Times New Roman" w:hAnsi="Times New Roman" w:cs="Times New Roman"/>
          <w:b/>
          <w:sz w:val="20"/>
          <w:szCs w:val="20"/>
        </w:rPr>
        <w:t>Zasady przetwarzania danych osobowych</w:t>
      </w:r>
    </w:p>
    <w:p w:rsidR="005268F2" w:rsidRPr="005268F2" w:rsidRDefault="005268F2" w:rsidP="005268F2">
      <w:pPr>
        <w:numPr>
          <w:ilvl w:val="0"/>
          <w:numId w:val="25"/>
        </w:numPr>
        <w:spacing w:before="120"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Przy przetwarzaniu powierzonych do przetwarzania danych osobowych Wykonawca przestrzega zasad wskazanych w niniejszej umowie,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przed rozpoczęciem przetwarzania powierzonych do przetwarzania danych osobowych, podejmie środki zabezpieczające zbiór danych osobowych, o których mowa w art. 36–39 ustawy z dnia </w:t>
      </w:r>
    </w:p>
    <w:p w:rsidR="005268F2" w:rsidRPr="005268F2" w:rsidRDefault="005268F2" w:rsidP="005268F2">
      <w:pPr>
        <w:spacing w:line="276" w:lineRule="auto"/>
        <w:ind w:left="357"/>
        <w:jc w:val="both"/>
        <w:rPr>
          <w:rFonts w:ascii="Times New Roman" w:hAnsi="Times New Roman" w:cs="Times New Roman"/>
          <w:sz w:val="20"/>
          <w:szCs w:val="20"/>
        </w:rPr>
      </w:pPr>
      <w:r w:rsidRPr="005268F2">
        <w:rPr>
          <w:rFonts w:ascii="Times New Roman" w:hAnsi="Times New Roman" w:cs="Times New Roman"/>
          <w:sz w:val="20"/>
          <w:szCs w:val="20"/>
        </w:rPr>
        <w:lastRenderedPageBreak/>
        <w:t>29 sierpnia 1997 r. o ochronie danych osobowych oraz w rozporządzeniu, o którym mowa w ust. 1.</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Do przetwarzania powierzonych do przetwarzania danych osobowych mogą być dopuszczone jedynie osoby świadczące pracę na rzecz Wykonawcy na podstawie stosunku pracy lub stosunku cywilnoprawnego, posiadający imienne upoważnienie do przetwarzania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jest zobowiązany do podjęcia wszelkich kroków służących zachowaniu przez osoby, o których mowa w ust. 3, mające dostęp do powierzonych do przetwarzania danych osobowych, tych danych osobowych w tajemnicy.</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niezwłocznie informuje Zamawiającego o:</w:t>
      </w:r>
    </w:p>
    <w:p w:rsidR="005268F2" w:rsidRPr="005268F2" w:rsidRDefault="005268F2" w:rsidP="005268F2">
      <w:pPr>
        <w:numPr>
          <w:ilvl w:val="0"/>
          <w:numId w:val="26"/>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wszelkich przypadkach naruszenia bezpieczeństwa powierzonych do przetwarzania danych osobowych, naruszenia tajemnicy danych osobowych lub o ich niewłaściwym użyciu;</w:t>
      </w:r>
    </w:p>
    <w:p w:rsidR="005268F2" w:rsidRPr="005268F2" w:rsidRDefault="005268F2" w:rsidP="005268F2">
      <w:pPr>
        <w:numPr>
          <w:ilvl w:val="0"/>
          <w:numId w:val="26"/>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wszelkich czynnościach z własnym udziałem w sprawach dotyczących ochrony powierzonych do przetwarzania danych osobowych prowadzonych w szczególności przed Generalnym Inspektorem Ochrony Danych Osobowych, urzędami państwowymi, policją lub przed sądem.</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zobowiązuje się do udzielenia Zamawiającemu, na każde jego żądanie, informacji na temat przetwarzania powierzonych do przetwarzania danych osobowych, a w szczególności niezwłocznego przekazywania informacji o każdym przypadku naruszenia przez niego lub osoby, o których mowa w ust. 3, obowiązków dotyczących ochrony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umożliwi Zamawiającemu, w miejscach, w których są przetwarzane powierzone do przetwarzania dane osobowe, dokonanie kontroli w celu sprawdzenia prawidłowości przetwarzania oraz zabezpieczenia tych danych osobowych; zawiadomienie o zamiarze przeprowadzenia kontroli powinno być przekazane podmiotowi kontrolowanemu co najmniej 5 dni przed dniem rozpoczęcia kontroli.</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 przypadku powzięcia przez Zamawiającego wiadomości o naruszeniu przez Wykonawcę zobowiązań wynikających z ustawy z dnia 29 sierpnia 1997 r. o ochronie danych osobowych, rozporządzenia, o którym mowa w ust. 1, lub niniejszej umowy, Wykonawca umożliwi Zamawiającemu dokonanie niezapowiedzianej kontroli, w celu sprawdzenia prawidłowości przetwarzania oraz zabezpieczenia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Kontrolerzy Zamawiającego mają w szczególności prawo:</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żądać złożenia pisemnych lub ustnych wyjaśnień oraz wzywać i przesłuchiwać pracowników w  zakresie niezbędnym do ustalenia stanu faktycznego;</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wglądu do wszelkich dokumentów i wszelkich danych mających bezpośredni związek z przedmiotem kontroli oraz sporządzania ich kopii;</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przeprowadzania oględzin urządzeń, nośników oraz systemu informatycznego służącego do przetwarzania danych osobowych.</w:t>
      </w:r>
    </w:p>
    <w:p w:rsidR="005268F2" w:rsidRPr="005268F2" w:rsidRDefault="005268F2" w:rsidP="005268F2">
      <w:pPr>
        <w:numPr>
          <w:ilvl w:val="0"/>
          <w:numId w:val="25"/>
        </w:numPr>
        <w:spacing w:after="20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jest zobowiązany do zastosowania się do zaleceń dotyczących poprawy jakości zabezpieczenia powierzonych do przetwarzania danych osobowych oraz sposobu ich przetwarzania, sporządzonych w  wyniku kontroli przeprowadzonych przez Zamawiającego, Instytucję Pośredniczącą, Instytucję Zarządzającą lub inne instytucje upoważnione do kontroli na podstawie odrębnych przepisów.</w:t>
      </w:r>
    </w:p>
    <w:p w:rsidR="005268F2" w:rsidRPr="005268F2" w:rsidRDefault="005268F2" w:rsidP="005268F2">
      <w:pPr>
        <w:spacing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13</w:t>
      </w:r>
    </w:p>
    <w:p w:rsidR="005268F2" w:rsidRPr="005268F2" w:rsidRDefault="005268F2" w:rsidP="005268F2">
      <w:pPr>
        <w:spacing w:after="120"/>
        <w:jc w:val="center"/>
        <w:rPr>
          <w:rFonts w:ascii="Times New Roman" w:hAnsi="Times New Roman" w:cs="Times New Roman"/>
          <w:b/>
          <w:sz w:val="20"/>
          <w:lang w:val="x-none"/>
        </w:rPr>
      </w:pPr>
      <w:r w:rsidRPr="005268F2">
        <w:rPr>
          <w:rFonts w:ascii="Times New Roman" w:hAnsi="Times New Roman" w:cs="Times New Roman"/>
          <w:b/>
          <w:sz w:val="20"/>
          <w:lang w:val="x-none"/>
        </w:rPr>
        <w:t>Zasady wizualizacji</w:t>
      </w:r>
    </w:p>
    <w:p w:rsidR="005268F2" w:rsidRPr="005268F2" w:rsidRDefault="005268F2" w:rsidP="005268F2">
      <w:pPr>
        <w:numPr>
          <w:ilvl w:val="0"/>
          <w:numId w:val="36"/>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zobowiązany jest informować, że świadczenie usług objętych Umową jest finansowane z udziałem środków pochodzących z Unii Europejskiej oraz jest zobowiązany do przestrzegania zasad wizualizacji zgodnie z:</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lastRenderedPageBreak/>
        <w:t>Rozporządzeniem Parlamentu Europejskiego i Rady (UE) nr 1303/2013 z dnia 17 grudnia 2013 roku oraz Rozporządzeniem Wykonawczym Komisji (UE) nr 821/2014 z dnia 28 lipca 2014 roku;</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t>Strategią Komunikacji PO WER na lata 2014 – 2020;</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t xml:space="preserve">Księgą identyfikacji wizualnej znaku marki Fundusze Europejskie i znaków programów polityki spójności na lata 2014 – 2020. </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t>Wykonawca jest zobowiązany do umieszczania logo PO WER, UE, ORE, MEN oraz informacji o współfinansowaniu przedmiotu Umowy z EFS, a w szczególności na materiałach dotyczących realizacji przedmiotu umowy oraz na oficjalnej korespondencji bezpośrednio związanej z realizacją umowy.</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t>Wykonawca nie może zamieszczać swojego logotypu na żadnych materiałach produkowanych na zlecenie Zamawiającego.</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t>Zamawiający na potrzeby realizacji niniejszej Umowy przekaże Wykonawcy w wersji elektronicznej obowiązujące logo PO WER oraz logo ORE, oraz logo MEN.</w:t>
      </w:r>
    </w:p>
    <w:p w:rsidR="005268F2" w:rsidRPr="005268F2" w:rsidRDefault="005268F2" w:rsidP="005268F2">
      <w:pPr>
        <w:keepNext/>
        <w:numPr>
          <w:ilvl w:val="0"/>
          <w:numId w:val="36"/>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zobowiązany jest do oznaczenia miejsca organizacji Spotkania oraz wszelkiej dokumentacji związanej z realizacją Umowy informacją o współfinansowaniu ze środków Unii Europejskiej w ramach Europejskiego Funduszu Społecznego, zgodnie z wzorami oznaczeń przekazanymi przez Zamawiającego.</w:t>
      </w:r>
    </w:p>
    <w:p w:rsidR="005268F2" w:rsidRPr="005268F2" w:rsidRDefault="005268F2" w:rsidP="005268F2">
      <w:pPr>
        <w:keepNext/>
        <w:numPr>
          <w:ilvl w:val="0"/>
          <w:numId w:val="36"/>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zobowiązuje się do poddania kontroli dokonywanej przez Zamawiającego, Instytucję Wdrażającą oraz inne uprawnione podmioty w zakresie prawidłowości realizacji Umowy, w tym udostępnienia do wglądu dokumentów finansowych i innych dokumentów, związanych z realizacją niniejszej Umowy.</w:t>
      </w:r>
    </w:p>
    <w:p w:rsidR="005268F2" w:rsidRPr="005268F2" w:rsidRDefault="005268F2" w:rsidP="005268F2">
      <w:pPr>
        <w:keepNext/>
        <w:numPr>
          <w:ilvl w:val="0"/>
          <w:numId w:val="36"/>
        </w:numPr>
        <w:overflowPunct w:val="0"/>
        <w:autoSpaceDE w:val="0"/>
        <w:autoSpaceDN w:val="0"/>
        <w:adjustRightInd w:val="0"/>
        <w:spacing w:after="6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zobowiązuje się do przechowywania dokumentów związanych z realizacją niniejszej Umowy do dnia 31 grudnia 2026 roku.</w:t>
      </w:r>
    </w:p>
    <w:p w:rsidR="005268F2" w:rsidRPr="005268F2" w:rsidRDefault="005268F2" w:rsidP="005268F2">
      <w:pPr>
        <w:jc w:val="center"/>
        <w:rPr>
          <w:rFonts w:ascii="Times New Roman" w:hAnsi="Times New Roman" w:cs="Times New Roman"/>
          <w:b/>
          <w:sz w:val="20"/>
        </w:rPr>
      </w:pPr>
      <w:r w:rsidRPr="005268F2">
        <w:rPr>
          <w:rFonts w:ascii="Times New Roman" w:hAnsi="Times New Roman" w:cs="Times New Roman"/>
          <w:b/>
          <w:sz w:val="20"/>
          <w:lang w:val="x-none"/>
        </w:rPr>
        <w:t>§ 1</w:t>
      </w:r>
      <w:r w:rsidRPr="005268F2">
        <w:rPr>
          <w:rFonts w:ascii="Times New Roman" w:hAnsi="Times New Roman" w:cs="Times New Roman"/>
          <w:b/>
          <w:sz w:val="20"/>
        </w:rPr>
        <w:t>4</w:t>
      </w:r>
    </w:p>
    <w:p w:rsidR="005268F2" w:rsidRPr="005268F2" w:rsidRDefault="005268F2" w:rsidP="005268F2">
      <w:pPr>
        <w:spacing w:after="120"/>
        <w:jc w:val="center"/>
        <w:rPr>
          <w:rFonts w:ascii="Times New Roman" w:hAnsi="Times New Roman" w:cs="Times New Roman"/>
          <w:b/>
          <w:sz w:val="20"/>
          <w:lang w:val="x-none"/>
        </w:rPr>
      </w:pPr>
      <w:r w:rsidRPr="005268F2">
        <w:rPr>
          <w:rFonts w:ascii="Times New Roman" w:hAnsi="Times New Roman" w:cs="Times New Roman"/>
          <w:b/>
          <w:sz w:val="20"/>
          <w:lang w:val="x-none"/>
        </w:rPr>
        <w:t>Postanowienia końcowe.</w:t>
      </w:r>
    </w:p>
    <w:p w:rsidR="005268F2" w:rsidRPr="005268F2" w:rsidRDefault="005268F2" w:rsidP="005268F2">
      <w:pPr>
        <w:numPr>
          <w:ilvl w:val="3"/>
          <w:numId w:val="32"/>
        </w:numPr>
        <w:tabs>
          <w:tab w:val="clear" w:pos="2880"/>
          <w:tab w:val="num" w:pos="-4111"/>
        </w:tabs>
        <w:spacing w:after="0" w:line="276" w:lineRule="auto"/>
        <w:ind w:left="360"/>
        <w:jc w:val="both"/>
        <w:rPr>
          <w:rFonts w:ascii="Times New Roman" w:hAnsi="Times New Roman" w:cs="Times New Roman"/>
          <w:b/>
          <w:sz w:val="20"/>
          <w:lang w:val="x-none"/>
        </w:rPr>
      </w:pPr>
      <w:r w:rsidRPr="005268F2">
        <w:rPr>
          <w:rFonts w:ascii="Times New Roman" w:hAnsi="Times New Roman" w:cs="Times New Roman"/>
          <w:sz w:val="20"/>
          <w:lang w:val="x-none"/>
        </w:rPr>
        <w:t xml:space="preserve">Wszelkie zmiany i uzupełnienia do niniejszej Umowy wymagają formy pisemnego aneksu, podpisanego przez obie strony, pod rygorem nieważności. </w:t>
      </w:r>
    </w:p>
    <w:p w:rsidR="005268F2" w:rsidRPr="005268F2" w:rsidRDefault="005268F2" w:rsidP="005268F2">
      <w:pPr>
        <w:numPr>
          <w:ilvl w:val="3"/>
          <w:numId w:val="32"/>
        </w:numPr>
        <w:tabs>
          <w:tab w:val="clear" w:pos="2880"/>
          <w:tab w:val="num" w:pos="-3969"/>
        </w:tabs>
        <w:spacing w:after="0" w:line="276" w:lineRule="auto"/>
        <w:ind w:left="360"/>
        <w:jc w:val="both"/>
        <w:rPr>
          <w:rFonts w:ascii="Times New Roman" w:hAnsi="Times New Roman" w:cs="Times New Roman"/>
          <w:b/>
          <w:sz w:val="20"/>
          <w:lang w:val="x-none"/>
        </w:rPr>
      </w:pPr>
      <w:r w:rsidRPr="005268F2">
        <w:rPr>
          <w:rFonts w:ascii="Times New Roman" w:hAnsi="Times New Roman" w:cs="Times New Roman"/>
          <w:sz w:val="20"/>
          <w:lang w:val="x-none"/>
        </w:rPr>
        <w:t>Pisma przesłane na adresy Stron określone w komparacji umowy uważa się za skutecznie doręczone, chyba że strony poinformują się pismem poleconym o zmianie adresu.</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W sprawach nie uregulowanych Umową mają zastosowanie obowiązujące przepisy prawa, a w szczególności postanowienia Kodeksu Cywilnego, o ile ustawa z dnia 29 stycznia 2004 r. Prawo zamówień publicznych nie stanowi inaczej.</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 xml:space="preserve">Wszelkie spory powstałe na tle niniejszej umowy Strony zobowiązują się w pierwszej kolejności rozwiązywać polubownie. Właściwym do rozstrzygania sporów wynikłych przy wykonywaniu niniejszej umowy jest sąd właściwy miejscowo dla siedziby Zamawiającego. </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Umowa zostaje zawarta z chwilą podpisania jej przez obie strony.</w:t>
      </w:r>
    </w:p>
    <w:p w:rsidR="005268F2" w:rsidRPr="005268F2" w:rsidRDefault="005268F2" w:rsidP="005268F2">
      <w:pPr>
        <w:numPr>
          <w:ilvl w:val="3"/>
          <w:numId w:val="32"/>
        </w:numPr>
        <w:tabs>
          <w:tab w:val="clear" w:pos="2880"/>
          <w:tab w:val="num" w:pos="-3969"/>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Umowa została sporządzona w czterech jednobrzmiących egzemplarzach, trzy dla Zamawiającego, jeden dla Wykonawcy.</w:t>
      </w:r>
    </w:p>
    <w:p w:rsidR="005268F2" w:rsidRPr="005268F2" w:rsidRDefault="005268F2" w:rsidP="005268F2">
      <w:pPr>
        <w:numPr>
          <w:ilvl w:val="3"/>
          <w:numId w:val="32"/>
        </w:numPr>
        <w:tabs>
          <w:tab w:val="clear" w:pos="2880"/>
          <w:tab w:val="num" w:pos="-4111"/>
        </w:tabs>
        <w:spacing w:after="0" w:line="360"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Wszystkie wymienione poniżej załączniki są Integralną częścią do umowy:</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1</w:t>
      </w:r>
      <w:r w:rsidRPr="005268F2">
        <w:rPr>
          <w:rFonts w:ascii="Times New Roman" w:hAnsi="Times New Roman" w:cs="Times New Roman"/>
          <w:sz w:val="20"/>
          <w:szCs w:val="20"/>
        </w:rPr>
        <w:t xml:space="preserve"> – Szczegółowy Opis Przedmiotu Zamówienia;</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2</w:t>
      </w:r>
      <w:r w:rsidRPr="005268F2">
        <w:rPr>
          <w:rFonts w:ascii="Times New Roman" w:hAnsi="Times New Roman" w:cs="Times New Roman"/>
          <w:sz w:val="20"/>
          <w:szCs w:val="20"/>
        </w:rPr>
        <w:t xml:space="preserve"> – Oferta Wykonawcy - Formularz Cenowy;</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3</w:t>
      </w:r>
      <w:r w:rsidRPr="005268F2">
        <w:rPr>
          <w:rFonts w:ascii="Times New Roman" w:hAnsi="Times New Roman" w:cs="Times New Roman"/>
          <w:sz w:val="20"/>
          <w:szCs w:val="20"/>
        </w:rPr>
        <w:t xml:space="preserve"> – Wydruk z Krajowego Rejestru Sądowego;</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4</w:t>
      </w:r>
      <w:r w:rsidRPr="005268F2">
        <w:rPr>
          <w:rFonts w:ascii="Times New Roman" w:hAnsi="Times New Roman" w:cs="Times New Roman"/>
          <w:sz w:val="20"/>
          <w:szCs w:val="20"/>
        </w:rPr>
        <w:t xml:space="preserve"> – Kopia Polisy OC;</w:t>
      </w:r>
    </w:p>
    <w:p w:rsidR="005268F2" w:rsidRPr="005268F2" w:rsidRDefault="005268F2" w:rsidP="005268F2">
      <w:pPr>
        <w:jc w:val="both"/>
        <w:rPr>
          <w:rFonts w:ascii="Times New Roman" w:hAnsi="Times New Roman" w:cs="Times New Roman"/>
          <w:b/>
          <w:sz w:val="20"/>
          <w:szCs w:val="20"/>
        </w:rPr>
      </w:pPr>
    </w:p>
    <w:p w:rsidR="005268F2" w:rsidRPr="005268F2" w:rsidRDefault="005268F2" w:rsidP="005268F2">
      <w:pPr>
        <w:jc w:val="both"/>
        <w:rPr>
          <w:rFonts w:ascii="Times New Roman" w:hAnsi="Times New Roman" w:cs="Times New Roman"/>
          <w:sz w:val="20"/>
          <w:szCs w:val="20"/>
        </w:rPr>
      </w:pPr>
      <w:r w:rsidRPr="005268F2">
        <w:rPr>
          <w:rFonts w:ascii="Times New Roman" w:hAnsi="Times New Roman" w:cs="Times New Roman"/>
          <w:sz w:val="20"/>
          <w:szCs w:val="20"/>
        </w:rPr>
        <w:t xml:space="preserve">                   Zamawiający</w:t>
      </w:r>
      <w:r w:rsidRPr="005268F2">
        <w:rPr>
          <w:rFonts w:ascii="Times New Roman" w:hAnsi="Times New Roman" w:cs="Times New Roman"/>
          <w:sz w:val="20"/>
          <w:szCs w:val="20"/>
        </w:rPr>
        <w:tab/>
      </w:r>
      <w:r w:rsidRPr="005268F2">
        <w:rPr>
          <w:rFonts w:ascii="Times New Roman" w:hAnsi="Times New Roman" w:cs="Times New Roman"/>
          <w:sz w:val="20"/>
          <w:szCs w:val="20"/>
        </w:rPr>
        <w:tab/>
      </w:r>
      <w:r w:rsidRPr="005268F2">
        <w:rPr>
          <w:rFonts w:ascii="Times New Roman" w:hAnsi="Times New Roman" w:cs="Times New Roman"/>
          <w:sz w:val="20"/>
          <w:szCs w:val="20"/>
        </w:rPr>
        <w:tab/>
        <w:t xml:space="preserve">                </w:t>
      </w:r>
      <w:r w:rsidRPr="005268F2">
        <w:rPr>
          <w:rFonts w:ascii="Times New Roman" w:hAnsi="Times New Roman" w:cs="Times New Roman"/>
          <w:sz w:val="20"/>
          <w:szCs w:val="20"/>
        </w:rPr>
        <w:tab/>
      </w:r>
      <w:r w:rsidRPr="005268F2">
        <w:rPr>
          <w:rFonts w:ascii="Times New Roman" w:hAnsi="Times New Roman" w:cs="Times New Roman"/>
          <w:sz w:val="20"/>
          <w:szCs w:val="20"/>
        </w:rPr>
        <w:tab/>
        <w:t xml:space="preserve">                         Wykonawca</w:t>
      </w:r>
    </w:p>
    <w:p w:rsidR="005268F2" w:rsidRPr="005268F2" w:rsidRDefault="005268F2" w:rsidP="005268F2">
      <w:pPr>
        <w:jc w:val="both"/>
        <w:rPr>
          <w:rFonts w:ascii="Times New Roman" w:hAnsi="Times New Roman" w:cs="Times New Roman"/>
          <w:sz w:val="20"/>
          <w:szCs w:val="20"/>
        </w:rPr>
      </w:pPr>
    </w:p>
    <w:p w:rsidR="005268F2" w:rsidRPr="005268F2" w:rsidRDefault="005268F2" w:rsidP="005268F2">
      <w:pPr>
        <w:jc w:val="both"/>
        <w:rPr>
          <w:rFonts w:ascii="Times New Roman" w:hAnsi="Times New Roman" w:cs="Times New Roman"/>
          <w:sz w:val="20"/>
          <w:szCs w:val="20"/>
        </w:rPr>
      </w:pPr>
    </w:p>
    <w:p w:rsidR="005268F2" w:rsidRPr="005268F2" w:rsidRDefault="005268F2" w:rsidP="005268F2">
      <w:pPr>
        <w:jc w:val="both"/>
        <w:rPr>
          <w:rFonts w:ascii="Times New Roman" w:hAnsi="Times New Roman" w:cs="Times New Roman"/>
          <w:sz w:val="20"/>
          <w:szCs w:val="20"/>
        </w:rPr>
      </w:pPr>
    </w:p>
    <w:p w:rsidR="00DE1112" w:rsidRPr="005268F2" w:rsidRDefault="00DE1112" w:rsidP="005268F2">
      <w:pPr>
        <w:jc w:val="both"/>
        <w:rPr>
          <w:rFonts w:ascii="Times New Roman" w:hAnsi="Times New Roman" w:cs="Times New Roman"/>
        </w:rPr>
      </w:pPr>
    </w:p>
    <w:sectPr w:rsidR="00DE1112" w:rsidRPr="005268F2" w:rsidSect="00A343E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4B" w:rsidRDefault="0024304B" w:rsidP="00920D11">
      <w:pPr>
        <w:spacing w:after="0" w:line="240" w:lineRule="auto"/>
      </w:pPr>
      <w:r>
        <w:separator/>
      </w:r>
    </w:p>
  </w:endnote>
  <w:endnote w:type="continuationSeparator" w:id="0">
    <w:p w:rsidR="0024304B" w:rsidRDefault="0024304B" w:rsidP="0092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5F" w:rsidRPr="00EA6BC5" w:rsidRDefault="00D55F5F" w:rsidP="00EA6BC5">
    <w:pPr>
      <w:pStyle w:val="Stopka"/>
      <w:pBdr>
        <w:top w:val="single" w:sz="4" w:space="1" w:color="auto"/>
      </w:pBdr>
      <w:jc w:val="center"/>
      <w:rPr>
        <w:sz w:val="18"/>
        <w:szCs w:val="18"/>
      </w:rPr>
    </w:pPr>
    <w:r w:rsidRPr="00EA6BC5">
      <w:rPr>
        <w:sz w:val="18"/>
        <w:szCs w:val="18"/>
      </w:rPr>
      <w:t xml:space="preserve">Projekt współfinansowany przez Unię Europejską w ramach Europejskiego </w:t>
    </w:r>
    <w:r w:rsidR="003A1735" w:rsidRPr="00EA6BC5">
      <w:rPr>
        <w:sz w:val="18"/>
        <w:szCs w:val="18"/>
      </w:rPr>
      <w:t>Funduszu Społecznego</w:t>
    </w:r>
  </w:p>
  <w:p w:rsidR="00D55F5F" w:rsidRDefault="00D55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4B" w:rsidRDefault="0024304B" w:rsidP="00920D11">
      <w:pPr>
        <w:spacing w:after="0" w:line="240" w:lineRule="auto"/>
      </w:pPr>
      <w:r>
        <w:separator/>
      </w:r>
    </w:p>
  </w:footnote>
  <w:footnote w:type="continuationSeparator" w:id="0">
    <w:p w:rsidR="0024304B" w:rsidRDefault="0024304B" w:rsidP="0092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7E" w:rsidRPr="00920D11" w:rsidRDefault="0009647E" w:rsidP="00920D11">
    <w:pPr>
      <w:pStyle w:val="Nagwek"/>
      <w:pBdr>
        <w:bottom w:val="single" w:sz="4" w:space="1" w:color="auto"/>
      </w:pBdr>
    </w:pPr>
    <w:r w:rsidRPr="00920D11">
      <w:rPr>
        <w:noProof/>
        <w:lang w:eastAsia="pl-PL"/>
      </w:rPr>
      <w:drawing>
        <wp:inline distT="0" distB="0" distL="0" distR="0" wp14:anchorId="5FBC0F93" wp14:editId="4CAE6360">
          <wp:extent cx="5760720" cy="719376"/>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3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D7F"/>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1">
    <w:nsid w:val="028561C1"/>
    <w:multiLevelType w:val="multilevel"/>
    <w:tmpl w:val="E0ACCA14"/>
    <w:lvl w:ilvl="0">
      <w:start w:val="1"/>
      <w:numFmt w:val="decimal"/>
      <w:lvlText w:val="%1."/>
      <w:lvlJc w:val="left"/>
      <w:pPr>
        <w:tabs>
          <w:tab w:val="num" w:pos="390"/>
        </w:tabs>
        <w:ind w:left="390" w:hanging="390"/>
      </w:pPr>
      <w:rPr>
        <w:rFonts w:cs="Times New Roman" w:hint="default"/>
        <w:b w:val="0"/>
        <w:i w:val="0"/>
      </w:rPr>
    </w:lvl>
    <w:lvl w:ilvl="1">
      <w:start w:val="1"/>
      <w:numFmt w:val="lowerLetter"/>
      <w:lvlText w:val="%2)"/>
      <w:lvlJc w:val="left"/>
      <w:pPr>
        <w:ind w:left="1848" w:hanging="360"/>
      </w:pPr>
      <w:rPr>
        <w:rFonts w:hint="default"/>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
    <w:nsid w:val="03101A76"/>
    <w:multiLevelType w:val="hybridMultilevel"/>
    <w:tmpl w:val="9EF4A542"/>
    <w:lvl w:ilvl="0" w:tplc="04150001">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C2D64"/>
    <w:multiLevelType w:val="hybridMultilevel"/>
    <w:tmpl w:val="51E8A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C2914"/>
    <w:multiLevelType w:val="hybridMultilevel"/>
    <w:tmpl w:val="A21804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363B1"/>
    <w:multiLevelType w:val="hybridMultilevel"/>
    <w:tmpl w:val="871243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761ECB"/>
    <w:multiLevelType w:val="hybridMultilevel"/>
    <w:tmpl w:val="A064AE0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977AC6"/>
    <w:multiLevelType w:val="multilevel"/>
    <w:tmpl w:val="C02A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A51A3F"/>
    <w:multiLevelType w:val="hybridMultilevel"/>
    <w:tmpl w:val="528670EC"/>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0">
    <w:nsid w:val="196B630A"/>
    <w:multiLevelType w:val="hybridMultilevel"/>
    <w:tmpl w:val="9208D414"/>
    <w:lvl w:ilvl="0" w:tplc="AA2003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C5657"/>
    <w:multiLevelType w:val="multilevel"/>
    <w:tmpl w:val="D0B8C3AA"/>
    <w:lvl w:ilvl="0">
      <w:start w:val="1"/>
      <w:numFmt w:val="decimal"/>
      <w:lvlText w:val="%1)"/>
      <w:lvlJc w:val="left"/>
      <w:pPr>
        <w:ind w:left="60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4476EB"/>
    <w:multiLevelType w:val="hybridMultilevel"/>
    <w:tmpl w:val="E3DE7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912463"/>
    <w:multiLevelType w:val="hybridMultilevel"/>
    <w:tmpl w:val="5BAC3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2E0CB7"/>
    <w:multiLevelType w:val="hybridMultilevel"/>
    <w:tmpl w:val="FDE499AC"/>
    <w:lvl w:ilvl="0" w:tplc="04150001">
      <w:start w:val="1"/>
      <w:numFmt w:val="bullet"/>
      <w:lvlText w:val=""/>
      <w:lvlJc w:val="left"/>
      <w:pPr>
        <w:ind w:left="1068" w:hanging="360"/>
      </w:pPr>
      <w:rPr>
        <w:rFonts w:ascii="Symbol" w:hAnsi="Symbol"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484F67"/>
    <w:multiLevelType w:val="hybridMultilevel"/>
    <w:tmpl w:val="D5C69AF0"/>
    <w:lvl w:ilvl="0" w:tplc="B420C92A">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F1E0D90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4320"/>
        </w:tabs>
        <w:ind w:left="4320" w:hanging="360"/>
      </w:pPr>
    </w:lvl>
    <w:lvl w:ilvl="7" w:tplc="1452DFBA">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7">
    <w:nsid w:val="33A74416"/>
    <w:multiLevelType w:val="hybridMultilevel"/>
    <w:tmpl w:val="8AD0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8A3040"/>
    <w:multiLevelType w:val="multilevel"/>
    <w:tmpl w:val="7486B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5C15E17"/>
    <w:multiLevelType w:val="hybridMultilevel"/>
    <w:tmpl w:val="DA4C38D0"/>
    <w:lvl w:ilvl="0" w:tplc="04150001">
      <w:start w:val="1"/>
      <w:numFmt w:val="bullet"/>
      <w:lvlText w:val=""/>
      <w:lvlJc w:val="left"/>
      <w:pPr>
        <w:ind w:left="720" w:hanging="360"/>
      </w:pPr>
      <w:rPr>
        <w:rFonts w:ascii="Symbol" w:hAnsi="Symbol" w:hint="default"/>
      </w:rPr>
    </w:lvl>
    <w:lvl w:ilvl="1" w:tplc="D0D2A610">
      <w:numFmt w:val="bullet"/>
      <w:lvlText w:val="•"/>
      <w:lvlJc w:val="left"/>
      <w:pPr>
        <w:ind w:left="1785" w:hanging="705"/>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F2755"/>
    <w:multiLevelType w:val="hybridMultilevel"/>
    <w:tmpl w:val="B852A7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37262"/>
    <w:multiLevelType w:val="hybridMultilevel"/>
    <w:tmpl w:val="EC38E1EE"/>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8432D"/>
    <w:multiLevelType w:val="hybridMultilevel"/>
    <w:tmpl w:val="8BF6DCC8"/>
    <w:lvl w:ilvl="0" w:tplc="7AE28DC2">
      <w:start w:val="1"/>
      <w:numFmt w:val="decimal"/>
      <w:lvlText w:val="%1."/>
      <w:lvlJc w:val="left"/>
      <w:pPr>
        <w:tabs>
          <w:tab w:val="num" w:pos="363"/>
        </w:tabs>
        <w:ind w:left="363" w:hanging="363"/>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11F8"/>
    <w:multiLevelType w:val="hybridMultilevel"/>
    <w:tmpl w:val="A6EA0E84"/>
    <w:lvl w:ilvl="0" w:tplc="DBD041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4D739FF"/>
    <w:multiLevelType w:val="hybridMultilevel"/>
    <w:tmpl w:val="68B442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4C616345"/>
    <w:multiLevelType w:val="hybridMultilevel"/>
    <w:tmpl w:val="36F00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2A18F4"/>
    <w:multiLevelType w:val="hybridMultilevel"/>
    <w:tmpl w:val="E6888684"/>
    <w:lvl w:ilvl="0" w:tplc="DDFEF38C">
      <w:start w:val="1"/>
      <w:numFmt w:val="decimal"/>
      <w:lvlText w:val="%1."/>
      <w:lvlJc w:val="left"/>
      <w:pPr>
        <w:tabs>
          <w:tab w:val="num" w:pos="360"/>
        </w:tabs>
        <w:ind w:left="360" w:hanging="360"/>
      </w:pPr>
      <w:rPr>
        <w:b w:val="0"/>
      </w:rPr>
    </w:lvl>
    <w:lvl w:ilvl="1" w:tplc="DC66EB3C">
      <w:start w:val="1"/>
      <w:numFmt w:val="decimal"/>
      <w:lvlText w:val="%2)"/>
      <w:lvlJc w:val="left"/>
      <w:pPr>
        <w:tabs>
          <w:tab w:val="num" w:pos="851"/>
        </w:tabs>
        <w:ind w:left="851" w:hanging="851"/>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50649B"/>
    <w:multiLevelType w:val="hybridMultilevel"/>
    <w:tmpl w:val="BD54D1C2"/>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96405A"/>
    <w:multiLevelType w:val="hybridMultilevel"/>
    <w:tmpl w:val="F0B4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F55CB9"/>
    <w:multiLevelType w:val="hybridMultilevel"/>
    <w:tmpl w:val="E8CC97DE"/>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1F11B0"/>
    <w:multiLevelType w:val="hybridMultilevel"/>
    <w:tmpl w:val="5E984024"/>
    <w:lvl w:ilvl="0" w:tplc="25FA5FC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021593"/>
    <w:multiLevelType w:val="multilevel"/>
    <w:tmpl w:val="B5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032863"/>
    <w:multiLevelType w:val="hybridMultilevel"/>
    <w:tmpl w:val="2D3E10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720135"/>
    <w:multiLevelType w:val="hybridMultilevel"/>
    <w:tmpl w:val="F08AA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CD10D1"/>
    <w:multiLevelType w:val="multilevel"/>
    <w:tmpl w:val="E5CEBB80"/>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48A30A4"/>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B1A6242"/>
    <w:multiLevelType w:val="multilevel"/>
    <w:tmpl w:val="85CA3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705AE2"/>
    <w:multiLevelType w:val="hybridMultilevel"/>
    <w:tmpl w:val="E8CC97DE"/>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num w:numId="1">
    <w:abstractNumId w:val="29"/>
  </w:num>
  <w:num w:numId="2">
    <w:abstractNumId w:val="37"/>
  </w:num>
  <w:num w:numId="3">
    <w:abstractNumId w:val="19"/>
  </w:num>
  <w:num w:numId="4">
    <w:abstractNumId w:val="27"/>
  </w:num>
  <w:num w:numId="5">
    <w:abstractNumId w:val="30"/>
  </w:num>
  <w:num w:numId="6">
    <w:abstractNumId w:val="14"/>
  </w:num>
  <w:num w:numId="7">
    <w:abstractNumId w:val="25"/>
  </w:num>
  <w:num w:numId="8">
    <w:abstractNumId w:val="3"/>
  </w:num>
  <w:num w:numId="9">
    <w:abstractNumId w:val="7"/>
  </w:num>
  <w:num w:numId="10">
    <w:abstractNumId w:val="33"/>
  </w:num>
  <w:num w:numId="11">
    <w:abstractNumId w:val="17"/>
  </w:num>
  <w:num w:numId="12">
    <w:abstractNumId w:val="20"/>
  </w:num>
  <w:num w:numId="13">
    <w:abstractNumId w:val="6"/>
  </w:num>
  <w:num w:numId="14">
    <w:abstractNumId w:val="2"/>
  </w:num>
  <w:num w:numId="15">
    <w:abstractNumId w:val="28"/>
  </w:num>
  <w:num w:numId="16">
    <w:abstractNumId w:val="12"/>
  </w:num>
  <w:num w:numId="17">
    <w:abstractNumId w:val="32"/>
  </w:num>
  <w:num w:numId="18">
    <w:abstractNumId w:val="24"/>
  </w:num>
  <w:num w:numId="19">
    <w:abstractNumId w:val="3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0"/>
  </w:num>
  <w:num w:numId="32">
    <w:abstractNumId w:val="16"/>
  </w:num>
  <w:num w:numId="33">
    <w:abstractNumId w:val="0"/>
  </w:num>
  <w:num w:numId="34">
    <w:abstractNumId w:val="23"/>
  </w:num>
  <w:num w:numId="35">
    <w:abstractNumId w:val="9"/>
  </w:num>
  <w:num w:numId="36">
    <w:abstractNumId w:val="26"/>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18"/>
    <w:rsid w:val="00025DF1"/>
    <w:rsid w:val="00056A1A"/>
    <w:rsid w:val="00057D41"/>
    <w:rsid w:val="00087993"/>
    <w:rsid w:val="00087CEB"/>
    <w:rsid w:val="0009647E"/>
    <w:rsid w:val="000F2151"/>
    <w:rsid w:val="000F78CB"/>
    <w:rsid w:val="00103B15"/>
    <w:rsid w:val="00107A27"/>
    <w:rsid w:val="0011085D"/>
    <w:rsid w:val="00121168"/>
    <w:rsid w:val="001262E0"/>
    <w:rsid w:val="00166AE0"/>
    <w:rsid w:val="0017520F"/>
    <w:rsid w:val="001837B8"/>
    <w:rsid w:val="001A3EDA"/>
    <w:rsid w:val="001B27B9"/>
    <w:rsid w:val="001C2504"/>
    <w:rsid w:val="001C29A6"/>
    <w:rsid w:val="001C4146"/>
    <w:rsid w:val="001D7860"/>
    <w:rsid w:val="00205765"/>
    <w:rsid w:val="0020684F"/>
    <w:rsid w:val="0024304B"/>
    <w:rsid w:val="002652B7"/>
    <w:rsid w:val="00295890"/>
    <w:rsid w:val="00296EF9"/>
    <w:rsid w:val="00297801"/>
    <w:rsid w:val="002A15C2"/>
    <w:rsid w:val="002C24F9"/>
    <w:rsid w:val="002D38A6"/>
    <w:rsid w:val="0031021A"/>
    <w:rsid w:val="00316705"/>
    <w:rsid w:val="003413E6"/>
    <w:rsid w:val="003618BD"/>
    <w:rsid w:val="00374242"/>
    <w:rsid w:val="00383D31"/>
    <w:rsid w:val="003910EC"/>
    <w:rsid w:val="00392DAE"/>
    <w:rsid w:val="003A1735"/>
    <w:rsid w:val="003A3213"/>
    <w:rsid w:val="003A5541"/>
    <w:rsid w:val="003D0290"/>
    <w:rsid w:val="003D73FC"/>
    <w:rsid w:val="00407E72"/>
    <w:rsid w:val="00436F27"/>
    <w:rsid w:val="00437C92"/>
    <w:rsid w:val="00482930"/>
    <w:rsid w:val="00485DD5"/>
    <w:rsid w:val="00486281"/>
    <w:rsid w:val="004C0EFB"/>
    <w:rsid w:val="004E3F54"/>
    <w:rsid w:val="004F2D3B"/>
    <w:rsid w:val="00523A0B"/>
    <w:rsid w:val="005268F2"/>
    <w:rsid w:val="00527CE3"/>
    <w:rsid w:val="005347F6"/>
    <w:rsid w:val="0053542B"/>
    <w:rsid w:val="005478ED"/>
    <w:rsid w:val="005520FD"/>
    <w:rsid w:val="005A2732"/>
    <w:rsid w:val="005C34E7"/>
    <w:rsid w:val="005C4141"/>
    <w:rsid w:val="005D0FED"/>
    <w:rsid w:val="005F0BF4"/>
    <w:rsid w:val="006025BC"/>
    <w:rsid w:val="0067351A"/>
    <w:rsid w:val="006B01FA"/>
    <w:rsid w:val="006B1877"/>
    <w:rsid w:val="006E0718"/>
    <w:rsid w:val="006E08FC"/>
    <w:rsid w:val="0072161B"/>
    <w:rsid w:val="00757B7F"/>
    <w:rsid w:val="007661F9"/>
    <w:rsid w:val="0077760F"/>
    <w:rsid w:val="007800E4"/>
    <w:rsid w:val="007D6699"/>
    <w:rsid w:val="007F1E67"/>
    <w:rsid w:val="00823404"/>
    <w:rsid w:val="008507C4"/>
    <w:rsid w:val="008549BE"/>
    <w:rsid w:val="008608C8"/>
    <w:rsid w:val="00894AE8"/>
    <w:rsid w:val="008B4ED0"/>
    <w:rsid w:val="008C04FA"/>
    <w:rsid w:val="0090510D"/>
    <w:rsid w:val="00920D11"/>
    <w:rsid w:val="009279C6"/>
    <w:rsid w:val="00932761"/>
    <w:rsid w:val="009B48B8"/>
    <w:rsid w:val="009C134A"/>
    <w:rsid w:val="009C3615"/>
    <w:rsid w:val="009C4A8D"/>
    <w:rsid w:val="009F50C5"/>
    <w:rsid w:val="00A156A0"/>
    <w:rsid w:val="00A3057D"/>
    <w:rsid w:val="00A31BFA"/>
    <w:rsid w:val="00A343E8"/>
    <w:rsid w:val="00A43FEC"/>
    <w:rsid w:val="00A54582"/>
    <w:rsid w:val="00A63491"/>
    <w:rsid w:val="00A6450D"/>
    <w:rsid w:val="00AD3FE5"/>
    <w:rsid w:val="00B15183"/>
    <w:rsid w:val="00B46EE2"/>
    <w:rsid w:val="00B47D33"/>
    <w:rsid w:val="00B5378E"/>
    <w:rsid w:val="00BA43FB"/>
    <w:rsid w:val="00BC3F78"/>
    <w:rsid w:val="00BE18C6"/>
    <w:rsid w:val="00C14C8A"/>
    <w:rsid w:val="00C24679"/>
    <w:rsid w:val="00C42D37"/>
    <w:rsid w:val="00C43FEA"/>
    <w:rsid w:val="00C45FBB"/>
    <w:rsid w:val="00C76C2F"/>
    <w:rsid w:val="00C83794"/>
    <w:rsid w:val="00C84E87"/>
    <w:rsid w:val="00C96AF6"/>
    <w:rsid w:val="00CA52B5"/>
    <w:rsid w:val="00CB301A"/>
    <w:rsid w:val="00CB6AD8"/>
    <w:rsid w:val="00CC688C"/>
    <w:rsid w:val="00CF1026"/>
    <w:rsid w:val="00CF74B3"/>
    <w:rsid w:val="00D17066"/>
    <w:rsid w:val="00D34C24"/>
    <w:rsid w:val="00D431FA"/>
    <w:rsid w:val="00D54E54"/>
    <w:rsid w:val="00D55F5F"/>
    <w:rsid w:val="00D55FE5"/>
    <w:rsid w:val="00D8032A"/>
    <w:rsid w:val="00D8688F"/>
    <w:rsid w:val="00DA0948"/>
    <w:rsid w:val="00DA3975"/>
    <w:rsid w:val="00DA7D7E"/>
    <w:rsid w:val="00DB5EC1"/>
    <w:rsid w:val="00DC79C7"/>
    <w:rsid w:val="00DD0548"/>
    <w:rsid w:val="00DE0649"/>
    <w:rsid w:val="00DE1112"/>
    <w:rsid w:val="00DE73D5"/>
    <w:rsid w:val="00DF0187"/>
    <w:rsid w:val="00DF7D3A"/>
    <w:rsid w:val="00E375C9"/>
    <w:rsid w:val="00E55675"/>
    <w:rsid w:val="00E91C4A"/>
    <w:rsid w:val="00EA6BC5"/>
    <w:rsid w:val="00EC5E98"/>
    <w:rsid w:val="00ED747B"/>
    <w:rsid w:val="00EE3BC0"/>
    <w:rsid w:val="00EF65F7"/>
    <w:rsid w:val="00F10303"/>
    <w:rsid w:val="00F14C83"/>
    <w:rsid w:val="00F1610A"/>
    <w:rsid w:val="00F23C45"/>
    <w:rsid w:val="00F506FC"/>
    <w:rsid w:val="00F51678"/>
    <w:rsid w:val="00F61A7F"/>
    <w:rsid w:val="00F77BC5"/>
    <w:rsid w:val="00F8167E"/>
    <w:rsid w:val="00F90DB1"/>
    <w:rsid w:val="00FA1CC5"/>
    <w:rsid w:val="00FA5C4A"/>
    <w:rsid w:val="00FC79FA"/>
    <w:rsid w:val="00FD12B5"/>
    <w:rsid w:val="00FD73C2"/>
    <w:rsid w:val="00FF1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11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6735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718"/>
    <w:rPr>
      <w:rFonts w:ascii="Segoe UI" w:hAnsi="Segoe UI" w:cs="Segoe UI"/>
      <w:sz w:val="18"/>
      <w:szCs w:val="18"/>
    </w:rPr>
  </w:style>
  <w:style w:type="character" w:styleId="Pogrubienie">
    <w:name w:val="Strong"/>
    <w:basedOn w:val="Domylnaczcionkaakapitu"/>
    <w:uiPriority w:val="22"/>
    <w:qFormat/>
    <w:rsid w:val="00BC3F78"/>
    <w:rPr>
      <w:b/>
      <w:bCs/>
    </w:rPr>
  </w:style>
  <w:style w:type="paragraph" w:styleId="Akapitzlist">
    <w:name w:val="List Paragraph"/>
    <w:aliases w:val="Numerowanie,List Paragraph,Podsis rysunku,maz_wyliczenie,opis dzialania,K-P_odwolanie,A_wyliczenie,Akapit z listą 1,BulletC,Wyliczanie,Obiekt,normalny tekst"/>
    <w:basedOn w:val="Normalny"/>
    <w:link w:val="AkapitzlistZnak"/>
    <w:uiPriority w:val="34"/>
    <w:qFormat/>
    <w:rsid w:val="006B1877"/>
    <w:pPr>
      <w:ind w:left="720"/>
      <w:contextualSpacing/>
    </w:pPr>
  </w:style>
  <w:style w:type="paragraph" w:styleId="Nagwek">
    <w:name w:val="header"/>
    <w:basedOn w:val="Normalny"/>
    <w:link w:val="NagwekZnak"/>
    <w:uiPriority w:val="99"/>
    <w:unhideWhenUsed/>
    <w:rsid w:val="00920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D11"/>
  </w:style>
  <w:style w:type="paragraph" w:styleId="Stopka">
    <w:name w:val="footer"/>
    <w:basedOn w:val="Normalny"/>
    <w:link w:val="StopkaZnak"/>
    <w:uiPriority w:val="99"/>
    <w:unhideWhenUsed/>
    <w:rsid w:val="0092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D11"/>
  </w:style>
  <w:style w:type="character" w:styleId="Hipercze">
    <w:name w:val="Hyperlink"/>
    <w:basedOn w:val="Domylnaczcionkaakapitu"/>
    <w:uiPriority w:val="99"/>
    <w:unhideWhenUsed/>
    <w:rsid w:val="009C3615"/>
    <w:rPr>
      <w:color w:val="0000FF"/>
      <w:u w:val="single"/>
    </w:rPr>
  </w:style>
  <w:style w:type="character" w:customStyle="1" w:styleId="Nagwek2Znak">
    <w:name w:val="Nagłówek 2 Znak"/>
    <w:basedOn w:val="Domylnaczcionkaakapitu"/>
    <w:link w:val="Nagwek2"/>
    <w:uiPriority w:val="9"/>
    <w:rsid w:val="0067351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26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77BC5"/>
  </w:style>
  <w:style w:type="paragraph" w:customStyle="1" w:styleId="Styl1">
    <w:name w:val="Styl1"/>
    <w:basedOn w:val="Nagwek1"/>
    <w:link w:val="Styl1Znak"/>
    <w:qFormat/>
    <w:rsid w:val="00DE1112"/>
    <w:pPr>
      <w:spacing w:line="276" w:lineRule="auto"/>
    </w:pPr>
    <w:rPr>
      <w:lang w:eastAsia="pl-PL"/>
    </w:rPr>
  </w:style>
  <w:style w:type="character" w:customStyle="1" w:styleId="Styl1Znak">
    <w:name w:val="Styl1 Znak"/>
    <w:basedOn w:val="Nagwek1Znak"/>
    <w:link w:val="Styl1"/>
    <w:rsid w:val="00DE1112"/>
    <w:rPr>
      <w:rFonts w:asciiTheme="majorHAnsi" w:eastAsiaTheme="majorEastAsia" w:hAnsiTheme="majorHAnsi" w:cstheme="majorBidi"/>
      <w:b/>
      <w:bCs/>
      <w:color w:val="2E74B5" w:themeColor="accent1" w:themeShade="BF"/>
      <w:sz w:val="28"/>
      <w:szCs w:val="28"/>
      <w:lang w:eastAsia="pl-PL"/>
    </w:rPr>
  </w:style>
  <w:style w:type="character" w:customStyle="1" w:styleId="Nagwek1Znak">
    <w:name w:val="Nagłówek 1 Znak"/>
    <w:basedOn w:val="Domylnaczcionkaakapitu"/>
    <w:link w:val="Nagwek1"/>
    <w:uiPriority w:val="9"/>
    <w:rsid w:val="00DE111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CC688C"/>
    <w:rPr>
      <w:sz w:val="16"/>
      <w:szCs w:val="16"/>
    </w:rPr>
  </w:style>
  <w:style w:type="paragraph" w:styleId="Tekstkomentarza">
    <w:name w:val="annotation text"/>
    <w:basedOn w:val="Normalny"/>
    <w:link w:val="TekstkomentarzaZnak"/>
    <w:uiPriority w:val="99"/>
    <w:semiHidden/>
    <w:unhideWhenUsed/>
    <w:rsid w:val="00CC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88C"/>
    <w:rPr>
      <w:sz w:val="20"/>
      <w:szCs w:val="20"/>
    </w:rPr>
  </w:style>
  <w:style w:type="paragraph" w:styleId="Tematkomentarza">
    <w:name w:val="annotation subject"/>
    <w:basedOn w:val="Tekstkomentarza"/>
    <w:next w:val="Tekstkomentarza"/>
    <w:link w:val="TematkomentarzaZnak"/>
    <w:uiPriority w:val="99"/>
    <w:semiHidden/>
    <w:unhideWhenUsed/>
    <w:rsid w:val="00CC688C"/>
    <w:rPr>
      <w:b/>
      <w:bCs/>
    </w:rPr>
  </w:style>
  <w:style w:type="character" w:customStyle="1" w:styleId="TematkomentarzaZnak">
    <w:name w:val="Temat komentarza Znak"/>
    <w:basedOn w:val="TekstkomentarzaZnak"/>
    <w:link w:val="Tematkomentarza"/>
    <w:uiPriority w:val="99"/>
    <w:semiHidden/>
    <w:rsid w:val="00CC688C"/>
    <w:rPr>
      <w:b/>
      <w:bCs/>
      <w:sz w:val="20"/>
      <w:szCs w:val="20"/>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526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11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6735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718"/>
    <w:rPr>
      <w:rFonts w:ascii="Segoe UI" w:hAnsi="Segoe UI" w:cs="Segoe UI"/>
      <w:sz w:val="18"/>
      <w:szCs w:val="18"/>
    </w:rPr>
  </w:style>
  <w:style w:type="character" w:styleId="Pogrubienie">
    <w:name w:val="Strong"/>
    <w:basedOn w:val="Domylnaczcionkaakapitu"/>
    <w:uiPriority w:val="22"/>
    <w:qFormat/>
    <w:rsid w:val="00BC3F78"/>
    <w:rPr>
      <w:b/>
      <w:bCs/>
    </w:rPr>
  </w:style>
  <w:style w:type="paragraph" w:styleId="Akapitzlist">
    <w:name w:val="List Paragraph"/>
    <w:aliases w:val="Numerowanie,List Paragraph,Podsis rysunku,maz_wyliczenie,opis dzialania,K-P_odwolanie,A_wyliczenie,Akapit z listą 1,BulletC,Wyliczanie,Obiekt,normalny tekst"/>
    <w:basedOn w:val="Normalny"/>
    <w:link w:val="AkapitzlistZnak"/>
    <w:uiPriority w:val="34"/>
    <w:qFormat/>
    <w:rsid w:val="006B1877"/>
    <w:pPr>
      <w:ind w:left="720"/>
      <w:contextualSpacing/>
    </w:pPr>
  </w:style>
  <w:style w:type="paragraph" w:styleId="Nagwek">
    <w:name w:val="header"/>
    <w:basedOn w:val="Normalny"/>
    <w:link w:val="NagwekZnak"/>
    <w:uiPriority w:val="99"/>
    <w:unhideWhenUsed/>
    <w:rsid w:val="00920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D11"/>
  </w:style>
  <w:style w:type="paragraph" w:styleId="Stopka">
    <w:name w:val="footer"/>
    <w:basedOn w:val="Normalny"/>
    <w:link w:val="StopkaZnak"/>
    <w:uiPriority w:val="99"/>
    <w:unhideWhenUsed/>
    <w:rsid w:val="0092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D11"/>
  </w:style>
  <w:style w:type="character" w:styleId="Hipercze">
    <w:name w:val="Hyperlink"/>
    <w:basedOn w:val="Domylnaczcionkaakapitu"/>
    <w:uiPriority w:val="99"/>
    <w:unhideWhenUsed/>
    <w:rsid w:val="009C3615"/>
    <w:rPr>
      <w:color w:val="0000FF"/>
      <w:u w:val="single"/>
    </w:rPr>
  </w:style>
  <w:style w:type="character" w:customStyle="1" w:styleId="Nagwek2Znak">
    <w:name w:val="Nagłówek 2 Znak"/>
    <w:basedOn w:val="Domylnaczcionkaakapitu"/>
    <w:link w:val="Nagwek2"/>
    <w:uiPriority w:val="9"/>
    <w:rsid w:val="0067351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26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77BC5"/>
  </w:style>
  <w:style w:type="paragraph" w:customStyle="1" w:styleId="Styl1">
    <w:name w:val="Styl1"/>
    <w:basedOn w:val="Nagwek1"/>
    <w:link w:val="Styl1Znak"/>
    <w:qFormat/>
    <w:rsid w:val="00DE1112"/>
    <w:pPr>
      <w:spacing w:line="276" w:lineRule="auto"/>
    </w:pPr>
    <w:rPr>
      <w:lang w:eastAsia="pl-PL"/>
    </w:rPr>
  </w:style>
  <w:style w:type="character" w:customStyle="1" w:styleId="Styl1Znak">
    <w:name w:val="Styl1 Znak"/>
    <w:basedOn w:val="Nagwek1Znak"/>
    <w:link w:val="Styl1"/>
    <w:rsid w:val="00DE1112"/>
    <w:rPr>
      <w:rFonts w:asciiTheme="majorHAnsi" w:eastAsiaTheme="majorEastAsia" w:hAnsiTheme="majorHAnsi" w:cstheme="majorBidi"/>
      <w:b/>
      <w:bCs/>
      <w:color w:val="2E74B5" w:themeColor="accent1" w:themeShade="BF"/>
      <w:sz w:val="28"/>
      <w:szCs w:val="28"/>
      <w:lang w:eastAsia="pl-PL"/>
    </w:rPr>
  </w:style>
  <w:style w:type="character" w:customStyle="1" w:styleId="Nagwek1Znak">
    <w:name w:val="Nagłówek 1 Znak"/>
    <w:basedOn w:val="Domylnaczcionkaakapitu"/>
    <w:link w:val="Nagwek1"/>
    <w:uiPriority w:val="9"/>
    <w:rsid w:val="00DE111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CC688C"/>
    <w:rPr>
      <w:sz w:val="16"/>
      <w:szCs w:val="16"/>
    </w:rPr>
  </w:style>
  <w:style w:type="paragraph" w:styleId="Tekstkomentarza">
    <w:name w:val="annotation text"/>
    <w:basedOn w:val="Normalny"/>
    <w:link w:val="TekstkomentarzaZnak"/>
    <w:uiPriority w:val="99"/>
    <w:semiHidden/>
    <w:unhideWhenUsed/>
    <w:rsid w:val="00CC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88C"/>
    <w:rPr>
      <w:sz w:val="20"/>
      <w:szCs w:val="20"/>
    </w:rPr>
  </w:style>
  <w:style w:type="paragraph" w:styleId="Tematkomentarza">
    <w:name w:val="annotation subject"/>
    <w:basedOn w:val="Tekstkomentarza"/>
    <w:next w:val="Tekstkomentarza"/>
    <w:link w:val="TematkomentarzaZnak"/>
    <w:uiPriority w:val="99"/>
    <w:semiHidden/>
    <w:unhideWhenUsed/>
    <w:rsid w:val="00CC688C"/>
    <w:rPr>
      <w:b/>
      <w:bCs/>
    </w:rPr>
  </w:style>
  <w:style w:type="character" w:customStyle="1" w:styleId="TematkomentarzaZnak">
    <w:name w:val="Temat komentarza Znak"/>
    <w:basedOn w:val="TekstkomentarzaZnak"/>
    <w:link w:val="Tematkomentarza"/>
    <w:uiPriority w:val="99"/>
    <w:semiHidden/>
    <w:rsid w:val="00CC688C"/>
    <w:rPr>
      <w:b/>
      <w:bCs/>
      <w:sz w:val="20"/>
      <w:szCs w:val="20"/>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52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880">
      <w:bodyDiv w:val="1"/>
      <w:marLeft w:val="0"/>
      <w:marRight w:val="0"/>
      <w:marTop w:val="0"/>
      <w:marBottom w:val="0"/>
      <w:divBdr>
        <w:top w:val="none" w:sz="0" w:space="0" w:color="auto"/>
        <w:left w:val="none" w:sz="0" w:space="0" w:color="auto"/>
        <w:bottom w:val="none" w:sz="0" w:space="0" w:color="auto"/>
        <w:right w:val="none" w:sz="0" w:space="0" w:color="auto"/>
      </w:divBdr>
    </w:div>
    <w:div w:id="240063612">
      <w:bodyDiv w:val="1"/>
      <w:marLeft w:val="0"/>
      <w:marRight w:val="0"/>
      <w:marTop w:val="0"/>
      <w:marBottom w:val="0"/>
      <w:divBdr>
        <w:top w:val="none" w:sz="0" w:space="0" w:color="auto"/>
        <w:left w:val="none" w:sz="0" w:space="0" w:color="auto"/>
        <w:bottom w:val="none" w:sz="0" w:space="0" w:color="auto"/>
        <w:right w:val="none" w:sz="0" w:space="0" w:color="auto"/>
      </w:divBdr>
    </w:div>
    <w:div w:id="446394020">
      <w:bodyDiv w:val="1"/>
      <w:marLeft w:val="0"/>
      <w:marRight w:val="0"/>
      <w:marTop w:val="0"/>
      <w:marBottom w:val="0"/>
      <w:divBdr>
        <w:top w:val="none" w:sz="0" w:space="0" w:color="auto"/>
        <w:left w:val="none" w:sz="0" w:space="0" w:color="auto"/>
        <w:bottom w:val="none" w:sz="0" w:space="0" w:color="auto"/>
        <w:right w:val="none" w:sz="0" w:space="0" w:color="auto"/>
      </w:divBdr>
    </w:div>
    <w:div w:id="494418013">
      <w:bodyDiv w:val="1"/>
      <w:marLeft w:val="0"/>
      <w:marRight w:val="0"/>
      <w:marTop w:val="0"/>
      <w:marBottom w:val="0"/>
      <w:divBdr>
        <w:top w:val="none" w:sz="0" w:space="0" w:color="auto"/>
        <w:left w:val="none" w:sz="0" w:space="0" w:color="auto"/>
        <w:bottom w:val="none" w:sz="0" w:space="0" w:color="auto"/>
        <w:right w:val="none" w:sz="0" w:space="0" w:color="auto"/>
      </w:divBdr>
    </w:div>
    <w:div w:id="588658989">
      <w:bodyDiv w:val="1"/>
      <w:marLeft w:val="0"/>
      <w:marRight w:val="0"/>
      <w:marTop w:val="0"/>
      <w:marBottom w:val="0"/>
      <w:divBdr>
        <w:top w:val="none" w:sz="0" w:space="0" w:color="auto"/>
        <w:left w:val="none" w:sz="0" w:space="0" w:color="auto"/>
        <w:bottom w:val="none" w:sz="0" w:space="0" w:color="auto"/>
        <w:right w:val="none" w:sz="0" w:space="0" w:color="auto"/>
      </w:divBdr>
    </w:div>
    <w:div w:id="665593562">
      <w:bodyDiv w:val="1"/>
      <w:marLeft w:val="0"/>
      <w:marRight w:val="0"/>
      <w:marTop w:val="0"/>
      <w:marBottom w:val="0"/>
      <w:divBdr>
        <w:top w:val="none" w:sz="0" w:space="0" w:color="auto"/>
        <w:left w:val="none" w:sz="0" w:space="0" w:color="auto"/>
        <w:bottom w:val="none" w:sz="0" w:space="0" w:color="auto"/>
        <w:right w:val="none" w:sz="0" w:space="0" w:color="auto"/>
      </w:divBdr>
    </w:div>
    <w:div w:id="704333257">
      <w:bodyDiv w:val="1"/>
      <w:marLeft w:val="0"/>
      <w:marRight w:val="0"/>
      <w:marTop w:val="0"/>
      <w:marBottom w:val="0"/>
      <w:divBdr>
        <w:top w:val="none" w:sz="0" w:space="0" w:color="auto"/>
        <w:left w:val="none" w:sz="0" w:space="0" w:color="auto"/>
        <w:bottom w:val="none" w:sz="0" w:space="0" w:color="auto"/>
        <w:right w:val="none" w:sz="0" w:space="0" w:color="auto"/>
      </w:divBdr>
    </w:div>
    <w:div w:id="746421011">
      <w:bodyDiv w:val="1"/>
      <w:marLeft w:val="0"/>
      <w:marRight w:val="0"/>
      <w:marTop w:val="0"/>
      <w:marBottom w:val="0"/>
      <w:divBdr>
        <w:top w:val="none" w:sz="0" w:space="0" w:color="auto"/>
        <w:left w:val="none" w:sz="0" w:space="0" w:color="auto"/>
        <w:bottom w:val="none" w:sz="0" w:space="0" w:color="auto"/>
        <w:right w:val="none" w:sz="0" w:space="0" w:color="auto"/>
      </w:divBdr>
    </w:div>
    <w:div w:id="1017775887">
      <w:bodyDiv w:val="1"/>
      <w:marLeft w:val="0"/>
      <w:marRight w:val="0"/>
      <w:marTop w:val="0"/>
      <w:marBottom w:val="0"/>
      <w:divBdr>
        <w:top w:val="none" w:sz="0" w:space="0" w:color="auto"/>
        <w:left w:val="none" w:sz="0" w:space="0" w:color="auto"/>
        <w:bottom w:val="none" w:sz="0" w:space="0" w:color="auto"/>
        <w:right w:val="none" w:sz="0" w:space="0" w:color="auto"/>
      </w:divBdr>
    </w:div>
    <w:div w:id="1043486513">
      <w:bodyDiv w:val="1"/>
      <w:marLeft w:val="0"/>
      <w:marRight w:val="0"/>
      <w:marTop w:val="0"/>
      <w:marBottom w:val="0"/>
      <w:divBdr>
        <w:top w:val="none" w:sz="0" w:space="0" w:color="auto"/>
        <w:left w:val="none" w:sz="0" w:space="0" w:color="auto"/>
        <w:bottom w:val="none" w:sz="0" w:space="0" w:color="auto"/>
        <w:right w:val="none" w:sz="0" w:space="0" w:color="auto"/>
      </w:divBdr>
      <w:divsChild>
        <w:div w:id="1387022352">
          <w:marLeft w:val="0"/>
          <w:marRight w:val="0"/>
          <w:marTop w:val="0"/>
          <w:marBottom w:val="0"/>
          <w:divBdr>
            <w:top w:val="none" w:sz="0" w:space="0" w:color="auto"/>
            <w:left w:val="none" w:sz="0" w:space="0" w:color="auto"/>
            <w:bottom w:val="none" w:sz="0" w:space="0" w:color="auto"/>
            <w:right w:val="none" w:sz="0" w:space="0" w:color="auto"/>
          </w:divBdr>
          <w:divsChild>
            <w:div w:id="1406877709">
              <w:marLeft w:val="0"/>
              <w:marRight w:val="0"/>
              <w:marTop w:val="0"/>
              <w:marBottom w:val="0"/>
              <w:divBdr>
                <w:top w:val="none" w:sz="0" w:space="0" w:color="auto"/>
                <w:left w:val="none" w:sz="0" w:space="0" w:color="auto"/>
                <w:bottom w:val="none" w:sz="0" w:space="0" w:color="auto"/>
                <w:right w:val="none" w:sz="0" w:space="0" w:color="auto"/>
              </w:divBdr>
              <w:divsChild>
                <w:div w:id="371687135">
                  <w:marLeft w:val="0"/>
                  <w:marRight w:val="0"/>
                  <w:marTop w:val="0"/>
                  <w:marBottom w:val="0"/>
                  <w:divBdr>
                    <w:top w:val="none" w:sz="0" w:space="0" w:color="auto"/>
                    <w:left w:val="none" w:sz="0" w:space="0" w:color="auto"/>
                    <w:bottom w:val="none" w:sz="0" w:space="0" w:color="auto"/>
                    <w:right w:val="none" w:sz="0" w:space="0" w:color="auto"/>
                  </w:divBdr>
                  <w:divsChild>
                    <w:div w:id="1770194992">
                      <w:marLeft w:val="0"/>
                      <w:marRight w:val="0"/>
                      <w:marTop w:val="0"/>
                      <w:marBottom w:val="0"/>
                      <w:divBdr>
                        <w:top w:val="none" w:sz="0" w:space="0" w:color="auto"/>
                        <w:left w:val="none" w:sz="0" w:space="0" w:color="auto"/>
                        <w:bottom w:val="none" w:sz="0" w:space="0" w:color="auto"/>
                        <w:right w:val="none" w:sz="0" w:space="0" w:color="auto"/>
                      </w:divBdr>
                      <w:divsChild>
                        <w:div w:id="55471238">
                          <w:marLeft w:val="0"/>
                          <w:marRight w:val="0"/>
                          <w:marTop w:val="0"/>
                          <w:marBottom w:val="0"/>
                          <w:divBdr>
                            <w:top w:val="none" w:sz="0" w:space="0" w:color="auto"/>
                            <w:left w:val="none" w:sz="0" w:space="0" w:color="auto"/>
                            <w:bottom w:val="none" w:sz="0" w:space="0" w:color="auto"/>
                            <w:right w:val="none" w:sz="0" w:space="0" w:color="auto"/>
                          </w:divBdr>
                          <w:divsChild>
                            <w:div w:id="1539198961">
                              <w:marLeft w:val="0"/>
                              <w:marRight w:val="0"/>
                              <w:marTop w:val="0"/>
                              <w:marBottom w:val="0"/>
                              <w:divBdr>
                                <w:top w:val="none" w:sz="0" w:space="0" w:color="auto"/>
                                <w:left w:val="none" w:sz="0" w:space="0" w:color="auto"/>
                                <w:bottom w:val="none" w:sz="0" w:space="0" w:color="auto"/>
                                <w:right w:val="none" w:sz="0" w:space="0" w:color="auto"/>
                              </w:divBdr>
                              <w:divsChild>
                                <w:div w:id="74477298">
                                  <w:marLeft w:val="0"/>
                                  <w:marRight w:val="0"/>
                                  <w:marTop w:val="0"/>
                                  <w:marBottom w:val="225"/>
                                  <w:divBdr>
                                    <w:top w:val="none" w:sz="0" w:space="0" w:color="auto"/>
                                    <w:left w:val="none" w:sz="0" w:space="0" w:color="auto"/>
                                    <w:bottom w:val="single" w:sz="6" w:space="11" w:color="949291"/>
                                    <w:right w:val="none" w:sz="0" w:space="0" w:color="auto"/>
                                  </w:divBdr>
                                </w:div>
                              </w:divsChild>
                            </w:div>
                          </w:divsChild>
                        </w:div>
                      </w:divsChild>
                    </w:div>
                  </w:divsChild>
                </w:div>
              </w:divsChild>
            </w:div>
          </w:divsChild>
        </w:div>
      </w:divsChild>
    </w:div>
    <w:div w:id="1178232641">
      <w:bodyDiv w:val="1"/>
      <w:marLeft w:val="0"/>
      <w:marRight w:val="0"/>
      <w:marTop w:val="0"/>
      <w:marBottom w:val="0"/>
      <w:divBdr>
        <w:top w:val="none" w:sz="0" w:space="0" w:color="auto"/>
        <w:left w:val="none" w:sz="0" w:space="0" w:color="auto"/>
        <w:bottom w:val="none" w:sz="0" w:space="0" w:color="auto"/>
        <w:right w:val="none" w:sz="0" w:space="0" w:color="auto"/>
      </w:divBdr>
    </w:div>
    <w:div w:id="1382557668">
      <w:bodyDiv w:val="1"/>
      <w:marLeft w:val="0"/>
      <w:marRight w:val="0"/>
      <w:marTop w:val="0"/>
      <w:marBottom w:val="0"/>
      <w:divBdr>
        <w:top w:val="none" w:sz="0" w:space="0" w:color="auto"/>
        <w:left w:val="none" w:sz="0" w:space="0" w:color="auto"/>
        <w:bottom w:val="none" w:sz="0" w:space="0" w:color="auto"/>
        <w:right w:val="none" w:sz="0" w:space="0" w:color="auto"/>
      </w:divBdr>
    </w:div>
    <w:div w:id="1384866187">
      <w:bodyDiv w:val="1"/>
      <w:marLeft w:val="0"/>
      <w:marRight w:val="0"/>
      <w:marTop w:val="0"/>
      <w:marBottom w:val="0"/>
      <w:divBdr>
        <w:top w:val="none" w:sz="0" w:space="0" w:color="auto"/>
        <w:left w:val="none" w:sz="0" w:space="0" w:color="auto"/>
        <w:bottom w:val="none" w:sz="0" w:space="0" w:color="auto"/>
        <w:right w:val="none" w:sz="0" w:space="0" w:color="auto"/>
      </w:divBdr>
    </w:div>
    <w:div w:id="1498418378">
      <w:bodyDiv w:val="1"/>
      <w:marLeft w:val="0"/>
      <w:marRight w:val="0"/>
      <w:marTop w:val="0"/>
      <w:marBottom w:val="0"/>
      <w:divBdr>
        <w:top w:val="none" w:sz="0" w:space="0" w:color="auto"/>
        <w:left w:val="none" w:sz="0" w:space="0" w:color="auto"/>
        <w:bottom w:val="none" w:sz="0" w:space="0" w:color="auto"/>
        <w:right w:val="none" w:sz="0" w:space="0" w:color="auto"/>
      </w:divBdr>
    </w:div>
    <w:div w:id="1528829102">
      <w:bodyDiv w:val="1"/>
      <w:marLeft w:val="0"/>
      <w:marRight w:val="0"/>
      <w:marTop w:val="0"/>
      <w:marBottom w:val="0"/>
      <w:divBdr>
        <w:top w:val="none" w:sz="0" w:space="0" w:color="auto"/>
        <w:left w:val="none" w:sz="0" w:space="0" w:color="auto"/>
        <w:bottom w:val="none" w:sz="0" w:space="0" w:color="auto"/>
        <w:right w:val="none" w:sz="0" w:space="0" w:color="auto"/>
      </w:divBdr>
    </w:div>
    <w:div w:id="1763603602">
      <w:bodyDiv w:val="1"/>
      <w:marLeft w:val="0"/>
      <w:marRight w:val="0"/>
      <w:marTop w:val="0"/>
      <w:marBottom w:val="0"/>
      <w:divBdr>
        <w:top w:val="none" w:sz="0" w:space="0" w:color="auto"/>
        <w:left w:val="none" w:sz="0" w:space="0" w:color="auto"/>
        <w:bottom w:val="none" w:sz="0" w:space="0" w:color="auto"/>
        <w:right w:val="none" w:sz="0" w:space="0" w:color="auto"/>
      </w:divBdr>
    </w:div>
    <w:div w:id="1802722122">
      <w:bodyDiv w:val="1"/>
      <w:marLeft w:val="0"/>
      <w:marRight w:val="0"/>
      <w:marTop w:val="0"/>
      <w:marBottom w:val="0"/>
      <w:divBdr>
        <w:top w:val="none" w:sz="0" w:space="0" w:color="auto"/>
        <w:left w:val="none" w:sz="0" w:space="0" w:color="auto"/>
        <w:bottom w:val="none" w:sz="0" w:space="0" w:color="auto"/>
        <w:right w:val="none" w:sz="0" w:space="0" w:color="auto"/>
      </w:divBdr>
    </w:div>
    <w:div w:id="1869296169">
      <w:bodyDiv w:val="1"/>
      <w:marLeft w:val="0"/>
      <w:marRight w:val="0"/>
      <w:marTop w:val="0"/>
      <w:marBottom w:val="0"/>
      <w:divBdr>
        <w:top w:val="none" w:sz="0" w:space="0" w:color="auto"/>
        <w:left w:val="none" w:sz="0" w:space="0" w:color="auto"/>
        <w:bottom w:val="none" w:sz="0" w:space="0" w:color="auto"/>
        <w:right w:val="none" w:sz="0" w:space="0" w:color="auto"/>
      </w:divBdr>
      <w:divsChild>
        <w:div w:id="1990014819">
          <w:marLeft w:val="547"/>
          <w:marRight w:val="0"/>
          <w:marTop w:val="0"/>
          <w:marBottom w:val="0"/>
          <w:divBdr>
            <w:top w:val="none" w:sz="0" w:space="0" w:color="auto"/>
            <w:left w:val="none" w:sz="0" w:space="0" w:color="auto"/>
            <w:bottom w:val="none" w:sz="0" w:space="0" w:color="auto"/>
            <w:right w:val="none" w:sz="0" w:space="0" w:color="auto"/>
          </w:divBdr>
        </w:div>
      </w:divsChild>
    </w:div>
    <w:div w:id="20448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3925</Words>
  <Characters>23553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Kruszakin</dc:creator>
  <cp:lastModifiedBy>Małgorzata Staśkiel</cp:lastModifiedBy>
  <cp:revision>2</cp:revision>
  <cp:lastPrinted>2018-03-22T12:02:00Z</cp:lastPrinted>
  <dcterms:created xsi:type="dcterms:W3CDTF">2018-05-07T10:10:00Z</dcterms:created>
  <dcterms:modified xsi:type="dcterms:W3CDTF">2018-05-07T10:10:00Z</dcterms:modified>
</cp:coreProperties>
</file>