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14" w:rsidRDefault="00E14314" w:rsidP="00B05727">
      <w:pPr>
        <w:spacing w:after="120"/>
        <w:jc w:val="right"/>
        <w:rPr>
          <w:rFonts w:ascii="Arial" w:eastAsia="Arial" w:hAnsi="Arial" w:cs="Arial"/>
          <w:sz w:val="20"/>
          <w:szCs w:val="20"/>
        </w:rPr>
      </w:pPr>
    </w:p>
    <w:p w:rsidR="00B05727" w:rsidRPr="00535DB3" w:rsidRDefault="00B05727" w:rsidP="00B05727">
      <w:pPr>
        <w:spacing w:after="0"/>
        <w:jc w:val="right"/>
        <w:rPr>
          <w:i/>
          <w:sz w:val="20"/>
          <w:szCs w:val="20"/>
        </w:rPr>
      </w:pPr>
      <w:r w:rsidRPr="00535DB3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1b do Regulaminu K</w:t>
      </w:r>
      <w:r w:rsidRPr="00535DB3">
        <w:rPr>
          <w:i/>
          <w:sz w:val="20"/>
          <w:szCs w:val="20"/>
        </w:rPr>
        <w:t>onkursu</w:t>
      </w:r>
    </w:p>
    <w:p w:rsidR="00E14314" w:rsidRDefault="00E14314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515C0F" w:rsidRPr="00515C0F" w:rsidRDefault="006079CE" w:rsidP="006079CE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ARKUSZ OCENY PRACY KONKURSOWEJ – KONCEPCJI I SCENARIUSZA DLA KSZTAŁCENIA OGÓLNEGO W SZKOLE PONADPODSTAWOWEJ</w:t>
      </w:r>
    </w:p>
    <w:tbl>
      <w:tblPr>
        <w:tblStyle w:val="a"/>
        <w:tblW w:w="92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7"/>
        <w:gridCol w:w="5400"/>
        <w:gridCol w:w="1620"/>
      </w:tblGrid>
      <w:tr w:rsidR="00E14314" w:rsidRPr="006079CE" w:rsidTr="006079CE">
        <w:trPr>
          <w:trHeight w:val="15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Części pracy konkursowej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kryteria oceny pracy konkursowej - koncepcji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E80" w:rsidRPr="006079CE" w:rsidRDefault="00EA7E80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punkty przyznane przez Recenzenta</w:t>
            </w:r>
          </w:p>
          <w:p w:rsidR="00E14314" w:rsidRPr="006079CE" w:rsidRDefault="008F7C81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0 lub 1</w:t>
            </w:r>
          </w:p>
        </w:tc>
      </w:tr>
      <w:tr w:rsidR="00E14314" w:rsidRPr="006079CE" w:rsidTr="006079CE">
        <w:trPr>
          <w:trHeight w:val="15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3C7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WSTĘP </w:t>
            </w:r>
          </w:p>
          <w:p w:rsidR="00E14314" w:rsidRPr="006079CE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27" w:rsidRPr="006079CE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podano </w:t>
            </w:r>
            <w:r w:rsidR="00EA7E80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wszystkie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szczegółowe informacje na temat przedmiotu, etapu edukacyjnego, typu szkoły, adresata (oraz  wariantu realizowanej podstawy programowej - jeśli dotyczy)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podano informacje na temat założeń t</w:t>
            </w:r>
            <w:r w:rsidR="00D42466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eoretyczno-naukowych (metodycz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nych),  na których </w:t>
            </w:r>
            <w:r w:rsidR="003C737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oparty będzie program nauczania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5A4DF6" w:rsidRPr="006079CE" w:rsidRDefault="005A4DF6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przyjęte </w:t>
            </w:r>
            <w:r w:rsidR="00ED5201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założenia teoretyczno-naukowe są zgodne z ogólnie przyjętym podejściem do procesu nauczania i poprawne pod względem merytorycznym i dydaktycznym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przedstawiono wyczerpujące uzasadnienie wyboru teorii naukowej/naukowych, na których oparty będzie program nauczania.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Razem 4 pkt</w:t>
            </w:r>
          </w:p>
        </w:tc>
      </w:tr>
      <w:tr w:rsidR="00B05727" w:rsidRPr="006079CE" w:rsidTr="006079CE">
        <w:trPr>
          <w:trHeight w:val="4356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27" w:rsidRPr="006079CE" w:rsidRDefault="00B05727" w:rsidP="003C7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KONSTRUKCJA PROGRAMU NAUCZANIA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B7" w:rsidRPr="006079CE" w:rsidRDefault="001F10B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koncepcja programu nauczania ma przejrzystą i spójną konstrukcję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D5201" w:rsidRPr="006079CE" w:rsidRDefault="005A4DF6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przedstawiono cele kształcenia </w:t>
            </w:r>
            <w:r w:rsidR="00ED5201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ogólne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D5201" w:rsidRPr="006079CE" w:rsidRDefault="00ED5201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przedstawiono cele kształcenia szczegółowe 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D5201" w:rsidRPr="006079CE" w:rsidRDefault="00ED5201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przedstawione cele </w:t>
            </w:r>
            <w:r w:rsidR="005A4DF6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oraz treści nauczan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ia są spójne z podstawą programową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B05727" w:rsidRPr="006079CE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autorski układ treści nauczania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B05727" w:rsidRPr="006079CE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przedstawiono argumentację, uzasadniającą </w:t>
            </w:r>
            <w:r w:rsidR="001F10B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przyjęty układ treści nauczania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D5201" w:rsidRPr="006079CE" w:rsidRDefault="00ED5201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zaproponowany układ treści uwzględnia </w:t>
            </w:r>
            <w:r w:rsidR="00E60EAE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wiek i zainteresowania uczniów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D5201" w:rsidRPr="006079CE" w:rsidRDefault="00ED5201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zaproponowany układ treści jest adekwatny do potrzeb uczniów</w:t>
            </w:r>
            <w:r w:rsidR="00E60EAE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, w tym uczniów ze specjalnymi potrzebami edukacyjnymi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B05727" w:rsidRPr="006079CE" w:rsidRDefault="00ED5201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zaproponowano </w:t>
            </w:r>
            <w:r w:rsidR="00B0572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treści wykraczające poza podstawę programową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3E46EE" w:rsidRPr="006079CE" w:rsidRDefault="003E46EE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podano uzasadnienie wyboru treści wykraczających poza treści ujęte w podstawie programowej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.</w:t>
            </w:r>
          </w:p>
          <w:p w:rsidR="003E46EE" w:rsidRPr="006079CE" w:rsidRDefault="003E46EE" w:rsidP="00E60EAE">
            <w:pPr>
              <w:pStyle w:val="Akapitzlist"/>
              <w:spacing w:after="0" w:line="240" w:lineRule="auto"/>
              <w:ind w:left="427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27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Razem </w:t>
            </w:r>
            <w:r w:rsidR="00E60EAE" w:rsidRPr="006079CE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E14314" w:rsidRPr="006079CE" w:rsidTr="006079C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3C737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ORGANIZACJA WARUNKÓW I SPOSÓB REALIZACJI KSZTAŁCENIA 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własny sposób  organizacji/ara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nżacji miejsca realizacji zajęć;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uzasadniono </w:t>
            </w:r>
            <w:r w:rsidR="00BD713C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wybór formy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 kształcenia pod względem organizacji/aranżacji miejsca realizacji zajęć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własny pomysł organizacji kształcenia pod w</w:t>
            </w:r>
            <w:r w:rsidR="003C737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zględem czasu realizacji lekcji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uzasadniono propozycję  organizacji kształcenia pod </w:t>
            </w:r>
            <w:r w:rsidR="003C737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względem czasu realizacji zajęć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własny sposób organizacji kształcenia pod wz</w:t>
            </w:r>
            <w:r w:rsidR="003C737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ględem sposobu realizacji zajęć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uzasadniono sposób organizacji kształcenia pod względem sposobu realizacji zajęć.</w:t>
            </w:r>
          </w:p>
          <w:p w:rsidR="00E14314" w:rsidRPr="006079CE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Razem 6 pkt</w:t>
            </w:r>
          </w:p>
        </w:tc>
      </w:tr>
      <w:tr w:rsidR="00E14314" w:rsidRPr="006079CE" w:rsidTr="006079CE">
        <w:trPr>
          <w:trHeight w:val="168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60EAE" w:rsidP="00E60E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079C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l-PL"/>
              </w:rPr>
              <w:t>METODY, TECHNIKI I FORMY PRACY</w:t>
            </w:r>
            <w:r w:rsidR="00B05727" w:rsidRPr="006079C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D2" w:rsidRPr="006079CE" w:rsidRDefault="001969D2" w:rsidP="001969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z</w:t>
            </w:r>
            <w:r w:rsidR="00E60EAE" w:rsidRPr="006079CE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aproponowano zróżnicowane formy pracy dostosowane do danej sytuacji</w:t>
            </w:r>
            <w:r w:rsidRPr="006079CE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dydaktycznej</w:t>
            </w:r>
            <w:r w:rsidR="00B00E7B" w:rsidRPr="006079CE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;</w:t>
            </w:r>
          </w:p>
          <w:p w:rsidR="001969D2" w:rsidRPr="006079CE" w:rsidRDefault="001969D2" w:rsidP="001969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zaproponowane  formy pracy są dostosowane do danej sytuacji dydaktycznej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nowatorskie metody i techniki nauczania (</w:t>
            </w:r>
            <w:r w:rsidR="003C737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w tym </w:t>
            </w:r>
            <w:r w:rsidR="00E60EAE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np.: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metody/techniki dotychczas stosowane, ale zmodyfikowane, zaadaptowane do danej sytuacji dydaktycznej, </w:t>
            </w:r>
            <w:r w:rsidR="003C737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itp.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)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F504AB" w:rsidRPr="006079CE" w:rsidRDefault="00F504AB" w:rsidP="00F50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zaproponowane metody i techniki pracy uwzględniają wiek i zainteresowania 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uczniów;</w:t>
            </w:r>
          </w:p>
          <w:p w:rsidR="00F504AB" w:rsidRPr="006079CE" w:rsidRDefault="00F504AB" w:rsidP="00F50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zaproponowane metody i techniki pracy uwzględniają potrzeby uczniów ze specjalnymi potrzebami edukacyjnymi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1969D2" w:rsidRPr="006079CE" w:rsidRDefault="00B05727" w:rsidP="00F50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zaproponowane metody i techniki pracy sprzyjają kszta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łtowaniu kompetencji kluczowych;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różnorodne metody i techniki prac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y (w tym również oparte na ICT);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podano uzasadnienie przydatności zaproponowanych metod na rynku pracy.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Razem </w:t>
            </w:r>
            <w:r w:rsidR="00F504AB" w:rsidRPr="006079CE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6079CE"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079CE">
              <w:rPr>
                <w:rFonts w:ascii="Calibri" w:eastAsia="Calibri" w:hAnsi="Calibri" w:cs="Calibri"/>
                <w:sz w:val="20"/>
                <w:szCs w:val="20"/>
              </w:rPr>
              <w:t>pkt</w:t>
            </w:r>
          </w:p>
        </w:tc>
      </w:tr>
      <w:tr w:rsidR="00E14314" w:rsidRPr="006079CE" w:rsidTr="006079C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D713C" w:rsidP="006079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OCENIANIE OSIĄGNIĘĆ UCZNIÓW </w:t>
            </w:r>
            <w:r w:rsidR="00B05727" w:rsidRPr="006079C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3C737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Z pracy konkursowej wynika, że :</w:t>
            </w:r>
          </w:p>
          <w:p w:rsidR="00E14314" w:rsidRPr="006079CE" w:rsidRDefault="00320C10" w:rsidP="00320C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</w:t>
            </w:r>
            <w:r w:rsidR="00B0572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aproponowano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metody i narzędzia</w:t>
            </w:r>
            <w:r w:rsidR="00B0572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oceniania postępów ucznia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320C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zaproponowano własne propozycje oceniania (np. </w:t>
            </w:r>
            <w:r w:rsidR="003468D1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w zakresie oceniania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wspierającego/kształtującego)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7758D6" w:rsidRPr="006079CE" w:rsidRDefault="00320C10" w:rsidP="007758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zaproponowany system oceniania stanowi integralną część programu nauczania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7758D6" w:rsidRPr="006079CE" w:rsidRDefault="00320C10" w:rsidP="007758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zaproponowany system oceniania</w:t>
            </w:r>
            <w:r w:rsidR="007758D6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pełni funkcję informacyjną o postępach ucznia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="007758D6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7758D6" w:rsidRPr="006079CE" w:rsidRDefault="007758D6" w:rsidP="007758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zaproponowany system oceniania pełni funkcję motywującą i wspierającą ucznia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.</w:t>
            </w:r>
          </w:p>
          <w:p w:rsidR="00E14314" w:rsidRPr="006079CE" w:rsidRDefault="00E14314" w:rsidP="007758D6">
            <w:pPr>
              <w:pStyle w:val="Akapitzlist"/>
              <w:spacing w:after="0" w:line="240" w:lineRule="auto"/>
              <w:ind w:left="42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Razem </w:t>
            </w:r>
            <w:r w:rsidR="007758D6" w:rsidRPr="006079CE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E14314" w:rsidRPr="006079CE" w:rsidTr="006079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E60E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l-PL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NOWATORSKI CHARAKTER </w:t>
            </w:r>
            <w:r w:rsidR="00E60EAE" w:rsidRPr="006079CE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PROGRAMU (interdyscyplinarność, </w:t>
            </w:r>
            <w:r w:rsidRPr="006079CE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kompetencje kluczowe)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3E359C" w:rsidP="003E359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079CE">
              <w:rPr>
                <w:rFonts w:ascii="Calibri" w:hAnsi="Calibri"/>
                <w:sz w:val="20"/>
                <w:szCs w:val="20"/>
              </w:rPr>
              <w:t>Z pracy konkursowej wynika, że :</w:t>
            </w:r>
          </w:p>
          <w:p w:rsidR="00BD713C" w:rsidRPr="006079CE" w:rsidRDefault="003E359C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program nauczania zawiera </w:t>
            </w:r>
            <w:r w:rsidR="00BD713C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zintegrowane treści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międzyprzedmiotowe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="00BD713C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BD713C" w:rsidRPr="006079CE" w:rsidRDefault="00B05727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treści </w:t>
            </w:r>
            <w:r w:rsidR="00BD713C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międzyprzedmiotowe </w:t>
            </w:r>
            <w:r w:rsidR="00C532C9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zostały uwzględnione w taki sposób, że wspierają realizację treści danego</w:t>
            </w:r>
            <w:r w:rsidR="00BD713C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przedmiotu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BD713C" w:rsidRPr="006079CE" w:rsidRDefault="00BD713C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treści międzyprzedmiotowe</w:t>
            </w:r>
            <w:r w:rsidR="00B0572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wspierają rozwój jednej wybranej kompetencji kluczowej, tradycyjnie przypisywanej danemu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obszarowi edukacyjnemu /danemu </w:t>
            </w:r>
            <w:r w:rsidR="00B0572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przedmiotowi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C735FD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after="0" w:line="240" w:lineRule="auto"/>
              <w:ind w:left="427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treści międzyprzedmiotowe dodatkowo wspierają rozwój kompetencji kluczowych tradycyjnie przypisywanych innym </w:t>
            </w:r>
            <w:r w:rsidR="00100CB6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przedmiotom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BD713C" w:rsidRPr="006079CE" w:rsidRDefault="005C4218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program rozwija umiejętności ponadprzedmiotowe</w:t>
            </w:r>
            <w:r w:rsidR="001F10B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/uniwersalne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ucznia (np.: umiejętność kreatywnego rozwiązywania problemów, pracy w zespole, itp.:)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realizacja treści międzyprzedmiotowych</w:t>
            </w:r>
            <w:r w:rsidR="000C570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/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wpływa</w:t>
            </w:r>
            <w:r w:rsidR="00BD713C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na wszechstronny rozwój ucznia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3E35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program wprowadza nowe formy kształtowania postaw i umiejętności niezbędnych na rynku pracy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3E359C" w:rsidRPr="006079CE" w:rsidRDefault="003E359C" w:rsidP="005C42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program nauczania będzie uwzględniał  zalecenia MEN w zakresie edukacji włączającej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.</w:t>
            </w:r>
          </w:p>
          <w:p w:rsidR="00E14314" w:rsidRPr="006079CE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0E7B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5727"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azem </w:t>
            </w:r>
            <w:r w:rsidR="005C4218"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8 </w:t>
            </w:r>
            <w:r w:rsidR="00B05727" w:rsidRPr="006079CE">
              <w:rPr>
                <w:rFonts w:ascii="Calibri" w:eastAsia="Calibri" w:hAnsi="Calibri" w:cs="Calibri"/>
                <w:sz w:val="20"/>
                <w:szCs w:val="20"/>
              </w:rPr>
              <w:t>pkt</w:t>
            </w:r>
          </w:p>
        </w:tc>
      </w:tr>
      <w:tr w:rsidR="00E14314" w:rsidRPr="006079CE" w:rsidTr="006079CE">
        <w:trPr>
          <w:trHeight w:val="3959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6079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EWALUACJA PROGRAMU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D4" w:rsidRPr="006079CE" w:rsidRDefault="0094114E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</w:t>
            </w:r>
            <w:r w:rsidR="00047FD4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aproponowane metody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i narzędzia</w:t>
            </w:r>
            <w:r w:rsidR="00047FD4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ewaluacji programu pozwalają na ocenę realizacji celów kształcenia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94114E" w:rsidRPr="006079CE" w:rsidRDefault="0094114E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zaproponowane metody i narzędzia ewaluacji programu pozwalają na ocenę zmian w zakresie kształcenia postaw </w:t>
            </w:r>
            <w:r w:rsidR="001F10B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uczniów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94114E" w:rsidRPr="006079CE" w:rsidRDefault="0094114E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zaproponowane metody i narzędzia ewaluacji programu pozwalają na ocenę kształcenia w zakresie rozwijania umiejętności uczniów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E14314" w:rsidRPr="006079CE" w:rsidRDefault="0094114E" w:rsidP="003468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zaproponowane narzędzia ewaluacji programu pozwalają na ocenę kształcenia w zakresie opanowania wiedzy </w:t>
            </w:r>
            <w:r w:rsidR="00100CB6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 poszczególnych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przedmiotowej</w:t>
            </w:r>
            <w:r w:rsidR="003468D1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Razem </w:t>
            </w:r>
            <w:r w:rsidR="0094114E" w:rsidRPr="006079CE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 pkt</w:t>
            </w:r>
          </w:p>
          <w:p w:rsidR="00E14314" w:rsidRPr="006079CE" w:rsidRDefault="00E14314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4314" w:rsidRPr="006079CE" w:rsidTr="006079C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BD71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Funkcjonalność</w:t>
            </w: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programu</w:t>
            </w:r>
            <w:proofErr w:type="spellEnd"/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4E" w:rsidRPr="006079CE" w:rsidRDefault="0094114E" w:rsidP="0094114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079CE">
              <w:rPr>
                <w:rFonts w:ascii="Calibri" w:hAnsi="Calibri"/>
                <w:sz w:val="20"/>
                <w:szCs w:val="20"/>
              </w:rPr>
              <w:t>Z</w:t>
            </w:r>
            <w:r w:rsidR="00B05727" w:rsidRPr="006079CE">
              <w:rPr>
                <w:rFonts w:ascii="Calibri" w:hAnsi="Calibri"/>
                <w:sz w:val="20"/>
                <w:szCs w:val="20"/>
              </w:rPr>
              <w:t xml:space="preserve"> pracy konkursowej wynika, że </w:t>
            </w:r>
            <w:r w:rsidRPr="006079CE">
              <w:rPr>
                <w:rFonts w:ascii="Calibri" w:hAnsi="Calibri"/>
                <w:sz w:val="20"/>
                <w:szCs w:val="20"/>
              </w:rPr>
              <w:t>:</w:t>
            </w:r>
          </w:p>
          <w:p w:rsidR="00A973A9" w:rsidRPr="006079CE" w:rsidRDefault="00B05727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program nauczania będzie w pełni zgodny z podstawą programową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A973A9" w:rsidRPr="006079CE" w:rsidRDefault="00A973A9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program nauczania </w:t>
            </w:r>
            <w:r w:rsidR="00B0572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będzie uwzględniał możliwość indywidualizacji pracy z uczniem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program nauczania będzie spójny pod względem merytorycznym i dydaktycznym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przedstawiony sposób realizacji treści zapewnia realizację celów ogólnych i szczegółowych zawartych w podstawie programowej 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6079CE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5727"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azem </w:t>
            </w:r>
            <w:r w:rsidR="003E359C" w:rsidRPr="006079CE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B05727"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E14314" w:rsidRPr="006079CE" w:rsidTr="006079C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100CB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Przydatność</w:t>
            </w:r>
            <w:proofErr w:type="spellEnd"/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programu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A9" w:rsidRPr="006079CE" w:rsidRDefault="00A973A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Z pracy konkursowej wynika, że :</w:t>
            </w:r>
          </w:p>
          <w:p w:rsidR="00E14314" w:rsidRPr="006079CE" w:rsidRDefault="00B05727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treści programu oraz zaproponowany sposób realizacji dostosowane są do </w:t>
            </w:r>
            <w:r w:rsidR="003E359C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potrzeb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ucznia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 </w:t>
            </w:r>
          </w:p>
          <w:p w:rsidR="003E359C" w:rsidRPr="006079CE" w:rsidRDefault="00B05727" w:rsidP="003E35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program nauczania będzie mógł być zaadaptowany do każdej placówki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E14314" w:rsidRPr="006079CE" w:rsidRDefault="00B05727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program nauczania będzie pozbawiony barier (</w:t>
            </w:r>
            <w:proofErr w:type="spellStart"/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np</w:t>
            </w:r>
            <w:proofErr w:type="spellEnd"/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: finansowych, organizacyjnych, technologicznych) uniemożliwiających adaptację programu w danej placówce. </w:t>
            </w:r>
          </w:p>
          <w:p w:rsidR="00E14314" w:rsidRPr="006079CE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4314" w:rsidRPr="006079CE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Razem </w:t>
            </w:r>
            <w:r w:rsidR="003E359C" w:rsidRPr="006079C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E14314" w:rsidRPr="006079C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6745DB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ŁĄCZNA LICZBA PUNKTÓW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6079CE" w:rsidP="00100CB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="00B05727"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azem </w:t>
            </w:r>
            <w:r w:rsidR="00100CB6"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52</w:t>
            </w:r>
          </w:p>
        </w:tc>
      </w:tr>
    </w:tbl>
    <w:p w:rsidR="00E14314" w:rsidRDefault="00E14314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E14314" w:rsidRDefault="00B0572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ARKUSZ OCENY SCENARIUSZA  </w:t>
      </w:r>
      <w:r w:rsidR="008F7C81">
        <w:rPr>
          <w:rFonts w:ascii="Calibri" w:eastAsia="Calibri" w:hAnsi="Calibri" w:cs="Calibri"/>
          <w:b/>
        </w:rPr>
        <w:t>LEKCJI</w:t>
      </w:r>
    </w:p>
    <w:p w:rsidR="00E14314" w:rsidRDefault="00B05727" w:rsidP="006079C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KSZTAŁCENIA OGÓLNEGO</w:t>
      </w:r>
      <w:r w:rsidR="000C5702">
        <w:rPr>
          <w:rFonts w:ascii="Calibri" w:eastAsia="Calibri" w:hAnsi="Calibri" w:cs="Calibri"/>
          <w:b/>
        </w:rPr>
        <w:t xml:space="preserve"> W SZKOLE PO</w:t>
      </w:r>
      <w:r w:rsidR="003468D1">
        <w:rPr>
          <w:rFonts w:ascii="Calibri" w:eastAsia="Calibri" w:hAnsi="Calibri" w:cs="Calibri"/>
          <w:b/>
        </w:rPr>
        <w:t>NADPOD</w:t>
      </w:r>
      <w:r w:rsidR="000C5702">
        <w:rPr>
          <w:rFonts w:ascii="Calibri" w:eastAsia="Calibri" w:hAnsi="Calibri" w:cs="Calibri"/>
          <w:b/>
        </w:rPr>
        <w:t>STAWOWEJ</w:t>
      </w:r>
    </w:p>
    <w:tbl>
      <w:tblPr>
        <w:tblStyle w:val="a0"/>
        <w:tblW w:w="92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32"/>
        <w:gridCol w:w="1208"/>
        <w:gridCol w:w="1646"/>
      </w:tblGrid>
      <w:tr w:rsidR="00E14314" w:rsidRPr="006079CE" w:rsidTr="006079CE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CB6" w:rsidRPr="006079CE" w:rsidRDefault="00100CB6" w:rsidP="006079CE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punkty przyznane przez Recenzenta</w:t>
            </w:r>
          </w:p>
          <w:p w:rsidR="00E14314" w:rsidRPr="006079CE" w:rsidRDefault="00100CB6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0 lub 1</w:t>
            </w:r>
          </w:p>
        </w:tc>
      </w:tr>
      <w:tr w:rsidR="00E14314" w:rsidRPr="006079CE" w:rsidTr="006079CE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SFORMUŁOWANIE TEMATU LEKCJI</w:t>
            </w:r>
          </w:p>
          <w:p w:rsidR="00E14314" w:rsidRPr="006079CE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zgodne z celami i przebiegiem lekcji </w:t>
            </w:r>
          </w:p>
          <w:p w:rsidR="00E14314" w:rsidRPr="006079CE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dostosowane do możliwości poznawczych uczniów</w:t>
            </w:r>
          </w:p>
          <w:p w:rsidR="00E14314" w:rsidRPr="006079CE" w:rsidRDefault="00B05727" w:rsidP="006079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niekonwencjonalne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4316FA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Razem 3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143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4314" w:rsidRPr="006079CE" w:rsidTr="006079CE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SFORMUŁOWANIE CELÓW </w:t>
            </w:r>
            <w:r w:rsidR="000C5702"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LEKCJI</w:t>
            </w:r>
          </w:p>
          <w:p w:rsidR="00E14314" w:rsidRPr="006079CE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zgodne z podstawą programową</w:t>
            </w:r>
          </w:p>
          <w:p w:rsidR="00E14314" w:rsidRPr="006079CE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zgodne z tematem lekcji</w:t>
            </w:r>
          </w:p>
          <w:p w:rsidR="004316FA" w:rsidRPr="006079CE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zastosowanie operacjonalizacji celów</w:t>
            </w:r>
          </w:p>
          <w:p w:rsidR="00E14314" w:rsidRPr="006079CE" w:rsidRDefault="004316FA" w:rsidP="006079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adekwatne do potrzeb uczniów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FA" w:rsidRPr="006079CE" w:rsidRDefault="004316FA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Razem 4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143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4314" w:rsidRPr="006079CE" w:rsidTr="006079CE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WYBÓR METOD </w:t>
            </w:r>
            <w:r w:rsidR="00222E05"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TECHNIK I FORM </w:t>
            </w: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NAUCZANIA</w:t>
            </w:r>
          </w:p>
          <w:p w:rsidR="00E14314" w:rsidRPr="006079CE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zastosowano metody </w:t>
            </w:r>
            <w:r w:rsidR="00222E05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techniki i formy pracy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adekwatne do </w:t>
            </w:r>
            <w:r w:rsidR="00222E05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celów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lekcji </w:t>
            </w:r>
          </w:p>
          <w:p w:rsidR="00222E05" w:rsidRPr="006079CE" w:rsidRDefault="00222E05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zastosowano metody techniki i formy pracy adekwatne do tematu lekcji</w:t>
            </w:r>
          </w:p>
          <w:p w:rsidR="00E14314" w:rsidRPr="006079CE" w:rsidRDefault="004316FA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zastosowano metody techniki i formy pracy adekwatne do </w:t>
            </w:r>
            <w:r w:rsidR="00B0572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wieku uczniów</w:t>
            </w:r>
          </w:p>
          <w:p w:rsidR="00E14314" w:rsidRPr="006079CE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zastosowano </w:t>
            </w:r>
            <w:r w:rsidR="004316FA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aktywizujące metody, techniki i formy pracy</w:t>
            </w:r>
          </w:p>
          <w:p w:rsidR="00E14314" w:rsidRPr="006079CE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zastosowane  </w:t>
            </w:r>
            <w:r w:rsidR="004316FA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metody, techniki i formy pracy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służą kształtowaniu kompetencji kluczowych uczniów</w:t>
            </w:r>
          </w:p>
          <w:p w:rsidR="00E14314" w:rsidRPr="006079CE" w:rsidRDefault="00B05727" w:rsidP="006079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zastosowane metody rozwijają kreatywność uczniów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FA" w:rsidRPr="006079CE" w:rsidRDefault="004316FA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Razem 6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143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4314" w:rsidRPr="006079CE" w:rsidTr="006079CE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WYBÓR I PRZYGOTOWANIE ŚRODKÓW DYDAKTYCZNYCH</w:t>
            </w:r>
          </w:p>
          <w:p w:rsidR="00E14314" w:rsidRPr="006079CE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zgodne z metodami i zaplanowanym przebiegiem </w:t>
            </w:r>
            <w:r w:rsidR="000C570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lekcji</w:t>
            </w:r>
          </w:p>
          <w:p w:rsidR="00E14314" w:rsidRPr="006079CE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dostosowane do możliwości rozwojowych uczniów</w:t>
            </w:r>
          </w:p>
          <w:p w:rsidR="00E14314" w:rsidRPr="006079CE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 niekonwencjonalne środki dydaktyczne</w:t>
            </w:r>
          </w:p>
          <w:p w:rsidR="00E14314" w:rsidRPr="006079CE" w:rsidRDefault="00B05727" w:rsidP="006079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samodzielne przygotowanie środków dydaktycznych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222E05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Razem 4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143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4314" w:rsidRPr="006079CE" w:rsidTr="006079CE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222E05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OPIS PRZEBIEGU ZAJĘĆ/LEKCJI</w:t>
            </w:r>
          </w:p>
          <w:p w:rsidR="00E14314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przebieg lekcji ma klarowną strukturę (zachowano podział na etapy lekcji)</w:t>
            </w:r>
          </w:p>
          <w:p w:rsidR="00222E05" w:rsidRPr="006079CE" w:rsidRDefault="00222E05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cele ogólne i szczegółowe są poprawnie dobrane do tematu lekcji</w:t>
            </w:r>
          </w:p>
          <w:p w:rsidR="00E14314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opis wskazuje na możliwość realizacji wszystkich celów lekcji </w:t>
            </w:r>
          </w:p>
          <w:p w:rsidR="00222E05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uwzględniono kształtowanie umiejętności </w:t>
            </w:r>
            <w:r w:rsidR="00222E05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wpływających na holistyczny rozwój ucznia</w:t>
            </w:r>
          </w:p>
          <w:p w:rsidR="00222E05" w:rsidRPr="006079CE" w:rsidRDefault="00222E05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uwzględniono kształtowanie umiejętności niezbędnych na rynku pracy</w:t>
            </w:r>
          </w:p>
          <w:p w:rsidR="00E14314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etapy lekcji powiązano z kształtowaniem kompetencji kluczowych</w:t>
            </w:r>
          </w:p>
          <w:p w:rsidR="00E14314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etapy lekcji powiązano z rozwijaniem kreatywności uczniów</w:t>
            </w:r>
          </w:p>
          <w:p w:rsidR="00E14314" w:rsidRPr="006079CE" w:rsidRDefault="00B05727" w:rsidP="006079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nowatorskie rozwiązania dydaktyczne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Razem </w:t>
            </w:r>
            <w:r w:rsidR="00222E05" w:rsidRPr="006079CE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E14314" w:rsidRPr="006079CE" w:rsidTr="006079CE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KOMENTARZ METODYCZNY </w:t>
            </w:r>
          </w:p>
          <w:p w:rsidR="00E14314" w:rsidRPr="006079CE" w:rsidRDefault="000C5702" w:rsidP="000C5702">
            <w:pPr>
              <w:spacing w:after="0" w:line="240" w:lineRule="auto"/>
              <w:rPr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B05727" w:rsidRPr="006079CE">
              <w:rPr>
                <w:rFonts w:ascii="Calibri" w:eastAsia="Calibri" w:hAnsi="Calibri" w:cs="Calibri"/>
                <w:sz w:val="20"/>
                <w:szCs w:val="20"/>
              </w:rPr>
              <w:t>amieszczono wskazówki dotyczące zalecanych warunków i sposobów realizacji w zakresie:</w:t>
            </w:r>
          </w:p>
          <w:p w:rsidR="00E14314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środków dydaktycznych st</w:t>
            </w:r>
            <w:r w:rsidR="00222E05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osowanych w czasie lekcji</w:t>
            </w:r>
          </w:p>
          <w:p w:rsidR="00222E05" w:rsidRPr="006079CE" w:rsidRDefault="00222E05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form pracy stosowanych w czasie lekcji</w:t>
            </w:r>
          </w:p>
          <w:p w:rsidR="00E14314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metod i technik stosowanych w czasie lekcji</w:t>
            </w:r>
          </w:p>
          <w:p w:rsidR="00E14314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możliwości dostosowania scenariusza do uczniów ze specjalnymi potrzebami edukacyjnymi  </w:t>
            </w:r>
          </w:p>
          <w:p w:rsidR="00E14314" w:rsidRPr="006079CE" w:rsidRDefault="00B05727" w:rsidP="006079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hAnsi="Calibri"/>
                <w:sz w:val="20"/>
                <w:szCs w:val="20"/>
                <w:lang w:val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innych warunków uznanych przez autora za istotne  dla efektywnej realizacji celów lekcji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(np.: sposoby oceniania)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E05" w:rsidRPr="006079CE" w:rsidRDefault="00222E05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Razem 5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143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4314" w:rsidRPr="006079CE">
        <w:trPr>
          <w:trHeight w:val="54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ŁĄCZNA LICZBA PUNKTÓW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100C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143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14314" w:rsidRDefault="00E14314" w:rsidP="003468D1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sectPr w:rsidR="00E14314">
      <w:headerReference w:type="default" r:id="rId9"/>
      <w:footerReference w:type="default" r:id="rId10"/>
      <w:pgSz w:w="11906" w:h="16838"/>
      <w:pgMar w:top="1531" w:right="1418" w:bottom="1418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EE" w:rsidRDefault="00A810EE">
      <w:pPr>
        <w:spacing w:after="0" w:line="240" w:lineRule="auto"/>
      </w:pPr>
      <w:r>
        <w:separator/>
      </w:r>
    </w:p>
  </w:endnote>
  <w:endnote w:type="continuationSeparator" w:id="0">
    <w:p w:rsidR="00A810EE" w:rsidRDefault="00A8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4" w:rsidRDefault="00B05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8BA4777" wp14:editId="7D5477F8">
          <wp:simplePos x="0" y="0"/>
          <wp:positionH relativeFrom="margin">
            <wp:posOffset>-174624</wp:posOffset>
          </wp:positionH>
          <wp:positionV relativeFrom="paragraph">
            <wp:posOffset>-441324</wp:posOffset>
          </wp:positionV>
          <wp:extent cx="1895475" cy="840740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84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C8B59D5" wp14:editId="79021A37">
          <wp:simplePos x="0" y="0"/>
          <wp:positionH relativeFrom="margin">
            <wp:posOffset>3801109</wp:posOffset>
          </wp:positionH>
          <wp:positionV relativeFrom="paragraph">
            <wp:posOffset>-330834</wp:posOffset>
          </wp:positionV>
          <wp:extent cx="2153285" cy="7747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285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4314" w:rsidRDefault="00E143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EE" w:rsidRDefault="00A810EE">
      <w:pPr>
        <w:spacing w:after="0" w:line="240" w:lineRule="auto"/>
      </w:pPr>
      <w:r>
        <w:separator/>
      </w:r>
    </w:p>
  </w:footnote>
  <w:footnote w:type="continuationSeparator" w:id="0">
    <w:p w:rsidR="00A810EE" w:rsidRDefault="00A8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4" w:rsidRDefault="00B05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4519308" wp14:editId="188245BE">
          <wp:simplePos x="0" y="0"/>
          <wp:positionH relativeFrom="margin">
            <wp:posOffset>-357504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Square wrapText="bothSides" distT="0" distB="0" distL="0" distR="0"/>
          <wp:docPr id="2" name="image4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92F"/>
    <w:multiLevelType w:val="hybridMultilevel"/>
    <w:tmpl w:val="9C6681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9747A82"/>
    <w:multiLevelType w:val="multilevel"/>
    <w:tmpl w:val="4D3EA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9F455A"/>
    <w:multiLevelType w:val="hybridMultilevel"/>
    <w:tmpl w:val="DA2AFBDC"/>
    <w:lvl w:ilvl="0" w:tplc="8C424E8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97F69"/>
    <w:multiLevelType w:val="multilevel"/>
    <w:tmpl w:val="6A40AB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5948754C"/>
    <w:multiLevelType w:val="multilevel"/>
    <w:tmpl w:val="893AEF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6BD2509"/>
    <w:multiLevelType w:val="multilevel"/>
    <w:tmpl w:val="13B43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66E23EF1"/>
    <w:multiLevelType w:val="hybridMultilevel"/>
    <w:tmpl w:val="EF72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4314"/>
    <w:rsid w:val="00047FD4"/>
    <w:rsid w:val="000A36B5"/>
    <w:rsid w:val="000C5702"/>
    <w:rsid w:val="00100CB6"/>
    <w:rsid w:val="001969D2"/>
    <w:rsid w:val="001F10B7"/>
    <w:rsid w:val="00222E05"/>
    <w:rsid w:val="002C33A7"/>
    <w:rsid w:val="00320C10"/>
    <w:rsid w:val="003468D1"/>
    <w:rsid w:val="003C7372"/>
    <w:rsid w:val="003E359C"/>
    <w:rsid w:val="003E46EE"/>
    <w:rsid w:val="00400662"/>
    <w:rsid w:val="00411864"/>
    <w:rsid w:val="00415A8D"/>
    <w:rsid w:val="004316FA"/>
    <w:rsid w:val="00515C0F"/>
    <w:rsid w:val="005A4DF6"/>
    <w:rsid w:val="005C4218"/>
    <w:rsid w:val="006079CE"/>
    <w:rsid w:val="006745DB"/>
    <w:rsid w:val="007758D6"/>
    <w:rsid w:val="00795EDD"/>
    <w:rsid w:val="0083773C"/>
    <w:rsid w:val="008B77BE"/>
    <w:rsid w:val="008F7C81"/>
    <w:rsid w:val="0094114E"/>
    <w:rsid w:val="009C3297"/>
    <w:rsid w:val="00A14056"/>
    <w:rsid w:val="00A810EE"/>
    <w:rsid w:val="00A973A9"/>
    <w:rsid w:val="00B00E7B"/>
    <w:rsid w:val="00B05727"/>
    <w:rsid w:val="00BD713C"/>
    <w:rsid w:val="00C532C9"/>
    <w:rsid w:val="00C735FD"/>
    <w:rsid w:val="00CB0A21"/>
    <w:rsid w:val="00D42466"/>
    <w:rsid w:val="00E14314"/>
    <w:rsid w:val="00E60EAE"/>
    <w:rsid w:val="00EA7E80"/>
    <w:rsid w:val="00ED5201"/>
    <w:rsid w:val="00F504AB"/>
    <w:rsid w:val="00F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727"/>
    <w:pPr>
      <w:ind w:left="720"/>
      <w:contextualSpacing/>
    </w:pPr>
    <w:rPr>
      <w:rFonts w:eastAsiaTheme="minorHAnsi" w:cstheme="minorBidi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727"/>
    <w:pPr>
      <w:ind w:left="720"/>
      <w:contextualSpacing/>
    </w:pPr>
    <w:rPr>
      <w:rFonts w:eastAsiaTheme="minorHAnsi" w:cstheme="minorBid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B680-7F47-4BE4-A5D5-2C4A60C0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Anna Wesołowska</cp:lastModifiedBy>
  <cp:revision>7</cp:revision>
  <cp:lastPrinted>2018-08-09T14:45:00Z</cp:lastPrinted>
  <dcterms:created xsi:type="dcterms:W3CDTF">2018-08-09T14:46:00Z</dcterms:created>
  <dcterms:modified xsi:type="dcterms:W3CDTF">2018-09-12T08:52:00Z</dcterms:modified>
</cp:coreProperties>
</file>