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0319" w14:textId="77777777" w:rsidR="00FF6C00" w:rsidRPr="0011699D" w:rsidRDefault="00FF6C00" w:rsidP="00FF6C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169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Załącznik nr 5 do regulaminu wprowadzonego zarządzeniem z dnia </w:t>
      </w:r>
      <w:r w:rsidRPr="0011699D">
        <w:rPr>
          <w:rFonts w:ascii="Times New Roman" w:eastAsia="Calibri" w:hAnsi="Times New Roman" w:cs="Times New Roman"/>
          <w:i/>
          <w:sz w:val="16"/>
          <w:szCs w:val="16"/>
        </w:rPr>
        <w:t>13</w:t>
      </w:r>
      <w:r w:rsidRPr="001169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lipca 2018r.,  nr 12/2018 Dyrektora Ośrodka Rozwoju Edukacji</w:t>
      </w:r>
      <w:r w:rsidRPr="0011699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14:paraId="474EA62E" w14:textId="77777777" w:rsidR="00FF6C00" w:rsidRPr="0011699D" w:rsidRDefault="00FF6C00" w:rsidP="00FF6C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F4A1338" w14:textId="77777777" w:rsidR="00FF6C00" w:rsidRPr="0011699D" w:rsidRDefault="00FF6C00" w:rsidP="00FF6C00">
      <w:pPr>
        <w:jc w:val="center"/>
        <w:rPr>
          <w:rFonts w:ascii="Times New Roman" w:eastAsia="Calibri" w:hAnsi="Times New Roman" w:cs="Times New Roman"/>
          <w:b/>
        </w:rPr>
      </w:pPr>
      <w:r w:rsidRPr="0011699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7110E24" wp14:editId="745851C4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2362" w14:textId="77777777" w:rsidR="00FF6C00" w:rsidRPr="0011699D" w:rsidRDefault="00FF6C00" w:rsidP="00FF6C00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6EA50DA" w14:textId="77777777" w:rsidR="00FF6C00" w:rsidRPr="00640ECF" w:rsidRDefault="00FF6C00" w:rsidP="00FF6C00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  <w:r w:rsidRPr="0011699D">
        <w:rPr>
          <w:rFonts w:ascii="Times New Roman" w:eastAsia="Calibri" w:hAnsi="Times New Roman" w:cs="Times New Roman"/>
          <w:b/>
        </w:rPr>
        <w:tab/>
      </w:r>
      <w:r w:rsidRPr="00640ECF">
        <w:rPr>
          <w:rFonts w:eastAsia="Calibri" w:cs="Times New Roman"/>
          <w:b/>
        </w:rPr>
        <w:t>ZAPYTANIE OFERTOWE</w:t>
      </w:r>
      <w:r w:rsidRPr="00640ECF">
        <w:rPr>
          <w:rFonts w:eastAsia="Calibri" w:cs="Times New Roman"/>
          <w:b/>
        </w:rPr>
        <w:tab/>
      </w:r>
    </w:p>
    <w:p w14:paraId="362C8467" w14:textId="77777777" w:rsidR="00FF6C00" w:rsidRPr="00640ECF" w:rsidRDefault="00FF6C00" w:rsidP="00FF6C00">
      <w:pPr>
        <w:spacing w:after="0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I. Zamawiający:</w:t>
      </w:r>
    </w:p>
    <w:p w14:paraId="64E028A6" w14:textId="77777777" w:rsidR="00FF6C00" w:rsidRPr="00640ECF" w:rsidRDefault="00FF6C00" w:rsidP="00FF6C00">
      <w:pPr>
        <w:spacing w:after="0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Ośrodek Rozwoju Edukacji w Warszawie</w:t>
      </w:r>
    </w:p>
    <w:p w14:paraId="06846238" w14:textId="77777777" w:rsidR="00FF6C00" w:rsidRPr="00640ECF" w:rsidRDefault="00FF6C00" w:rsidP="00FF6C00">
      <w:pPr>
        <w:spacing w:after="0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Aleje Ujazdowskie 28</w:t>
      </w:r>
    </w:p>
    <w:p w14:paraId="1FB89FC4" w14:textId="77777777" w:rsidR="00FF6C00" w:rsidRPr="00640ECF" w:rsidRDefault="00FF6C00" w:rsidP="00FF6C00">
      <w:pPr>
        <w:spacing w:after="0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00-478 Warszawa</w:t>
      </w:r>
    </w:p>
    <w:p w14:paraId="08D5D622" w14:textId="77777777" w:rsidR="00FF6C00" w:rsidRPr="00640ECF" w:rsidRDefault="00FF6C00" w:rsidP="00FF6C00">
      <w:pPr>
        <w:rPr>
          <w:rFonts w:eastAsia="Calibri" w:cs="Times New Roman"/>
        </w:rPr>
      </w:pPr>
      <w:r w:rsidRPr="00640ECF">
        <w:rPr>
          <w:rFonts w:eastAsia="Calibri" w:cs="Times New Roman"/>
        </w:rPr>
        <w:t>zwraca się do Państwa z zapytaniem ofertowym na:</w:t>
      </w:r>
    </w:p>
    <w:p w14:paraId="0E84851C" w14:textId="77777777" w:rsidR="001A41D2" w:rsidRPr="00640ECF" w:rsidRDefault="001A41D2" w:rsidP="001A41D2">
      <w:pPr>
        <w:pStyle w:val="Nagwek1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wykonani</w:t>
      </w:r>
      <w:r w:rsidR="00D064BC" w:rsidRPr="00640ECF">
        <w:rPr>
          <w:rFonts w:asciiTheme="minorHAnsi" w:hAnsiTheme="minorHAnsi"/>
          <w:sz w:val="22"/>
          <w:szCs w:val="22"/>
        </w:rPr>
        <w:t>e</w:t>
      </w:r>
      <w:r w:rsidRPr="00640ECF">
        <w:rPr>
          <w:rFonts w:asciiTheme="minorHAnsi" w:hAnsiTheme="minorHAnsi"/>
          <w:sz w:val="22"/>
          <w:szCs w:val="22"/>
        </w:rPr>
        <w:t xml:space="preserve"> usługi polegającej na tłumaczeniu ustnym konsekutywnym</w:t>
      </w:r>
      <w:r w:rsidR="00D064BC" w:rsidRPr="00640ECF">
        <w:rPr>
          <w:rFonts w:asciiTheme="minorHAnsi" w:hAnsiTheme="minorHAnsi"/>
          <w:sz w:val="22"/>
          <w:szCs w:val="22"/>
        </w:rPr>
        <w:t xml:space="preserve"> (</w:t>
      </w:r>
      <w:r w:rsidR="004220B4" w:rsidRPr="00640ECF">
        <w:rPr>
          <w:rFonts w:asciiTheme="minorHAnsi" w:hAnsiTheme="minorHAnsi"/>
          <w:sz w:val="22"/>
          <w:szCs w:val="22"/>
        </w:rPr>
        <w:t xml:space="preserve">z </w:t>
      </w:r>
      <w:r w:rsidR="00D064BC" w:rsidRPr="00640ECF">
        <w:rPr>
          <w:rFonts w:asciiTheme="minorHAnsi" w:hAnsiTheme="minorHAnsi"/>
          <w:sz w:val="22"/>
          <w:szCs w:val="22"/>
        </w:rPr>
        <w:t>język</w:t>
      </w:r>
      <w:r w:rsidR="004220B4" w:rsidRPr="00640ECF">
        <w:rPr>
          <w:rFonts w:asciiTheme="minorHAnsi" w:hAnsiTheme="minorHAnsi"/>
          <w:sz w:val="22"/>
          <w:szCs w:val="22"/>
        </w:rPr>
        <w:t>a</w:t>
      </w:r>
      <w:r w:rsidR="00D064BC" w:rsidRPr="00640ECF">
        <w:rPr>
          <w:rFonts w:asciiTheme="minorHAnsi" w:hAnsiTheme="minorHAnsi"/>
          <w:sz w:val="22"/>
          <w:szCs w:val="22"/>
        </w:rPr>
        <w:t xml:space="preserve"> gruziński</w:t>
      </w:r>
      <w:r w:rsidR="004220B4" w:rsidRPr="00640ECF">
        <w:rPr>
          <w:rFonts w:asciiTheme="minorHAnsi" w:hAnsiTheme="minorHAnsi"/>
          <w:sz w:val="22"/>
          <w:szCs w:val="22"/>
        </w:rPr>
        <w:t>ego</w:t>
      </w:r>
      <w:r w:rsidR="00D064BC" w:rsidRPr="00640ECF">
        <w:rPr>
          <w:rFonts w:asciiTheme="minorHAnsi" w:hAnsiTheme="minorHAnsi"/>
          <w:sz w:val="22"/>
          <w:szCs w:val="22"/>
        </w:rPr>
        <w:t xml:space="preserve"> </w:t>
      </w:r>
      <w:r w:rsidR="00D064BC" w:rsidRPr="00640ECF">
        <w:rPr>
          <w:rFonts w:asciiTheme="minorHAnsi" w:hAnsiTheme="minorHAnsi"/>
          <w:sz w:val="22"/>
          <w:szCs w:val="22"/>
        </w:rPr>
        <w:br/>
      </w:r>
      <w:r w:rsidR="004220B4" w:rsidRPr="00640ECF">
        <w:rPr>
          <w:rFonts w:asciiTheme="minorHAnsi" w:hAnsiTheme="minorHAnsi"/>
          <w:sz w:val="22"/>
          <w:szCs w:val="22"/>
        </w:rPr>
        <w:t>na język polski i z języka polskiego na język gruziński</w:t>
      </w:r>
      <w:r w:rsidR="00D064BC" w:rsidRPr="00640ECF">
        <w:rPr>
          <w:rFonts w:asciiTheme="minorHAnsi" w:hAnsiTheme="minorHAnsi"/>
          <w:sz w:val="22"/>
          <w:szCs w:val="22"/>
        </w:rPr>
        <w:t>)</w:t>
      </w:r>
      <w:r w:rsidRPr="00640ECF">
        <w:rPr>
          <w:rFonts w:asciiTheme="minorHAnsi" w:hAnsiTheme="minorHAnsi"/>
          <w:sz w:val="22"/>
          <w:szCs w:val="22"/>
        </w:rPr>
        <w:t xml:space="preserve">, pisemnym </w:t>
      </w:r>
      <w:r w:rsidR="00D064BC" w:rsidRPr="00640ECF">
        <w:rPr>
          <w:rFonts w:asciiTheme="minorHAnsi" w:hAnsiTheme="minorHAnsi"/>
          <w:sz w:val="22"/>
          <w:szCs w:val="22"/>
        </w:rPr>
        <w:t>(</w:t>
      </w:r>
      <w:r w:rsidR="004220B4" w:rsidRPr="00640ECF">
        <w:rPr>
          <w:rFonts w:asciiTheme="minorHAnsi" w:hAnsiTheme="minorHAnsi"/>
          <w:sz w:val="22"/>
          <w:szCs w:val="22"/>
        </w:rPr>
        <w:t xml:space="preserve">z języka gruzińskiego </w:t>
      </w:r>
      <w:r w:rsidR="004220B4" w:rsidRPr="00640ECF">
        <w:rPr>
          <w:rFonts w:asciiTheme="minorHAnsi" w:hAnsiTheme="minorHAnsi"/>
          <w:sz w:val="22"/>
          <w:szCs w:val="22"/>
        </w:rPr>
        <w:br/>
        <w:t>na język polski i z języka polskiego na język gruziński</w:t>
      </w:r>
      <w:r w:rsidR="00D064BC" w:rsidRPr="00640ECF">
        <w:rPr>
          <w:rFonts w:asciiTheme="minorHAnsi" w:hAnsiTheme="minorHAnsi"/>
          <w:sz w:val="22"/>
          <w:szCs w:val="22"/>
        </w:rPr>
        <w:t xml:space="preserve">) </w:t>
      </w:r>
      <w:r w:rsidRPr="00640ECF">
        <w:rPr>
          <w:rFonts w:asciiTheme="minorHAnsi" w:hAnsiTheme="minorHAnsi"/>
          <w:sz w:val="22"/>
          <w:szCs w:val="22"/>
        </w:rPr>
        <w:t xml:space="preserve">w ramach </w:t>
      </w:r>
      <w:r w:rsidR="00D064BC" w:rsidRPr="00640ECF">
        <w:rPr>
          <w:rFonts w:asciiTheme="minorHAnsi" w:hAnsiTheme="minorHAnsi"/>
          <w:sz w:val="22"/>
          <w:szCs w:val="22"/>
        </w:rPr>
        <w:t xml:space="preserve">realizacji </w:t>
      </w:r>
      <w:r w:rsidRPr="00640ECF">
        <w:rPr>
          <w:rFonts w:asciiTheme="minorHAnsi" w:hAnsiTheme="minorHAnsi"/>
          <w:sz w:val="22"/>
          <w:szCs w:val="22"/>
        </w:rPr>
        <w:t>projektu nr 243/2019/M  „Przyjazna szkoła –</w:t>
      </w:r>
      <w:r w:rsidR="00565085">
        <w:rPr>
          <w:rFonts w:asciiTheme="minorHAnsi" w:hAnsiTheme="minorHAnsi"/>
          <w:sz w:val="22"/>
          <w:szCs w:val="22"/>
        </w:rPr>
        <w:t xml:space="preserve"> </w:t>
      </w:r>
      <w:r w:rsidRPr="00640ECF">
        <w:rPr>
          <w:rFonts w:asciiTheme="minorHAnsi" w:hAnsiTheme="minorHAnsi"/>
          <w:sz w:val="22"/>
          <w:szCs w:val="22"/>
        </w:rPr>
        <w:t>One są wśród nas” realizowanego przez WRKK ORE, współfinansowanego z programu polskiej współpracy rozwojowej MSZ RP 2019.</w:t>
      </w:r>
    </w:p>
    <w:p w14:paraId="0CF343D7" w14:textId="77777777" w:rsidR="004220B4" w:rsidRPr="00640ECF" w:rsidRDefault="004220B4" w:rsidP="004220B4">
      <w:pPr>
        <w:pStyle w:val="Tekstpodstawowy"/>
        <w:rPr>
          <w:lang w:eastAsia="zh-CN"/>
        </w:rPr>
      </w:pPr>
    </w:p>
    <w:p w14:paraId="6B7E3936" w14:textId="77777777" w:rsidR="00FF6C00" w:rsidRPr="00640ECF" w:rsidRDefault="00FF6C00" w:rsidP="00FF6C00">
      <w:pPr>
        <w:jc w:val="both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II. Osoba nadzorująca realizację zamówienia ze strony Zamawiającego:</w:t>
      </w:r>
    </w:p>
    <w:p w14:paraId="6465CFF7" w14:textId="77777777" w:rsidR="00FF6C00" w:rsidRPr="00640ECF" w:rsidRDefault="00FF6C00" w:rsidP="00FF6C00">
      <w:pPr>
        <w:jc w:val="both"/>
        <w:rPr>
          <w:rFonts w:eastAsia="Calibri" w:cs="Times New Roman"/>
        </w:rPr>
      </w:pPr>
      <w:r w:rsidRPr="00640ECF">
        <w:rPr>
          <w:rFonts w:eastAsia="Calibri" w:cs="Times New Roman"/>
        </w:rPr>
        <w:t xml:space="preserve">Marina </w:t>
      </w:r>
      <w:proofErr w:type="spellStart"/>
      <w:r w:rsidRPr="00640ECF">
        <w:rPr>
          <w:rFonts w:eastAsia="Calibri" w:cs="Times New Roman"/>
        </w:rPr>
        <w:t>Warsimaszwili</w:t>
      </w:r>
      <w:proofErr w:type="spellEnd"/>
      <w:r w:rsidR="004220B4" w:rsidRPr="00640ECF">
        <w:rPr>
          <w:rFonts w:eastAsia="Calibri" w:cs="Times New Roman"/>
        </w:rPr>
        <w:t xml:space="preserve"> – Wydział Rozwoju Kompetencji Kluczowych tel. 22 345-37-20</w:t>
      </w:r>
    </w:p>
    <w:p w14:paraId="30E8209B" w14:textId="77777777" w:rsidR="004220B4" w:rsidRPr="00640ECF" w:rsidRDefault="004220B4" w:rsidP="00FF6C00">
      <w:pPr>
        <w:jc w:val="both"/>
        <w:rPr>
          <w:rFonts w:eastAsia="Calibri" w:cs="Times New Roman"/>
          <w:lang w:val="en-US"/>
        </w:rPr>
      </w:pPr>
      <w:r w:rsidRPr="00640ECF">
        <w:rPr>
          <w:rFonts w:eastAsia="Calibri" w:cs="Times New Roman"/>
          <w:lang w:val="en-US"/>
        </w:rPr>
        <w:t>e-mail: marina.warsimaszwili@ore.edu.pl</w:t>
      </w:r>
    </w:p>
    <w:p w14:paraId="5437A709" w14:textId="77777777" w:rsidR="004220B4" w:rsidRPr="00640ECF" w:rsidRDefault="00FF6C00" w:rsidP="004220B4">
      <w:pPr>
        <w:jc w:val="both"/>
        <w:rPr>
          <w:rFonts w:eastAsia="Calibri" w:cs="Times New Roman"/>
        </w:rPr>
      </w:pPr>
      <w:r w:rsidRPr="00640ECF">
        <w:rPr>
          <w:rFonts w:eastAsia="Calibri" w:cs="Times New Roman"/>
          <w:b/>
        </w:rPr>
        <w:t xml:space="preserve">III. Szczegółowy opis przedmiotu Zamówienia </w:t>
      </w:r>
    </w:p>
    <w:p w14:paraId="760FDE1B" w14:textId="77777777" w:rsidR="001A41D2" w:rsidRPr="00565085" w:rsidRDefault="001A41D2" w:rsidP="00565085">
      <w:pPr>
        <w:pStyle w:val="Akapitzlist"/>
        <w:numPr>
          <w:ilvl w:val="0"/>
          <w:numId w:val="24"/>
        </w:numPr>
        <w:jc w:val="both"/>
        <w:rPr>
          <w:rFonts w:cs="Times New Roman"/>
          <w:bCs/>
          <w:lang w:eastAsia="pl-PL"/>
        </w:rPr>
      </w:pPr>
      <w:r w:rsidRPr="00565085">
        <w:rPr>
          <w:rFonts w:cs="Times New Roman"/>
          <w:b/>
          <w:bCs/>
          <w:u w:val="single"/>
          <w:lang w:eastAsia="pl-PL"/>
        </w:rPr>
        <w:t>Tłumaczenie ustne:</w:t>
      </w:r>
      <w:r w:rsidRPr="00565085">
        <w:rPr>
          <w:rFonts w:cs="Times New Roman"/>
          <w:bCs/>
          <w:lang w:eastAsia="pl-PL"/>
        </w:rPr>
        <w:t xml:space="preserve"> konsekutywne podczas szkoleń, spotkań, seminarium z języka polskiego na język gruziński i </w:t>
      </w:r>
      <w:r w:rsidR="001C2BBA" w:rsidRPr="00640ECF">
        <w:t>z języka gruzińskiego na język polski</w:t>
      </w:r>
      <w:r w:rsidRPr="00565085">
        <w:rPr>
          <w:rFonts w:cs="Times New Roman"/>
          <w:bCs/>
          <w:lang w:eastAsia="pl-PL"/>
        </w:rPr>
        <w:t xml:space="preserve">. </w:t>
      </w:r>
    </w:p>
    <w:p w14:paraId="59C8A9D8" w14:textId="77777777" w:rsidR="001A41D2" w:rsidRPr="00565085" w:rsidRDefault="001A41D2" w:rsidP="00565085">
      <w:pPr>
        <w:pStyle w:val="Akapitzlist"/>
        <w:tabs>
          <w:tab w:val="num" w:pos="-7513"/>
        </w:tabs>
        <w:spacing w:line="240" w:lineRule="auto"/>
        <w:rPr>
          <w:rFonts w:cs="Times New Roman"/>
          <w:bCs/>
          <w:lang w:eastAsia="pl-PL"/>
        </w:rPr>
      </w:pPr>
      <w:r w:rsidRPr="00565085">
        <w:rPr>
          <w:rFonts w:cs="Times New Roman"/>
          <w:bCs/>
          <w:lang w:eastAsia="pl-PL"/>
        </w:rPr>
        <w:t xml:space="preserve">- </w:t>
      </w:r>
      <w:r w:rsidRPr="00565085">
        <w:rPr>
          <w:rFonts w:cs="Times New Roman"/>
          <w:b/>
          <w:bCs/>
          <w:lang w:eastAsia="pl-PL"/>
        </w:rPr>
        <w:t>szkolenie nr 1 w Polsce</w:t>
      </w:r>
      <w:r w:rsidR="004220B4" w:rsidRPr="00565085">
        <w:rPr>
          <w:rFonts w:cs="Times New Roman"/>
          <w:b/>
          <w:bCs/>
          <w:lang w:eastAsia="pl-PL"/>
        </w:rPr>
        <w:t xml:space="preserve"> (Warszawa, Kraków) w terminie</w:t>
      </w:r>
      <w:r w:rsidRPr="00565085">
        <w:rPr>
          <w:rFonts w:cs="Times New Roman"/>
          <w:bCs/>
          <w:lang w:eastAsia="pl-PL"/>
        </w:rPr>
        <w:t xml:space="preserve"> </w:t>
      </w:r>
      <w:r w:rsidRPr="00565085">
        <w:rPr>
          <w:rFonts w:cs="Times New Roman"/>
          <w:b/>
          <w:bCs/>
          <w:lang w:eastAsia="pl-PL"/>
        </w:rPr>
        <w:t>21-25.10.2019 r.–</w:t>
      </w:r>
      <w:r w:rsidRPr="00565085">
        <w:rPr>
          <w:rFonts w:cs="Times New Roman"/>
          <w:bCs/>
          <w:lang w:eastAsia="pl-PL"/>
        </w:rPr>
        <w:t xml:space="preserve"> nie więcej niż 60 godzin podczas całego szkolenia </w:t>
      </w:r>
      <w:r w:rsidRPr="00565085">
        <w:rPr>
          <w:rFonts w:cs="Times New Roman"/>
          <w:b/>
          <w:bCs/>
          <w:lang w:eastAsia="pl-PL"/>
        </w:rPr>
        <w:t xml:space="preserve">- </w:t>
      </w:r>
      <w:r w:rsidRPr="00565085">
        <w:rPr>
          <w:rFonts w:cs="Times New Roman"/>
          <w:bCs/>
          <w:lang w:eastAsia="pl-PL"/>
        </w:rPr>
        <w:t>2 tłumaczy;</w:t>
      </w:r>
    </w:p>
    <w:p w14:paraId="02289D03" w14:textId="77777777" w:rsidR="001A41D2" w:rsidRPr="00565085" w:rsidRDefault="001A41D2" w:rsidP="001C2BBA">
      <w:pPr>
        <w:pStyle w:val="Akapitzlist"/>
        <w:tabs>
          <w:tab w:val="num" w:pos="-7513"/>
        </w:tabs>
        <w:spacing w:after="120" w:line="240" w:lineRule="auto"/>
        <w:rPr>
          <w:rFonts w:cs="Times New Roman"/>
          <w:bCs/>
          <w:lang w:eastAsia="pl-PL"/>
        </w:rPr>
      </w:pPr>
      <w:r w:rsidRPr="00565085">
        <w:rPr>
          <w:rFonts w:cs="Times New Roman"/>
          <w:bCs/>
          <w:lang w:eastAsia="pl-PL"/>
        </w:rPr>
        <w:t xml:space="preserve">– </w:t>
      </w:r>
      <w:r w:rsidRPr="00565085">
        <w:rPr>
          <w:rFonts w:cs="Times New Roman"/>
          <w:b/>
          <w:bCs/>
          <w:lang w:eastAsia="pl-PL"/>
        </w:rPr>
        <w:t>szkolenie nr 2 w Gruzji</w:t>
      </w:r>
      <w:r w:rsidR="004220B4" w:rsidRPr="00565085">
        <w:rPr>
          <w:rFonts w:cs="Times New Roman"/>
          <w:b/>
          <w:bCs/>
          <w:lang w:eastAsia="pl-PL"/>
        </w:rPr>
        <w:t xml:space="preserve"> w terminie</w:t>
      </w:r>
      <w:r w:rsidRPr="00565085">
        <w:rPr>
          <w:rFonts w:cs="Times New Roman"/>
          <w:b/>
          <w:bCs/>
          <w:lang w:eastAsia="pl-PL"/>
        </w:rPr>
        <w:t xml:space="preserve"> 11-15.11.2019r</w:t>
      </w:r>
      <w:r w:rsidRPr="00565085">
        <w:rPr>
          <w:rFonts w:cs="Times New Roman"/>
          <w:b/>
          <w:bCs/>
          <w:i/>
          <w:lang w:eastAsia="pl-PL"/>
        </w:rPr>
        <w:t>.–</w:t>
      </w:r>
      <w:r w:rsidRPr="00565085">
        <w:rPr>
          <w:rFonts w:cs="Times New Roman"/>
          <w:bCs/>
          <w:lang w:eastAsia="pl-PL"/>
        </w:rPr>
        <w:t xml:space="preserve"> nie więcej niż 60 godzin podczas całego szkolenia</w:t>
      </w:r>
      <w:r w:rsidR="004220B4" w:rsidRPr="00565085">
        <w:rPr>
          <w:rFonts w:cs="Times New Roman"/>
          <w:bCs/>
          <w:lang w:eastAsia="pl-PL"/>
        </w:rPr>
        <w:t xml:space="preserve"> </w:t>
      </w:r>
      <w:r w:rsidRPr="00565085">
        <w:rPr>
          <w:rFonts w:cs="Times New Roman"/>
          <w:bCs/>
          <w:lang w:eastAsia="pl-PL"/>
        </w:rPr>
        <w:t>– 2 tłumaczy;</w:t>
      </w:r>
    </w:p>
    <w:p w14:paraId="6B1C31E3" w14:textId="77777777" w:rsidR="004220B4" w:rsidRPr="00565085" w:rsidRDefault="001A41D2" w:rsidP="001C2BB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bCs/>
          <w:lang w:eastAsia="pl-PL"/>
        </w:rPr>
      </w:pPr>
      <w:r w:rsidRPr="00565085">
        <w:rPr>
          <w:rFonts w:cs="Times New Roman"/>
          <w:b/>
          <w:bCs/>
          <w:u w:val="single"/>
          <w:lang w:eastAsia="pl-PL"/>
        </w:rPr>
        <w:t>Tłumaczenie pisemne</w:t>
      </w:r>
      <w:r w:rsidRPr="00565085">
        <w:rPr>
          <w:rFonts w:cs="Times New Roman"/>
          <w:bCs/>
          <w:lang w:eastAsia="pl-PL"/>
        </w:rPr>
        <w:t xml:space="preserve"> z języka polskiego na język gruziński i </w:t>
      </w:r>
      <w:r w:rsidR="001C2BBA" w:rsidRPr="00640ECF">
        <w:t>z języka gruzińskiego na język polski</w:t>
      </w:r>
      <w:r w:rsidRPr="00565085">
        <w:rPr>
          <w:rFonts w:cs="Times New Roman"/>
          <w:bCs/>
          <w:lang w:eastAsia="pl-PL"/>
        </w:rPr>
        <w:t xml:space="preserve"> materiałów szkoleniowych, dokumentacji - 170 stron </w:t>
      </w:r>
      <w:r w:rsidR="004220B4" w:rsidRPr="00565085">
        <w:rPr>
          <w:rFonts w:cs="Times New Roman"/>
          <w:bCs/>
          <w:lang w:eastAsia="pl-PL"/>
        </w:rPr>
        <w:t xml:space="preserve">(1 strona = 1800 znaków ze spacjami). </w:t>
      </w:r>
    </w:p>
    <w:p w14:paraId="33B2BB58" w14:textId="77777777" w:rsidR="001A41D2" w:rsidRPr="00565085" w:rsidRDefault="004220B4" w:rsidP="005650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Times New Roman"/>
          <w:bCs/>
          <w:lang w:eastAsia="pl-PL"/>
        </w:rPr>
      </w:pPr>
      <w:r w:rsidRPr="00565085">
        <w:rPr>
          <w:rFonts w:cs="Times New Roman"/>
          <w:bCs/>
          <w:lang w:eastAsia="pl-PL"/>
        </w:rPr>
        <w:t xml:space="preserve">Termin realizacji zadania </w:t>
      </w:r>
      <w:r w:rsidR="001A41D2" w:rsidRPr="00565085">
        <w:rPr>
          <w:rFonts w:cs="Times New Roman"/>
          <w:bCs/>
          <w:lang w:eastAsia="pl-PL"/>
        </w:rPr>
        <w:t>od dnia podpisa</w:t>
      </w:r>
      <w:r w:rsidRPr="00565085">
        <w:rPr>
          <w:rFonts w:cs="Times New Roman"/>
          <w:bCs/>
          <w:lang w:eastAsia="pl-PL"/>
        </w:rPr>
        <w:t>nia umowy do dnia 15.12.2019 r.</w:t>
      </w:r>
      <w:r w:rsidR="001A41D2" w:rsidRPr="00565085">
        <w:rPr>
          <w:rFonts w:cs="Times New Roman"/>
          <w:bCs/>
          <w:lang w:eastAsia="pl-PL"/>
        </w:rPr>
        <w:t xml:space="preserve"> </w:t>
      </w:r>
    </w:p>
    <w:p w14:paraId="6AC9DC55" w14:textId="77777777" w:rsidR="00565085" w:rsidRDefault="00565085" w:rsidP="00565085">
      <w:pPr>
        <w:pStyle w:val="Teksttreci1"/>
        <w:numPr>
          <w:ilvl w:val="0"/>
          <w:numId w:val="24"/>
        </w:numPr>
        <w:spacing w:before="0" w:after="120"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F04AE">
        <w:rPr>
          <w:rFonts w:asciiTheme="minorHAnsi" w:hAnsiTheme="minorHAnsi"/>
          <w:sz w:val="22"/>
          <w:szCs w:val="22"/>
        </w:rPr>
        <w:t>Zamawiający nie pokrywa kosztów wyżywienia i zakwaterowania tłumacza</w:t>
      </w:r>
      <w:r w:rsidR="00AC1956">
        <w:rPr>
          <w:rFonts w:asciiTheme="minorHAnsi" w:hAnsiTheme="minorHAnsi"/>
          <w:sz w:val="22"/>
          <w:szCs w:val="22"/>
        </w:rPr>
        <w:t xml:space="preserve"> w Polsce (w Warszawie i Krakowie) jak również  podczas pobytu w Gruzji</w:t>
      </w:r>
      <w:r w:rsidRPr="00EF04AE">
        <w:rPr>
          <w:rFonts w:asciiTheme="minorHAnsi" w:hAnsiTheme="minorHAnsi"/>
          <w:sz w:val="22"/>
          <w:szCs w:val="22"/>
        </w:rPr>
        <w:t>.</w:t>
      </w:r>
    </w:p>
    <w:p w14:paraId="5D16A003" w14:textId="77777777" w:rsidR="00565085" w:rsidRDefault="00565085" w:rsidP="00565085">
      <w:pPr>
        <w:pStyle w:val="Teksttreci1"/>
        <w:numPr>
          <w:ilvl w:val="0"/>
          <w:numId w:val="24"/>
        </w:numPr>
        <w:spacing w:before="0" w:after="120"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F04AE">
        <w:rPr>
          <w:rFonts w:asciiTheme="minorHAnsi" w:hAnsiTheme="minorHAnsi"/>
          <w:sz w:val="22"/>
          <w:szCs w:val="22"/>
        </w:rPr>
        <w:t>Zamawiający nie pokrywa kosztów</w:t>
      </w:r>
      <w:r>
        <w:rPr>
          <w:rFonts w:asciiTheme="minorHAnsi" w:hAnsiTheme="minorHAnsi"/>
          <w:sz w:val="22"/>
          <w:szCs w:val="22"/>
        </w:rPr>
        <w:t xml:space="preserve"> biletu lotniczego dla tłumacza</w:t>
      </w:r>
      <w:r w:rsidR="00AC1956">
        <w:rPr>
          <w:rFonts w:asciiTheme="minorHAnsi" w:hAnsiTheme="minorHAnsi"/>
          <w:sz w:val="22"/>
          <w:szCs w:val="22"/>
        </w:rPr>
        <w:t>, ani ewentualnych kosztów związanych z dojazdem tłumaczy do Warszawy i Krakowa.</w:t>
      </w:r>
      <w:r>
        <w:rPr>
          <w:rFonts w:asciiTheme="minorHAnsi" w:hAnsiTheme="minorHAnsi"/>
          <w:sz w:val="22"/>
          <w:szCs w:val="22"/>
        </w:rPr>
        <w:t>.</w:t>
      </w:r>
    </w:p>
    <w:p w14:paraId="48058C19" w14:textId="77777777" w:rsidR="001A41D2" w:rsidRPr="00565085" w:rsidRDefault="00565085" w:rsidP="00565085">
      <w:pPr>
        <w:pStyle w:val="Teksttreci1"/>
        <w:numPr>
          <w:ilvl w:val="0"/>
          <w:numId w:val="24"/>
        </w:numPr>
        <w:spacing w:before="0" w:after="120"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F04AE">
        <w:rPr>
          <w:rFonts w:asciiTheme="minorHAnsi" w:hAnsiTheme="minorHAnsi"/>
          <w:sz w:val="22"/>
          <w:szCs w:val="22"/>
        </w:rPr>
        <w:t>Zamawiający nie pokrywa kosztów</w:t>
      </w:r>
      <w:r>
        <w:rPr>
          <w:rFonts w:asciiTheme="minorHAnsi" w:hAnsiTheme="minorHAnsi"/>
          <w:sz w:val="22"/>
          <w:szCs w:val="22"/>
        </w:rPr>
        <w:t xml:space="preserve"> ubezpieczenia podczas pobytu tłumacza w Gruzji.</w:t>
      </w:r>
    </w:p>
    <w:p w14:paraId="17DC8256" w14:textId="7481C303" w:rsidR="00565085" w:rsidRPr="00565085" w:rsidRDefault="00FF6C00" w:rsidP="007526C1">
      <w:pPr>
        <w:pStyle w:val="Akapitzlist"/>
        <w:numPr>
          <w:ilvl w:val="0"/>
          <w:numId w:val="24"/>
        </w:numPr>
        <w:spacing w:after="120" w:line="336" w:lineRule="auto"/>
        <w:rPr>
          <w:rFonts w:cs="Times New Roman"/>
        </w:rPr>
      </w:pPr>
      <w:r w:rsidRPr="00565085">
        <w:rPr>
          <w:rFonts w:cs="Times New Roman"/>
        </w:rPr>
        <w:lastRenderedPageBreak/>
        <w:t>Wynagrodzenie będzie płatne w trzech ratach</w:t>
      </w:r>
      <w:r w:rsidR="004B13C1">
        <w:rPr>
          <w:rFonts w:cs="Times New Roman"/>
        </w:rPr>
        <w:t xml:space="preserve"> (</w:t>
      </w:r>
      <w:r w:rsidR="007526C1" w:rsidRPr="007526C1">
        <w:rPr>
          <w:rFonts w:cs="Times New Roman"/>
        </w:rPr>
        <w:t>I rata tłumaczenia konsekutywne w Polsce, II rata tłumaczenia konsekutywne w Gruzji</w:t>
      </w:r>
      <w:r w:rsidR="007526C1">
        <w:rPr>
          <w:rFonts w:cs="Times New Roman"/>
        </w:rPr>
        <w:t>, III rata</w:t>
      </w:r>
      <w:r w:rsidR="007526C1" w:rsidRPr="007526C1">
        <w:rPr>
          <w:rFonts w:cs="Times New Roman"/>
        </w:rPr>
        <w:t xml:space="preserve"> po dokonaniu tłumaczenia pisemnego</w:t>
      </w:r>
      <w:r w:rsidR="007526C1">
        <w:rPr>
          <w:rFonts w:cs="Times New Roman"/>
        </w:rPr>
        <w:t>)</w:t>
      </w:r>
      <w:r w:rsidRPr="00565085">
        <w:rPr>
          <w:rFonts w:cs="Times New Roman"/>
        </w:rPr>
        <w:t xml:space="preserve"> w terminie 30 dni od daty wykonania każdej z części umowy przez Wykonawcę od dnia dostarczenia przez Wykonawcę prawi</w:t>
      </w:r>
      <w:r w:rsidR="00565085" w:rsidRPr="00565085">
        <w:rPr>
          <w:rFonts w:cs="Times New Roman"/>
        </w:rPr>
        <w:t xml:space="preserve">dłowo wystawionej faktury VAT. </w:t>
      </w:r>
    </w:p>
    <w:p w14:paraId="0180DC43" w14:textId="36586680" w:rsidR="00FF6C00" w:rsidRPr="00565085" w:rsidRDefault="00FF6C00" w:rsidP="00565085">
      <w:pPr>
        <w:pStyle w:val="Akapitzlist"/>
        <w:numPr>
          <w:ilvl w:val="0"/>
          <w:numId w:val="24"/>
        </w:numPr>
        <w:spacing w:after="0" w:line="336" w:lineRule="auto"/>
        <w:rPr>
          <w:rFonts w:cs="Times New Roman"/>
        </w:rPr>
      </w:pPr>
      <w:r w:rsidRPr="00565085">
        <w:rPr>
          <w:rFonts w:cs="Times New Roman"/>
        </w:rPr>
        <w:t xml:space="preserve">Z wykonania </w:t>
      </w:r>
      <w:r w:rsidR="00563FE0">
        <w:rPr>
          <w:rFonts w:cs="Times New Roman"/>
        </w:rPr>
        <w:t xml:space="preserve">części </w:t>
      </w:r>
      <w:r w:rsidRPr="00565085">
        <w:rPr>
          <w:rFonts w:cs="Times New Roman"/>
        </w:rPr>
        <w:t>umowy</w:t>
      </w:r>
      <w:r w:rsidR="00563FE0">
        <w:rPr>
          <w:rFonts w:cs="Times New Roman"/>
        </w:rPr>
        <w:t xml:space="preserve"> ( tj. po wykonaniu tłumaczenia pisemnego, tłumaczenia konsekutywnego w Polsce oraz w Gruzji) </w:t>
      </w:r>
      <w:r w:rsidRPr="00565085">
        <w:rPr>
          <w:rFonts w:cs="Times New Roman"/>
        </w:rPr>
        <w:t xml:space="preserve"> strony sporządzą protok</w:t>
      </w:r>
      <w:r w:rsidR="00563FE0">
        <w:rPr>
          <w:rFonts w:cs="Times New Roman"/>
        </w:rPr>
        <w:t>oły</w:t>
      </w:r>
      <w:r w:rsidRPr="00565085">
        <w:rPr>
          <w:rFonts w:cs="Times New Roman"/>
        </w:rPr>
        <w:t xml:space="preserve"> odbioru</w:t>
      </w:r>
      <w:r w:rsidR="00563FE0">
        <w:rPr>
          <w:rFonts w:cs="Times New Roman"/>
        </w:rPr>
        <w:t xml:space="preserve">. Protokół </w:t>
      </w:r>
      <w:r w:rsidR="00565085">
        <w:rPr>
          <w:rFonts w:cs="Times New Roman"/>
        </w:rPr>
        <w:t xml:space="preserve"> stanowiąc</w:t>
      </w:r>
      <w:r w:rsidR="00563FE0">
        <w:rPr>
          <w:rFonts w:cs="Times New Roman"/>
        </w:rPr>
        <w:t>e</w:t>
      </w:r>
      <w:r w:rsidR="007526C1">
        <w:rPr>
          <w:rFonts w:cs="Times New Roman"/>
        </w:rPr>
        <w:t xml:space="preserve"> </w:t>
      </w:r>
      <w:r w:rsidR="00565085" w:rsidRPr="001C2BBA">
        <w:rPr>
          <w:rFonts w:cs="Times New Roman"/>
        </w:rPr>
        <w:t xml:space="preserve">załącznik nr  </w:t>
      </w:r>
      <w:r w:rsidR="001C2BBA" w:rsidRPr="001C2BBA">
        <w:rPr>
          <w:rFonts w:cs="Times New Roman"/>
        </w:rPr>
        <w:t>4</w:t>
      </w:r>
      <w:r w:rsidR="00565085">
        <w:rPr>
          <w:rFonts w:cs="Times New Roman"/>
        </w:rPr>
        <w:t xml:space="preserve"> do zapytania ofertowego</w:t>
      </w:r>
      <w:r w:rsidR="00563FE0">
        <w:rPr>
          <w:rFonts w:cs="Times New Roman"/>
        </w:rPr>
        <w:t>, będące podstawą do wystawienia faktury za wykonanie każdej z części umowy</w:t>
      </w:r>
      <w:r w:rsidRPr="00565085">
        <w:rPr>
          <w:rFonts w:cs="Times New Roman"/>
        </w:rPr>
        <w:t>.</w:t>
      </w:r>
    </w:p>
    <w:p w14:paraId="478EA099" w14:textId="77777777" w:rsidR="00565085" w:rsidRDefault="00565085" w:rsidP="00565085">
      <w:pPr>
        <w:pStyle w:val="Nagwek1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14:paraId="45B3F881" w14:textId="77777777" w:rsidR="00565085" w:rsidRPr="00640ECF" w:rsidRDefault="00565085" w:rsidP="00565085">
      <w:pPr>
        <w:pStyle w:val="Nagwek1"/>
        <w:spacing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640ECF">
        <w:rPr>
          <w:rFonts w:asciiTheme="minorHAnsi" w:hAnsiTheme="minorHAnsi"/>
          <w:b w:val="0"/>
          <w:bCs w:val="0"/>
          <w:sz w:val="22"/>
          <w:szCs w:val="22"/>
        </w:rPr>
        <w:t>Powyższe usługi finansowane są w całości ze środków publicznych, współfinansowane</w:t>
      </w:r>
      <w:r w:rsidRPr="00640ECF">
        <w:rPr>
          <w:rFonts w:asciiTheme="minorHAnsi" w:hAnsiTheme="minorHAnsi"/>
          <w:b w:val="0"/>
          <w:bCs w:val="0"/>
          <w:sz w:val="22"/>
          <w:szCs w:val="22"/>
        </w:rPr>
        <w:br/>
        <w:t>z  programu polskiej współpracy rozwojowej MSZ RP 2019.</w:t>
      </w:r>
    </w:p>
    <w:p w14:paraId="245159E3" w14:textId="77777777" w:rsidR="00FF6C00" w:rsidRPr="00640ECF" w:rsidRDefault="00FF6C00" w:rsidP="00565085">
      <w:pPr>
        <w:spacing w:after="120"/>
        <w:jc w:val="both"/>
        <w:rPr>
          <w:rFonts w:eastAsia="Calibri" w:cs="Times New Roman"/>
        </w:rPr>
      </w:pPr>
    </w:p>
    <w:p w14:paraId="5FF217F4" w14:textId="77777777" w:rsidR="00FF6C00" w:rsidRPr="00640ECF" w:rsidRDefault="00FF6C00" w:rsidP="00FF6C00">
      <w:pPr>
        <w:jc w:val="both"/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IV. Wymagania związane z wykonaniem zamówienia:</w:t>
      </w:r>
    </w:p>
    <w:p w14:paraId="658DD836" w14:textId="77777777" w:rsidR="00640ECF" w:rsidRPr="00AD1D67" w:rsidRDefault="00640ECF" w:rsidP="00640ECF">
      <w:pPr>
        <w:spacing w:after="0"/>
        <w:ind w:left="426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 </w:t>
      </w:r>
      <w:r w:rsidRPr="00AD1D67">
        <w:rPr>
          <w:rFonts w:eastAsia="Calibri" w:cs="Times New Roman"/>
        </w:rPr>
        <w:t>udzielenie Zamówienia mogą ubiegać się Wykonawcy, którzy spełniają warunki, dotyczące:</w:t>
      </w:r>
    </w:p>
    <w:p w14:paraId="0DAC7107" w14:textId="4B68FF73" w:rsidR="00640ECF" w:rsidRDefault="00640ECF" w:rsidP="00640ECF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>
        <w:rPr>
          <w:rFonts w:eastAsia="Calibri" w:cs="Times New Roman"/>
        </w:rPr>
        <w:t xml:space="preserve"> </w:t>
      </w:r>
      <w:r w:rsidRPr="00F7007C">
        <w:rPr>
          <w:rFonts w:eastAsia="Calibri" w:cs="Times New Roman"/>
        </w:rPr>
        <w:t>– Zamawiający nie określa w tym zakresie szczegółowych wymagań, których spełnienie ma wykazać Wykonawca</w:t>
      </w:r>
      <w:r>
        <w:rPr>
          <w:rFonts w:eastAsia="Calibri" w:cs="Times New Roman"/>
        </w:rPr>
        <w:t>;</w:t>
      </w:r>
    </w:p>
    <w:p w14:paraId="161CC163" w14:textId="527142E4" w:rsidR="00C01D95" w:rsidRPr="005761B9" w:rsidRDefault="00C01D95" w:rsidP="00640ECF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dostępności min. 2 tłumaczy w terminach podanych w szczegółowym opisie zamówienia </w:t>
      </w:r>
    </w:p>
    <w:p w14:paraId="2B78D21E" w14:textId="77777777" w:rsidR="00640ECF" w:rsidRDefault="00640ECF" w:rsidP="00640ECF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posiadania wiedzy i doświadczenia;</w:t>
      </w:r>
    </w:p>
    <w:p w14:paraId="552181B1" w14:textId="01AA5B8D" w:rsidR="00640ECF" w:rsidRPr="005761B9" w:rsidRDefault="00640ECF" w:rsidP="00640ECF">
      <w:pPr>
        <w:spacing w:after="0" w:line="256" w:lineRule="auto"/>
        <w:ind w:left="425"/>
        <w:jc w:val="both"/>
        <w:rPr>
          <w:rFonts w:eastAsia="Calibri" w:cs="Times New Roman"/>
        </w:rPr>
      </w:pPr>
      <w:r>
        <w:t xml:space="preserve">Zamawiający uzna warunek za spełniony, jeśli Wykonawca wykaże, że w okresie </w:t>
      </w:r>
      <w:r w:rsidRPr="00AD1D67">
        <w:rPr>
          <w:b/>
        </w:rPr>
        <w:t xml:space="preserve">ostatnich trzech lat </w:t>
      </w:r>
      <w:r w:rsidRPr="00C37116">
        <w:t>przed upływem terminu składania ofert</w:t>
      </w:r>
      <w:r>
        <w:t xml:space="preserve">, a jeżeli okres prowadzenia działalności jest krótszy – w tym okresie, </w:t>
      </w:r>
      <w:r w:rsidRPr="00AD1D67">
        <w:rPr>
          <w:b/>
        </w:rPr>
        <w:t>wykonał lub wykonuje</w:t>
      </w:r>
      <w:r>
        <w:t xml:space="preserve">, </w:t>
      </w:r>
      <w:r w:rsidRPr="00AD1D67">
        <w:rPr>
          <w:b/>
        </w:rPr>
        <w:t xml:space="preserve">co najmniej dwie usługi </w:t>
      </w:r>
      <w:r w:rsidR="00FA24C3">
        <w:t>tłumaczenia ustnego konsekutywnego oraz tłumaczenia pisemnego z języka polskiego na język gruziński i z języka gruzińskiego na język polski</w:t>
      </w:r>
      <w:r>
        <w:t>,</w:t>
      </w:r>
      <w:r w:rsidR="00FA24C3">
        <w:t xml:space="preserve"> </w:t>
      </w:r>
      <w:r>
        <w:t xml:space="preserve">z podaniem przedmiotu, daty wykonania i podmiotu, na rzecz którego usługi zostały wykonane </w:t>
      </w:r>
      <w:r w:rsidRPr="00AD1D67">
        <w:rPr>
          <w:b/>
          <w:u w:val="single"/>
        </w:rPr>
        <w:t>wraz</w:t>
      </w:r>
      <w:r>
        <w:rPr>
          <w:b/>
          <w:u w:val="single"/>
        </w:rPr>
        <w:t xml:space="preserve"> </w:t>
      </w:r>
      <w:r w:rsidRPr="00AD1D67">
        <w:rPr>
          <w:b/>
          <w:u w:val="single"/>
        </w:rPr>
        <w:t>z załączeniem dowodów</w:t>
      </w:r>
      <w:r>
        <w:t>, czy usługi zostały wykonane, lub są wykonywane, należycie;</w:t>
      </w:r>
    </w:p>
    <w:p w14:paraId="445A2703" w14:textId="4A292860" w:rsidR="00C01D95" w:rsidRPr="00C01D95" w:rsidRDefault="00640ECF" w:rsidP="00C01D95">
      <w:pPr>
        <w:numPr>
          <w:ilvl w:val="0"/>
          <w:numId w:val="13"/>
        </w:numPr>
        <w:spacing w:after="0"/>
        <w:ind w:left="425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dysponowania odpowiednim potencjałem technicznym oraz osobami zdolnymi</w:t>
      </w:r>
      <w:r>
        <w:rPr>
          <w:rFonts w:eastAsia="Calibri" w:cs="Times New Roman"/>
        </w:rPr>
        <w:br/>
      </w:r>
      <w:r w:rsidRPr="005761B9">
        <w:rPr>
          <w:rFonts w:eastAsia="Calibri" w:cs="Times New Roman"/>
        </w:rPr>
        <w:t>do wykonania Zamówienia</w:t>
      </w:r>
      <w:r w:rsidR="00C01D95">
        <w:rPr>
          <w:rFonts w:eastAsia="Calibri" w:cs="Times New Roman"/>
        </w:rPr>
        <w:t>:</w:t>
      </w:r>
      <w:r w:rsidRPr="00F7007C">
        <w:t xml:space="preserve"> </w:t>
      </w:r>
      <w:r w:rsidRPr="00F7007C">
        <w:rPr>
          <w:rFonts w:eastAsia="Calibri" w:cs="Times New Roman"/>
        </w:rPr>
        <w:t xml:space="preserve">– </w:t>
      </w:r>
      <w:r w:rsidR="00C01D95">
        <w:rPr>
          <w:rFonts w:eastAsia="Calibri" w:cs="Times New Roman"/>
        </w:rPr>
        <w:t>wymagania jakościowe: doświadczenie w zakresie tłumaczeń ustnych z języka polskiego na język gruziński i z języka gruzińskiego na język polski obu tłumaczy; doświadczenie w zakresie tłumaczeń pisemnych z języka polskiego na język gruziński i z języka gruzińskiego na język polski obu tłumaczy; tłumaczenia w ramach zadań organizowanych/finansowanych przez ORE/MEN wykonane przez obu tłumaczy;</w:t>
      </w:r>
    </w:p>
    <w:p w14:paraId="2719727D" w14:textId="77777777" w:rsidR="00640ECF" w:rsidRPr="000C64CD" w:rsidRDefault="00640ECF" w:rsidP="00640ECF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sytu</w:t>
      </w:r>
      <w:r>
        <w:rPr>
          <w:rFonts w:eastAsia="Calibri" w:cs="Times New Roman"/>
        </w:rPr>
        <w:t xml:space="preserve">acji ekonomicznej i finansowej </w:t>
      </w:r>
      <w:r w:rsidRPr="00F7007C">
        <w:rPr>
          <w:rFonts w:eastAsia="Calibri" w:cs="Times New Roman"/>
        </w:rPr>
        <w:t>– Zamawiający nie określa w tym zakresie szczegółowych wymagań, których spełnienie ma wykazać Wykonawca.</w:t>
      </w:r>
    </w:p>
    <w:p w14:paraId="1649E7E0" w14:textId="77777777" w:rsidR="00FF6C00" w:rsidRPr="00640ECF" w:rsidRDefault="00FF6C00" w:rsidP="00FF6C00">
      <w:pPr>
        <w:spacing w:after="160" w:line="256" w:lineRule="auto"/>
        <w:ind w:left="284"/>
        <w:jc w:val="both"/>
        <w:rPr>
          <w:rFonts w:eastAsia="Calibri" w:cs="Times New Roman"/>
        </w:rPr>
      </w:pPr>
    </w:p>
    <w:p w14:paraId="2C513FC6" w14:textId="77777777" w:rsidR="00640ECF" w:rsidRDefault="00FF6C00" w:rsidP="00FF6C00">
      <w:pPr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 xml:space="preserve">V. </w:t>
      </w:r>
      <w:r w:rsidR="00640ECF" w:rsidRPr="00BC62B2">
        <w:rPr>
          <w:rFonts w:eastAsia="Calibri" w:cs="Times New Roman"/>
          <w:b/>
        </w:rPr>
        <w:t>Termin i forma składania ofert</w:t>
      </w:r>
    </w:p>
    <w:p w14:paraId="44086463" w14:textId="77777777" w:rsidR="00640ECF" w:rsidRPr="00BC62B2" w:rsidRDefault="00640ECF" w:rsidP="00640ECF">
      <w:pPr>
        <w:spacing w:after="120"/>
        <w:ind w:left="284" w:hanging="284"/>
        <w:jc w:val="both"/>
        <w:rPr>
          <w:rFonts w:eastAsia="Calibri" w:cs="Arial"/>
        </w:rPr>
      </w:pPr>
      <w:r>
        <w:rPr>
          <w:rFonts w:eastAsia="Calibri" w:cs="Arial"/>
        </w:rPr>
        <w:t xml:space="preserve">1. </w:t>
      </w:r>
      <w:r w:rsidRPr="00BC62B2">
        <w:rPr>
          <w:rFonts w:eastAsia="Calibri" w:cs="Arial"/>
        </w:rPr>
        <w:t>Wykonawca może złożyć jedną ofertę. Treść oferty musi odpowiadać treści zapytania ofertowego oraz winna być złożona na formularzu ofertowym według wzoru Zamawiającego wraz</w:t>
      </w:r>
      <w:r>
        <w:rPr>
          <w:rFonts w:eastAsia="Calibri" w:cs="Arial"/>
        </w:rPr>
        <w:br/>
      </w:r>
      <w:r w:rsidRPr="00BC62B2">
        <w:rPr>
          <w:rFonts w:eastAsia="Calibri" w:cs="Arial"/>
        </w:rPr>
        <w:t>z wymaganymi załącznikami.</w:t>
      </w:r>
    </w:p>
    <w:p w14:paraId="10FFF6CF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2.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Wykonawca może, przed upływem terminu składania ofert, zmienić lub wycofać ofertę.</w:t>
      </w:r>
    </w:p>
    <w:p w14:paraId="46AC0DE9" w14:textId="0A4D44C9" w:rsidR="00640ECF" w:rsidRPr="005B76B1" w:rsidRDefault="00640ECF" w:rsidP="00640ECF">
      <w:pPr>
        <w:spacing w:after="120"/>
        <w:ind w:left="284" w:hanging="284"/>
        <w:jc w:val="both"/>
        <w:rPr>
          <w:rStyle w:val="Hipercze"/>
          <w:rFonts w:eastAsia="Calibri" w:cs="Arial"/>
          <w:b/>
          <w:color w:val="auto"/>
          <w:u w:val="none"/>
        </w:rPr>
      </w:pPr>
      <w:r w:rsidRPr="00BC62B2">
        <w:rPr>
          <w:rFonts w:eastAsia="Calibri" w:cs="Arial"/>
        </w:rPr>
        <w:lastRenderedPageBreak/>
        <w:t xml:space="preserve">3.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Podpisaną ofertę należy złożyć w formie skanu formularza ofertowego na adres:</w:t>
      </w:r>
      <w:r w:rsidRPr="00BC62B2">
        <w:t xml:space="preserve"> </w:t>
      </w:r>
      <w:hyperlink r:id="rId10" w:history="1">
        <w:r w:rsidRPr="003E05D9">
          <w:rPr>
            <w:rStyle w:val="Hipercze"/>
            <w:rFonts w:eastAsia="Calibri" w:cs="Times New Roman"/>
          </w:rPr>
          <w:t>monika.dobrowolska@ore.edu.pl</w:t>
        </w:r>
      </w:hyperlink>
      <w:r w:rsidRPr="00BC62B2">
        <w:rPr>
          <w:rFonts w:eastAsia="Calibri" w:cs="Arial"/>
        </w:rPr>
        <w:t xml:space="preserve"> </w:t>
      </w:r>
      <w:r w:rsidRPr="005B76B1">
        <w:rPr>
          <w:rStyle w:val="Hipercze"/>
          <w:rFonts w:eastAsia="Calibri" w:cs="Arial"/>
          <w:color w:val="auto"/>
          <w:u w:val="none"/>
        </w:rPr>
        <w:t xml:space="preserve">w terminie </w:t>
      </w:r>
      <w:r w:rsidRPr="005B76B1">
        <w:rPr>
          <w:rStyle w:val="Hipercze"/>
          <w:rFonts w:eastAsia="Calibri" w:cs="Arial"/>
          <w:b/>
          <w:color w:val="auto"/>
          <w:u w:val="none"/>
        </w:rPr>
        <w:t>do</w:t>
      </w:r>
      <w:r>
        <w:rPr>
          <w:rStyle w:val="Hipercze"/>
          <w:rFonts w:eastAsia="Calibri" w:cs="Arial"/>
          <w:b/>
          <w:color w:val="auto"/>
          <w:u w:val="none"/>
        </w:rPr>
        <w:t xml:space="preserve"> </w:t>
      </w:r>
      <w:r w:rsidRPr="00C546EF">
        <w:rPr>
          <w:rStyle w:val="Hipercze"/>
          <w:rFonts w:eastAsia="Calibri" w:cs="Arial"/>
          <w:b/>
          <w:color w:val="auto"/>
          <w:u w:val="none"/>
        </w:rPr>
        <w:t xml:space="preserve">dnia </w:t>
      </w:r>
      <w:r w:rsidR="00C546EF">
        <w:rPr>
          <w:rStyle w:val="Hipercze"/>
          <w:rFonts w:eastAsia="Calibri" w:cs="Arial"/>
          <w:b/>
          <w:color w:val="auto"/>
          <w:u w:val="none"/>
        </w:rPr>
        <w:t>18</w:t>
      </w:r>
      <w:r w:rsidRPr="00C546EF">
        <w:rPr>
          <w:rStyle w:val="Hipercze"/>
          <w:rFonts w:eastAsia="Calibri" w:cs="Arial"/>
          <w:b/>
          <w:color w:val="auto"/>
          <w:u w:val="none"/>
        </w:rPr>
        <w:t>.09.2019 r</w:t>
      </w:r>
      <w:r w:rsidRPr="005B76B1">
        <w:rPr>
          <w:rStyle w:val="Hipercze"/>
          <w:rFonts w:eastAsia="Calibri" w:cs="Arial"/>
          <w:b/>
          <w:color w:val="auto"/>
          <w:u w:val="none"/>
        </w:rPr>
        <w:t>. do godz. 1</w:t>
      </w:r>
      <w:r w:rsidR="00C546EF">
        <w:rPr>
          <w:rStyle w:val="Hipercze"/>
          <w:rFonts w:eastAsia="Calibri" w:cs="Arial"/>
          <w:b/>
          <w:color w:val="auto"/>
          <w:u w:val="none"/>
        </w:rPr>
        <w:t>5</w:t>
      </w:r>
      <w:r w:rsidRPr="005B76B1">
        <w:rPr>
          <w:rStyle w:val="Hipercze"/>
          <w:rFonts w:eastAsia="Calibri" w:cs="Arial"/>
          <w:b/>
          <w:color w:val="auto"/>
          <w:u w:val="none"/>
        </w:rPr>
        <w:t>:00.</w:t>
      </w:r>
    </w:p>
    <w:p w14:paraId="519E6BA6" w14:textId="77777777" w:rsidR="00640ECF" w:rsidRPr="00BC62B2" w:rsidRDefault="00640ECF" w:rsidP="00640ECF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Style w:val="Hipercze"/>
          <w:rFonts w:eastAsia="Calibri" w:cs="Arial"/>
          <w:color w:val="auto"/>
          <w:u w:val="none"/>
        </w:rPr>
        <w:t xml:space="preserve">4. </w:t>
      </w:r>
      <w:r>
        <w:rPr>
          <w:rStyle w:val="Hipercze"/>
          <w:rFonts w:eastAsia="Calibri" w:cs="Arial"/>
          <w:color w:val="auto"/>
          <w:u w:val="none"/>
        </w:rPr>
        <w:t xml:space="preserve"> </w:t>
      </w:r>
      <w:r w:rsidRPr="00BC62B2">
        <w:rPr>
          <w:rFonts w:eastAsia="Calibri" w:cs="Arial"/>
        </w:rPr>
        <w:t xml:space="preserve">Oferty złożone po terminie wskazanym w </w:t>
      </w:r>
      <w:r w:rsidRPr="00BC62B2">
        <w:rPr>
          <w:rFonts w:eastAsia="Calibri" w:cs="Arial"/>
          <w:b/>
        </w:rPr>
        <w:t xml:space="preserve">ust. 3 niniejszego rozdziału </w:t>
      </w:r>
      <w:r w:rsidRPr="00BC62B2">
        <w:rPr>
          <w:rFonts w:eastAsia="Calibri" w:cs="Arial"/>
        </w:rPr>
        <w:t xml:space="preserve">lub nieodpowiadające wymogom formalnym nie zostaną rozpatrzone. </w:t>
      </w:r>
    </w:p>
    <w:p w14:paraId="4594AE80" w14:textId="77777777" w:rsidR="00640ECF" w:rsidRPr="00BC62B2" w:rsidRDefault="00640ECF" w:rsidP="00640ECF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5.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 xml:space="preserve">Oferta powinna być podpisana przez osobę/y uprawnioną/e do reprezentowania Wykonawcy </w:t>
      </w:r>
      <w:r w:rsidRPr="00BC62B2">
        <w:rPr>
          <w:rFonts w:eastAsia="Calibri" w:cs="Arial"/>
        </w:rPr>
        <w:br/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Pr="00BC62B2">
        <w:rPr>
          <w:rFonts w:eastAsia="Calibri" w:cs="Arial"/>
        </w:rPr>
        <w:br/>
        <w:t>z Centralnej Ewidencji i Informacji o Działalności Gospodarczej albo pełnomocnictwa.</w:t>
      </w:r>
    </w:p>
    <w:p w14:paraId="73F72D41" w14:textId="77777777" w:rsidR="00640ECF" w:rsidRPr="00BC62B2" w:rsidRDefault="00640ECF" w:rsidP="00640ECF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6.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6C8FFEC3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7.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Cena oferty musi zawierać wszystkie koszty związane z realizacją przedmiotu zamówienia.</w:t>
      </w:r>
    </w:p>
    <w:p w14:paraId="6B2D6B42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8.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Zamawiający nie dopuszcza składania ofert częściowych oraz wariantowych.</w:t>
      </w:r>
    </w:p>
    <w:p w14:paraId="4878BCE2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9. </w:t>
      </w:r>
      <w:r>
        <w:rPr>
          <w:rFonts w:eastAsia="Calibri" w:cs="Arial"/>
        </w:rPr>
        <w:t xml:space="preserve"> </w:t>
      </w:r>
      <w:r w:rsidRPr="00BC62B2">
        <w:rPr>
          <w:rFonts w:eastAsia="Calibri" w:cs="Arial"/>
        </w:rPr>
        <w:t>Zamawiający może dokonać poprawek w ofercie wyłącznie tych, które dotyczą:</w:t>
      </w:r>
    </w:p>
    <w:p w14:paraId="5AF31852" w14:textId="77777777" w:rsidR="00640ECF" w:rsidRPr="00BC62B2" w:rsidRDefault="00640ECF" w:rsidP="00640ECF">
      <w:pPr>
        <w:pStyle w:val="Akapitzlist"/>
        <w:numPr>
          <w:ilvl w:val="0"/>
          <w:numId w:val="14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oczywistych omyłek pisarskich; </w:t>
      </w:r>
    </w:p>
    <w:p w14:paraId="3AF8E30C" w14:textId="77777777" w:rsidR="00640ECF" w:rsidRPr="00BC62B2" w:rsidRDefault="00640ECF" w:rsidP="00640ECF">
      <w:pPr>
        <w:pStyle w:val="Akapitzlist"/>
        <w:numPr>
          <w:ilvl w:val="0"/>
          <w:numId w:val="14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oczywistych omyłek rachunkowych, z uwzględnieniem konsekwencji rachunkowych dokonanych poprawek, innych omyłek polegających na niezgodności oferty z zapytaniem ofertowym, niepowodujących istotnych zmian w treści oferty.</w:t>
      </w:r>
    </w:p>
    <w:p w14:paraId="792B145B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10. Zamawiający informuje Wykonawców o poprawieniu omyłek wskazanych w </w:t>
      </w:r>
      <w:r w:rsidRPr="00BC62B2">
        <w:rPr>
          <w:rFonts w:eastAsia="Calibri" w:cs="Arial"/>
          <w:b/>
        </w:rPr>
        <w:t>ust. 9</w:t>
      </w:r>
      <w:r w:rsidRPr="00BC62B2">
        <w:rPr>
          <w:rFonts w:eastAsia="Calibri" w:cs="Arial"/>
        </w:rPr>
        <w:t>.</w:t>
      </w:r>
    </w:p>
    <w:p w14:paraId="04B8CE77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11. Zamawiający odrzuca ofertę, w szczególności jeżeli:</w:t>
      </w:r>
    </w:p>
    <w:p w14:paraId="40D551D2" w14:textId="77777777" w:rsidR="00640ECF" w:rsidRPr="00BC62B2" w:rsidRDefault="00640ECF" w:rsidP="00640ECF">
      <w:pPr>
        <w:pStyle w:val="Akapitzlist"/>
        <w:numPr>
          <w:ilvl w:val="0"/>
          <w:numId w:val="15"/>
        </w:numPr>
        <w:spacing w:after="120"/>
        <w:ind w:left="426" w:hanging="357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jej treść nie odpowiada treści zapytania ofertowego</w:t>
      </w:r>
      <w:r>
        <w:rPr>
          <w:rFonts w:eastAsia="Calibri" w:cs="Arial"/>
        </w:rPr>
        <w:t>,</w:t>
      </w:r>
    </w:p>
    <w:p w14:paraId="52B0ADAB" w14:textId="77777777" w:rsidR="00640ECF" w:rsidRDefault="00640ECF" w:rsidP="00640ECF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 w:rsidRPr="00BC62B2">
        <w:rPr>
          <w:rFonts w:eastAsia="Calibri" w:cs="Arial"/>
        </w:rPr>
        <w:t>jej złożenie stanowi czyn nieuczciwej konkurencji w rozumieniu przepisów o zwalczaniu nieuczciwej konkurencji</w:t>
      </w:r>
      <w:r>
        <w:rPr>
          <w:rFonts w:eastAsia="Calibri" w:cs="Arial"/>
        </w:rPr>
        <w:t>;</w:t>
      </w:r>
    </w:p>
    <w:p w14:paraId="5F0364CB" w14:textId="77777777" w:rsidR="00640ECF" w:rsidRPr="00BC62B2" w:rsidRDefault="00640ECF" w:rsidP="00640ECF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>
        <w:rPr>
          <w:rFonts w:eastAsia="Calibri" w:cs="Arial"/>
        </w:rPr>
        <w:t>Wykonawca, który złożył ofertę podlega wykluczeniu z postępowania;</w:t>
      </w:r>
    </w:p>
    <w:p w14:paraId="203E9A43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12. Wykonawca w terminie 3 dni od dnia doręczenia zawiadomienia może zgłosić sprzeciw na:</w:t>
      </w:r>
    </w:p>
    <w:p w14:paraId="1CB0C001" w14:textId="77777777" w:rsidR="00640ECF" w:rsidRPr="00BC62B2" w:rsidRDefault="00640ECF" w:rsidP="00640ECF">
      <w:pPr>
        <w:pStyle w:val="Akapitzlist"/>
        <w:numPr>
          <w:ilvl w:val="0"/>
          <w:numId w:val="16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poprawienie omyłk</w:t>
      </w:r>
      <w:r>
        <w:rPr>
          <w:rFonts w:eastAsia="Calibri" w:cs="Arial"/>
        </w:rPr>
        <w:t xml:space="preserve">i, o której mowa w pkt 9 </w:t>
      </w:r>
      <w:proofErr w:type="spellStart"/>
      <w:r>
        <w:rPr>
          <w:rFonts w:eastAsia="Calibri" w:cs="Arial"/>
        </w:rPr>
        <w:t>ppkt</w:t>
      </w:r>
      <w:proofErr w:type="spellEnd"/>
      <w:r>
        <w:rPr>
          <w:rFonts w:eastAsia="Calibri" w:cs="Arial"/>
        </w:rPr>
        <w:t>. b</w:t>
      </w:r>
      <w:r w:rsidRPr="00BC62B2">
        <w:rPr>
          <w:rFonts w:eastAsia="Calibri" w:cs="Arial"/>
        </w:rPr>
        <w:t>) powyżej;</w:t>
      </w:r>
    </w:p>
    <w:p w14:paraId="43C29AAA" w14:textId="77777777" w:rsidR="00640ECF" w:rsidRPr="00BC62B2" w:rsidRDefault="00640ECF" w:rsidP="00640ECF">
      <w:pPr>
        <w:pStyle w:val="Akapitzlist"/>
        <w:numPr>
          <w:ilvl w:val="0"/>
          <w:numId w:val="16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>ceny złożonych ofert dodatkowych, które są takie same;</w:t>
      </w:r>
    </w:p>
    <w:p w14:paraId="1BB43D5B" w14:textId="77777777" w:rsidR="00640ECF" w:rsidRPr="00BC62B2" w:rsidRDefault="00640ECF" w:rsidP="00640ECF">
      <w:pPr>
        <w:pStyle w:val="Akapitzlist"/>
        <w:numPr>
          <w:ilvl w:val="0"/>
          <w:numId w:val="16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wybór, który jest niezgodny z innymi przepisami prawa. </w:t>
      </w:r>
    </w:p>
    <w:p w14:paraId="6CA29E7A" w14:textId="77777777" w:rsidR="00640ECF" w:rsidRPr="00BC62B2" w:rsidRDefault="00640ECF" w:rsidP="00640ECF">
      <w:pPr>
        <w:spacing w:after="120"/>
        <w:ind w:left="284" w:hanging="284"/>
        <w:jc w:val="both"/>
        <w:rPr>
          <w:rFonts w:eastAsia="Calibri" w:cs="Arial"/>
        </w:rPr>
      </w:pPr>
      <w:r w:rsidRPr="00BC62B2">
        <w:rPr>
          <w:rFonts w:eastAsia="Calibri" w:cs="Arial"/>
        </w:rPr>
        <w:t xml:space="preserve">13. Zamawiający bada złożone oferty pod względem ich zgodności z wymaganiami określonymi </w:t>
      </w:r>
      <w:r w:rsidRPr="00BC62B2">
        <w:rPr>
          <w:rFonts w:eastAsia="Calibri" w:cs="Arial"/>
        </w:rPr>
        <w:br/>
        <w:t>w zapytaniu ofertowym.</w:t>
      </w:r>
    </w:p>
    <w:p w14:paraId="35A6A708" w14:textId="77777777" w:rsidR="00640ECF" w:rsidRPr="00BC62B2" w:rsidRDefault="00640ECF" w:rsidP="00640ECF">
      <w:pPr>
        <w:spacing w:after="120"/>
        <w:jc w:val="both"/>
        <w:rPr>
          <w:rFonts w:eastAsia="Calibri" w:cs="Arial"/>
        </w:rPr>
      </w:pPr>
      <w:r w:rsidRPr="00BC62B2">
        <w:rPr>
          <w:rFonts w:eastAsia="Calibri" w:cs="Arial"/>
        </w:rPr>
        <w:t>14. Wykonawca ponosi wszelkie koszty związane z przygotowaniem oferty.</w:t>
      </w:r>
    </w:p>
    <w:p w14:paraId="5562A95C" w14:textId="5E1FF839" w:rsidR="00640ECF" w:rsidRDefault="00640ECF" w:rsidP="00FF6C00">
      <w:pPr>
        <w:rPr>
          <w:rFonts w:eastAsia="Calibri" w:cs="Times New Roman"/>
          <w:b/>
        </w:rPr>
      </w:pPr>
      <w:r w:rsidRPr="00BC62B2">
        <w:rPr>
          <w:rFonts w:eastAsia="Calibri" w:cs="Arial"/>
        </w:rPr>
        <w:t>15. Termin związania Wykonawcy ofertą</w:t>
      </w:r>
      <w:r>
        <w:rPr>
          <w:rFonts w:eastAsia="Calibri" w:cs="Times New Roman"/>
          <w:b/>
        </w:rPr>
        <w:t>.</w:t>
      </w:r>
    </w:p>
    <w:p w14:paraId="0B8282EB" w14:textId="27FEC2FE" w:rsidR="00C01D95" w:rsidRDefault="00C01D95" w:rsidP="00FF6C00">
      <w:pPr>
        <w:rPr>
          <w:rFonts w:eastAsia="Calibri" w:cs="Times New Roman"/>
          <w:b/>
        </w:rPr>
      </w:pPr>
    </w:p>
    <w:p w14:paraId="738B5520" w14:textId="77777777" w:rsidR="00C01D95" w:rsidRDefault="00C01D95" w:rsidP="00FF6C00">
      <w:pPr>
        <w:rPr>
          <w:rFonts w:eastAsia="Calibri" w:cs="Times New Roman"/>
          <w:b/>
        </w:rPr>
      </w:pPr>
    </w:p>
    <w:p w14:paraId="450804E4" w14:textId="77777777" w:rsidR="00FF6C00" w:rsidRPr="00640ECF" w:rsidRDefault="00FF6C00" w:rsidP="00FF6C00">
      <w:pPr>
        <w:rPr>
          <w:rFonts w:eastAsia="Calibri" w:cs="Times New Roman"/>
        </w:rPr>
      </w:pPr>
      <w:r w:rsidRPr="00640ECF">
        <w:rPr>
          <w:rFonts w:eastAsia="Calibri" w:cs="Times New Roman"/>
          <w:b/>
        </w:rPr>
        <w:lastRenderedPageBreak/>
        <w:t>VI. Kryterium oceny ofert</w:t>
      </w:r>
      <w:r w:rsidRPr="00640ECF">
        <w:rPr>
          <w:rFonts w:eastAsia="Calibri" w:cs="Times New Roman"/>
        </w:rPr>
        <w:t xml:space="preserve">: </w:t>
      </w:r>
    </w:p>
    <w:p w14:paraId="5FB069D4" w14:textId="77777777" w:rsidR="0011699D" w:rsidRPr="00640ECF" w:rsidRDefault="00640ECF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Zamawiający</w:t>
      </w:r>
      <w:r w:rsidR="0011699D" w:rsidRPr="00640ECF">
        <w:rPr>
          <w:rFonts w:cs="Times New Roman"/>
          <w:b/>
        </w:rPr>
        <w:t xml:space="preserve"> dokonuje wyboru </w:t>
      </w:r>
      <w:r>
        <w:rPr>
          <w:rFonts w:cs="Times New Roman"/>
          <w:b/>
        </w:rPr>
        <w:t xml:space="preserve">Wykonawcy </w:t>
      </w:r>
      <w:r w:rsidR="0011699D" w:rsidRPr="00640ECF">
        <w:rPr>
          <w:rFonts w:cs="Times New Roman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11699D" w:rsidRPr="00640ECF" w14:paraId="126D0C3F" w14:textId="77777777" w:rsidTr="001E3CA0">
        <w:trPr>
          <w:trHeight w:val="624"/>
          <w:tblHeader/>
          <w:jc w:val="center"/>
        </w:trPr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8E367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640ECF">
              <w:rPr>
                <w:rFonts w:cs="Times New Roman"/>
                <w:b/>
              </w:rPr>
              <w:t>Lp.</w:t>
            </w:r>
          </w:p>
        </w:tc>
        <w:tc>
          <w:tcPr>
            <w:tcW w:w="55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8A3C9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640ECF">
              <w:rPr>
                <w:rFonts w:cs="Times New Roman"/>
                <w:b/>
              </w:rPr>
              <w:t>Kryterium oceny:</w:t>
            </w:r>
          </w:p>
        </w:tc>
        <w:tc>
          <w:tcPr>
            <w:tcW w:w="259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026CA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640ECF">
              <w:rPr>
                <w:rFonts w:cs="Times New Roman"/>
                <w:b/>
              </w:rPr>
              <w:t>Maksymalna liczba punktów</w:t>
            </w:r>
          </w:p>
        </w:tc>
      </w:tr>
      <w:tr w:rsidR="0011699D" w:rsidRPr="00640ECF" w14:paraId="55BC8433" w14:textId="77777777" w:rsidTr="001E3CA0">
        <w:trPr>
          <w:trHeight w:val="340"/>
          <w:jc w:val="center"/>
        </w:trPr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</w:tcPr>
          <w:p w14:paraId="7C7B7FE9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  <w:r w:rsidRPr="00640ECF">
              <w:rPr>
                <w:rFonts w:cs="Times New Roman"/>
              </w:rPr>
              <w:t>1.</w:t>
            </w:r>
          </w:p>
        </w:tc>
        <w:tc>
          <w:tcPr>
            <w:tcW w:w="5510" w:type="dxa"/>
            <w:tcBorders>
              <w:top w:val="single" w:sz="8" w:space="0" w:color="auto"/>
            </w:tcBorders>
            <w:shd w:val="clear" w:color="auto" w:fill="auto"/>
          </w:tcPr>
          <w:p w14:paraId="28E7023C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  <w:r w:rsidRPr="00640ECF">
              <w:rPr>
                <w:rFonts w:cs="Times New Roman"/>
              </w:rPr>
              <w:t xml:space="preserve">Cena </w:t>
            </w:r>
          </w:p>
        </w:tc>
        <w:tc>
          <w:tcPr>
            <w:tcW w:w="25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4D838D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Times New Roman"/>
              </w:rPr>
            </w:pPr>
            <w:r w:rsidRPr="00640ECF">
              <w:rPr>
                <w:rFonts w:cs="Times New Roman"/>
              </w:rPr>
              <w:t>60</w:t>
            </w:r>
          </w:p>
        </w:tc>
      </w:tr>
      <w:tr w:rsidR="0011699D" w:rsidRPr="00640ECF" w14:paraId="7DD05A91" w14:textId="77777777" w:rsidTr="001E3CA0">
        <w:trPr>
          <w:trHeight w:val="340"/>
          <w:jc w:val="center"/>
        </w:trPr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3C287969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  <w:r w:rsidRPr="00640ECF">
              <w:rPr>
                <w:rFonts w:cs="Times New Roman"/>
              </w:rPr>
              <w:t>2.</w:t>
            </w:r>
          </w:p>
        </w:tc>
        <w:tc>
          <w:tcPr>
            <w:tcW w:w="5510" w:type="dxa"/>
            <w:shd w:val="clear" w:color="auto" w:fill="auto"/>
          </w:tcPr>
          <w:p w14:paraId="77C685A9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  <w:r w:rsidRPr="00640ECF">
              <w:rPr>
                <w:rFonts w:cs="Times New Roman"/>
              </w:rPr>
              <w:t>Doświadczenie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602A067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Times New Roman"/>
                <w:highlight w:val="yellow"/>
              </w:rPr>
            </w:pPr>
            <w:r w:rsidRPr="00640ECF">
              <w:rPr>
                <w:rFonts w:cs="Times New Roman"/>
              </w:rPr>
              <w:t>40</w:t>
            </w:r>
          </w:p>
        </w:tc>
      </w:tr>
      <w:tr w:rsidR="0011699D" w:rsidRPr="00640ECF" w14:paraId="747BBB09" w14:textId="77777777" w:rsidTr="001E3CA0">
        <w:trPr>
          <w:trHeight w:val="340"/>
          <w:jc w:val="center"/>
        </w:trPr>
        <w:tc>
          <w:tcPr>
            <w:tcW w:w="546" w:type="dxa"/>
            <w:tcBorders>
              <w:left w:val="nil"/>
              <w:bottom w:val="nil"/>
            </w:tcBorders>
            <w:shd w:val="clear" w:color="auto" w:fill="auto"/>
          </w:tcPr>
          <w:p w14:paraId="3D2F73FF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</w:p>
        </w:tc>
        <w:tc>
          <w:tcPr>
            <w:tcW w:w="5510" w:type="dxa"/>
            <w:shd w:val="clear" w:color="auto" w:fill="auto"/>
          </w:tcPr>
          <w:p w14:paraId="6081D946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Times New Roman"/>
              </w:rPr>
            </w:pPr>
            <w:r w:rsidRPr="00640ECF">
              <w:rPr>
                <w:rFonts w:cs="Times New Roman"/>
              </w:rPr>
              <w:t>Łączna maksymalna liczba punktów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07931E3" w14:textId="77777777" w:rsidR="0011699D" w:rsidRPr="00640ECF" w:rsidRDefault="0011699D" w:rsidP="001E3CA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640ECF">
              <w:rPr>
                <w:rFonts w:cs="Times New Roman"/>
                <w:b/>
              </w:rPr>
              <w:t>100</w:t>
            </w:r>
          </w:p>
        </w:tc>
      </w:tr>
    </w:tbl>
    <w:p w14:paraId="49C345ED" w14:textId="77777777" w:rsidR="0011699D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</w:rPr>
      </w:pPr>
    </w:p>
    <w:p w14:paraId="635E6019" w14:textId="77777777" w:rsidR="0099024B" w:rsidRDefault="0099024B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</w:rPr>
      </w:pPr>
    </w:p>
    <w:p w14:paraId="36999877" w14:textId="77777777" w:rsidR="0099024B" w:rsidRPr="00640ECF" w:rsidRDefault="0099024B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</w:rPr>
      </w:pPr>
    </w:p>
    <w:p w14:paraId="3D7AF0F6" w14:textId="77777777" w:rsidR="0011699D" w:rsidRPr="00640ECF" w:rsidRDefault="0011699D" w:rsidP="0011699D">
      <w:pPr>
        <w:pStyle w:val="Styl3"/>
        <w:spacing w:line="288" w:lineRule="auto"/>
        <w:ind w:left="284" w:hanging="284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40ECF">
        <w:rPr>
          <w:rFonts w:asciiTheme="minorHAnsi" w:hAnsiTheme="minorHAnsi" w:cs="Times New Roman"/>
          <w:sz w:val="22"/>
          <w:szCs w:val="22"/>
        </w:rPr>
        <w:t xml:space="preserve">Kryterium: </w:t>
      </w:r>
      <w:r w:rsidRPr="00640ECF">
        <w:rPr>
          <w:rFonts w:asciiTheme="minorHAnsi" w:hAnsiTheme="minorHAnsi" w:cs="Times New Roman"/>
          <w:bCs/>
          <w:sz w:val="22"/>
          <w:szCs w:val="22"/>
        </w:rPr>
        <w:t>Cena</w:t>
      </w:r>
    </w:p>
    <w:p w14:paraId="307ADE24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 w:rsidRPr="00640ECF">
        <w:rPr>
          <w:rFonts w:cs="Times New Roman"/>
        </w:rPr>
        <w:t>Kryterium to ocenione zostanie na podstawie podanej przez oferenta</w:t>
      </w:r>
      <w:r w:rsidRPr="00640ECF">
        <w:rPr>
          <w:rFonts w:eastAsia="TimesNewRoman" w:cs="Times New Roman"/>
        </w:rPr>
        <w:t xml:space="preserve"> </w:t>
      </w:r>
      <w:r w:rsidRPr="00640ECF">
        <w:rPr>
          <w:rFonts w:cs="Times New Roman"/>
        </w:rPr>
        <w:t>w Formularzu zgłoszeniowym ceny brutto za wykonanie zamówienia. Ocena punktowa w ramach tego kryterium zostanie dokonana według poniższego wzoru:</w:t>
      </w:r>
    </w:p>
    <w:p w14:paraId="74A8DD92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ind w:left="2410"/>
        <w:jc w:val="both"/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Cn</m:t>
              </m:r>
            </m:num>
            <m:den>
              <m:r>
                <w:rPr>
                  <w:rFonts w:ascii="Cambria Math" w:hAnsi="Cambria Math" w:cs="Times New Roman"/>
                </w:rPr>
                <m:t>Co</m:t>
              </m:r>
            </m:den>
          </m:f>
          <m:r>
            <w:rPr>
              <w:rFonts w:ascii="Cambria Math" w:hAnsi="Cambria Math" w:cs="Times New Roman"/>
            </w:rPr>
            <m:t>×100×60%</m:t>
          </m:r>
        </m:oMath>
      </m:oMathPara>
    </w:p>
    <w:p w14:paraId="0D4929B8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 w:rsidRPr="00640ECF">
        <w:rPr>
          <w:rFonts w:cs="Times New Roman"/>
        </w:rPr>
        <w:t>Gdzie:</w:t>
      </w:r>
    </w:p>
    <w:p w14:paraId="4AD23F1A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Cn</m:t>
        </m:r>
      </m:oMath>
      <w:r w:rsidRPr="00640ECF">
        <w:rPr>
          <w:rFonts w:cs="Times New Roman"/>
        </w:rPr>
        <w:tab/>
        <w:t>– oznacza najni</w:t>
      </w:r>
      <w:r w:rsidRPr="00640ECF">
        <w:rPr>
          <w:rFonts w:eastAsia="TimesNewRoman" w:cs="Times New Roman"/>
        </w:rPr>
        <w:t>ż</w:t>
      </w:r>
      <w:r w:rsidRPr="00640ECF">
        <w:rPr>
          <w:rFonts w:cs="Times New Roman"/>
        </w:rPr>
        <w:t>sz</w:t>
      </w:r>
      <w:r w:rsidRPr="00640ECF">
        <w:rPr>
          <w:rFonts w:eastAsia="TimesNewRoman" w:cs="Times New Roman"/>
        </w:rPr>
        <w:t xml:space="preserve">ą </w:t>
      </w:r>
      <w:r w:rsidRPr="00640ECF">
        <w:rPr>
          <w:rFonts w:cs="Times New Roman"/>
        </w:rPr>
        <w:t>cen</w:t>
      </w:r>
      <w:r w:rsidRPr="00640ECF">
        <w:rPr>
          <w:rFonts w:eastAsia="TimesNewRoman" w:cs="Times New Roman"/>
        </w:rPr>
        <w:t xml:space="preserve">ę </w:t>
      </w:r>
      <w:r w:rsidRPr="00640ECF">
        <w:rPr>
          <w:rFonts w:cs="Times New Roman"/>
        </w:rPr>
        <w:t>zaproponowan</w:t>
      </w:r>
      <w:r w:rsidRPr="00640ECF">
        <w:rPr>
          <w:rFonts w:eastAsia="TimesNewRoman" w:cs="Times New Roman"/>
        </w:rPr>
        <w:t>ą przez oferentów</w:t>
      </w:r>
      <w:r w:rsidRPr="00640ECF">
        <w:rPr>
          <w:rFonts w:cs="Times New Roman"/>
        </w:rPr>
        <w:t>,</w:t>
      </w:r>
    </w:p>
    <w:p w14:paraId="7ECB9851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Co</m:t>
        </m:r>
      </m:oMath>
      <w:r w:rsidRPr="00640ECF">
        <w:rPr>
          <w:rFonts w:cs="Times New Roman"/>
        </w:rPr>
        <w:tab/>
        <w:t>– oznacza cen</w:t>
      </w:r>
      <w:r w:rsidRPr="00640ECF">
        <w:rPr>
          <w:rFonts w:eastAsia="TimesNewRoman" w:cs="Times New Roman"/>
        </w:rPr>
        <w:t xml:space="preserve">ę </w:t>
      </w:r>
      <w:r w:rsidRPr="00640ECF">
        <w:rPr>
          <w:rFonts w:cs="Times New Roman"/>
        </w:rPr>
        <w:t>zaproponowan</w:t>
      </w:r>
      <w:r w:rsidRPr="00640ECF">
        <w:rPr>
          <w:rFonts w:eastAsia="TimesNewRoman" w:cs="Times New Roman"/>
        </w:rPr>
        <w:t xml:space="preserve">ą </w:t>
      </w:r>
      <w:r w:rsidRPr="00640ECF">
        <w:rPr>
          <w:rFonts w:cs="Times New Roman"/>
        </w:rPr>
        <w:t>w badanej ofercie,</w:t>
      </w:r>
    </w:p>
    <w:p w14:paraId="639F4D64" w14:textId="77777777" w:rsidR="0011699D" w:rsidRPr="00640ECF" w:rsidRDefault="0011699D" w:rsidP="001C2BB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C</m:t>
        </m:r>
      </m:oMath>
      <w:r w:rsidRPr="00640ECF">
        <w:rPr>
          <w:rFonts w:cs="Times New Roman"/>
        </w:rPr>
        <w:tab/>
        <w:t>– oznacza liczb</w:t>
      </w:r>
      <w:r w:rsidRPr="00640ECF">
        <w:rPr>
          <w:rFonts w:eastAsia="TimesNewRoman" w:cs="Times New Roman"/>
        </w:rPr>
        <w:t xml:space="preserve">ę </w:t>
      </w:r>
      <w:r w:rsidRPr="00640ECF">
        <w:rPr>
          <w:rFonts w:cs="Times New Roman"/>
        </w:rPr>
        <w:t>punktów przyznanych badanej ofercie.</w:t>
      </w:r>
    </w:p>
    <w:p w14:paraId="7168D9CE" w14:textId="77777777" w:rsidR="00640ECF" w:rsidRPr="00640ECF" w:rsidRDefault="0011699D" w:rsidP="00640ECF">
      <w:p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 w:rsidRPr="00640ECF">
        <w:rPr>
          <w:rFonts w:cs="Times New Roman"/>
        </w:rPr>
        <w:t>Końcowy wynik powyższego działania zostanie zaokrąglo</w:t>
      </w:r>
      <w:r w:rsidR="00640ECF">
        <w:rPr>
          <w:rFonts w:cs="Times New Roman"/>
        </w:rPr>
        <w:t>ny do dwóch miejsc po przecinku.</w:t>
      </w:r>
    </w:p>
    <w:p w14:paraId="5E78A3ED" w14:textId="77777777" w:rsidR="0011699D" w:rsidRPr="00640ECF" w:rsidRDefault="00640ECF" w:rsidP="00640ECF">
      <w:pPr>
        <w:pStyle w:val="Styl3"/>
        <w:numPr>
          <w:ilvl w:val="0"/>
          <w:numId w:val="0"/>
        </w:numPr>
        <w:spacing w:line="288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640ECF">
        <w:rPr>
          <w:sz w:val="22"/>
          <w:szCs w:val="22"/>
        </w:rPr>
        <w:t>2.</w:t>
      </w:r>
      <w:r>
        <w:t xml:space="preserve"> </w:t>
      </w:r>
      <w:r w:rsidR="0011699D" w:rsidRPr="00640ECF">
        <w:rPr>
          <w:rFonts w:asciiTheme="minorHAnsi" w:hAnsiTheme="minorHAnsi" w:cs="Times New Roman"/>
          <w:sz w:val="22"/>
          <w:szCs w:val="22"/>
        </w:rPr>
        <w:t xml:space="preserve">Kryterium: Doświadczenie </w:t>
      </w:r>
    </w:p>
    <w:p w14:paraId="5535B11C" w14:textId="77777777" w:rsidR="0011699D" w:rsidRPr="00640ECF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</w:rPr>
      </w:pPr>
      <w:r w:rsidRPr="00640ECF">
        <w:rPr>
          <w:rFonts w:cs="Times New Roman"/>
        </w:rPr>
        <w:t>Kryterium to zostanie ocenione na podstawie informacji przedstawionych przez oferenta</w:t>
      </w:r>
      <w:r w:rsidRPr="00640ECF">
        <w:rPr>
          <w:rFonts w:cs="Times New Roman"/>
        </w:rPr>
        <w:br/>
        <w:t xml:space="preserve">w Formularzu zgłoszeniowym. Ocena punktowa w ramach tego kryterium zostanie dokonana zgodnie ze wzorem: </w:t>
      </w:r>
    </w:p>
    <w:p w14:paraId="07D85C3D" w14:textId="77777777" w:rsidR="0011699D" w:rsidRPr="001C2BBA" w:rsidRDefault="001C2BBA" w:rsidP="001C2BBA">
      <w:pPr>
        <w:pStyle w:val="Akapitzlist"/>
        <w:widowControl w:val="0"/>
        <w:tabs>
          <w:tab w:val="left" w:pos="2268"/>
        </w:tabs>
        <w:autoSpaceDE w:val="0"/>
        <w:autoSpaceDN w:val="0"/>
        <w:adjustRightInd w:val="0"/>
        <w:spacing w:after="0" w:line="288" w:lineRule="auto"/>
        <w:ind w:left="1134"/>
        <w:contextualSpacing w:val="0"/>
        <w:jc w:val="both"/>
        <w:rPr>
          <w:rFonts w:cs="Times New Roman"/>
        </w:rPr>
      </w:pPr>
      <w:r>
        <w:rPr>
          <w:rFonts w:eastAsiaTheme="minorEastAsia" w:cs="Times New Roman"/>
        </w:rPr>
        <w:t xml:space="preserve">                         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Do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×100×40%</m:t>
        </m:r>
      </m:oMath>
    </w:p>
    <w:p w14:paraId="12573434" w14:textId="77777777" w:rsidR="0011699D" w:rsidRPr="00640ECF" w:rsidRDefault="0011699D" w:rsidP="0011699D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Times New Roman"/>
        </w:rPr>
      </w:pPr>
    </w:p>
    <w:p w14:paraId="367A7087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jc w:val="both"/>
        <w:rPr>
          <w:rFonts w:cs="Times New Roman"/>
        </w:rPr>
      </w:pPr>
      <w:r w:rsidRPr="00640ECF">
        <w:rPr>
          <w:rFonts w:cs="Times New Roman"/>
        </w:rPr>
        <w:t>Gdzie:</w:t>
      </w:r>
    </w:p>
    <w:p w14:paraId="123BC961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Dn</m:t>
        </m:r>
      </m:oMath>
      <w:r w:rsidRPr="00640ECF">
        <w:rPr>
          <w:rFonts w:cs="Times New Roman"/>
        </w:rPr>
        <w:tab/>
        <w:t>– oznacza sumaryczną liczbę punktów przyznanych rozpatrywanej ofercie w kryterium jakościowym,</w:t>
      </w:r>
    </w:p>
    <w:p w14:paraId="1AA95C04" w14:textId="77777777" w:rsidR="0011699D" w:rsidRPr="00640ECF" w:rsidRDefault="0011699D" w:rsidP="0011699D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Do</m:t>
        </m:r>
      </m:oMath>
      <w:r w:rsidRPr="00640ECF">
        <w:rPr>
          <w:rFonts w:cs="Times New Roman"/>
        </w:rPr>
        <w:tab/>
        <w:t xml:space="preserve">– oznacza maksymalną liczbę punktów możliwą do zdobycia przez kandydatów, </w:t>
      </w:r>
    </w:p>
    <w:p w14:paraId="6E3BCDC2" w14:textId="77777777" w:rsidR="0011699D" w:rsidRPr="00640ECF" w:rsidRDefault="0011699D" w:rsidP="0011699D">
      <w:pPr>
        <w:autoSpaceDE w:val="0"/>
        <w:autoSpaceDN w:val="0"/>
        <w:adjustRightInd w:val="0"/>
        <w:spacing w:after="360" w:line="288" w:lineRule="auto"/>
        <w:ind w:left="425" w:hanging="425"/>
        <w:jc w:val="both"/>
        <w:rPr>
          <w:rFonts w:cs="Times New Roman"/>
        </w:rPr>
      </w:pPr>
      <m:oMath>
        <m:r>
          <w:rPr>
            <w:rFonts w:ascii="Cambria Math" w:hAnsi="Cambria Math" w:cs="Times New Roman"/>
          </w:rPr>
          <m:t>D</m:t>
        </m:r>
      </m:oMath>
      <w:r w:rsidRPr="00640ECF">
        <w:rPr>
          <w:rFonts w:cs="Times New Roman"/>
        </w:rPr>
        <w:tab/>
        <w:t>– liczb</w:t>
      </w:r>
      <w:r w:rsidRPr="00640ECF">
        <w:rPr>
          <w:rFonts w:eastAsia="TimesNewRoman" w:cs="Times New Roman"/>
        </w:rPr>
        <w:t xml:space="preserve">ę </w:t>
      </w:r>
      <w:r w:rsidRPr="00640ECF">
        <w:rPr>
          <w:rFonts w:cs="Times New Roman"/>
        </w:rPr>
        <w:t>punktów przyznanych badanej ofercie.</w:t>
      </w:r>
    </w:p>
    <w:p w14:paraId="0751702F" w14:textId="77777777" w:rsidR="0011699D" w:rsidRPr="00640ECF" w:rsidRDefault="0011699D" w:rsidP="0011699D">
      <w:pPr>
        <w:pStyle w:val="Akapitzlist"/>
        <w:widowControl w:val="0"/>
        <w:autoSpaceDE w:val="0"/>
        <w:autoSpaceDN w:val="0"/>
        <w:adjustRightInd w:val="0"/>
        <w:spacing w:after="120" w:line="240" w:lineRule="atLeast"/>
        <w:ind w:left="0"/>
        <w:contextualSpacing w:val="0"/>
        <w:jc w:val="both"/>
        <w:rPr>
          <w:rFonts w:cs="Times New Roman"/>
        </w:rPr>
      </w:pPr>
      <w:r w:rsidRPr="00640ECF">
        <w:rPr>
          <w:rFonts w:cs="Times New Roman"/>
        </w:rPr>
        <w:t xml:space="preserve">Punkty w tym kryterium zostaną przyznane w skali punktowej </w:t>
      </w:r>
      <w:r w:rsidRPr="00640ECF">
        <w:rPr>
          <w:rFonts w:cs="Times New Roman"/>
          <w:b/>
        </w:rPr>
        <w:t>od 0 do 40</w:t>
      </w:r>
      <w:r w:rsidRPr="00640ECF">
        <w:rPr>
          <w:rFonts w:cs="Times New Roman"/>
        </w:rPr>
        <w:t xml:space="preserve"> na podstawie analizy treści zawartych w Formularzu zgłoszeniowym. Pod uwagę będą brane następujące elementy:</w:t>
      </w:r>
    </w:p>
    <w:p w14:paraId="5A497358" w14:textId="6F169ABC" w:rsidR="0011699D" w:rsidRDefault="0011699D" w:rsidP="0011699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lastRenderedPageBreak/>
        <w:t>Doświadczenie w zakresie tłumaczeń ustnych z języka polskiego na język gruziński i odwrotnie</w:t>
      </w:r>
      <w:r w:rsidR="00F2737B">
        <w:rPr>
          <w:rFonts w:asciiTheme="minorHAnsi" w:hAnsiTheme="minorHAnsi"/>
          <w:sz w:val="22"/>
          <w:szCs w:val="22"/>
        </w:rPr>
        <w:t xml:space="preserve"> obu tłumaczy</w:t>
      </w:r>
      <w:r w:rsidRPr="00640ECF">
        <w:rPr>
          <w:rFonts w:asciiTheme="minorHAnsi" w:hAnsiTheme="minorHAnsi"/>
          <w:sz w:val="22"/>
          <w:szCs w:val="22"/>
        </w:rPr>
        <w:t>.</w:t>
      </w:r>
    </w:p>
    <w:p w14:paraId="4EDAE09E" w14:textId="77777777" w:rsidR="002A0A48" w:rsidRPr="00640ECF" w:rsidRDefault="002A0A48" w:rsidP="002A0A48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 xml:space="preserve">W skali punktowej </w:t>
      </w:r>
      <w:r w:rsidRPr="00640ECF">
        <w:rPr>
          <w:rFonts w:asciiTheme="minorHAnsi" w:hAnsiTheme="minorHAnsi"/>
          <w:b/>
          <w:sz w:val="22"/>
          <w:szCs w:val="22"/>
        </w:rPr>
        <w:t>od 0 do 15 punktów</w:t>
      </w:r>
      <w:r w:rsidRPr="00640ECF">
        <w:rPr>
          <w:rFonts w:asciiTheme="minorHAnsi" w:hAnsiTheme="minorHAnsi"/>
          <w:sz w:val="22"/>
          <w:szCs w:val="22"/>
        </w:rPr>
        <w:t xml:space="preserve"> – doświadczenie w zakresie tłumaczeń ustnych z języka polskiego na język gruziński i odwrotnie.</w:t>
      </w:r>
    </w:p>
    <w:p w14:paraId="3DE7EB95" w14:textId="77777777" w:rsidR="002A0A48" w:rsidRPr="00640ECF" w:rsidRDefault="002A0A48" w:rsidP="002A0A48">
      <w:pPr>
        <w:spacing w:after="120" w:line="240" w:lineRule="atLeast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  </w:t>
      </w:r>
      <w:r w:rsidRPr="00640ECF">
        <w:rPr>
          <w:rFonts w:cs="Times New Roman"/>
        </w:rPr>
        <w:t>Ocena będzie dokonywana w następujący sposób:</w:t>
      </w:r>
    </w:p>
    <w:p w14:paraId="05459956" w14:textId="77777777" w:rsidR="002A0A48" w:rsidRPr="00640ECF" w:rsidRDefault="002A0A48" w:rsidP="002A0A4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Brak doświadczenia w zakresie tłumaczeń ustnych z języka polskiego na język gruziński i odwrotnie– 0 pkt.</w:t>
      </w:r>
    </w:p>
    <w:p w14:paraId="5A18226D" w14:textId="3A5CA7F8" w:rsidR="002A0A48" w:rsidRDefault="002A0A48" w:rsidP="002A0A48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Doświadczenie w zakresie tłumaczeń ustnych z języka polskiego na język gruziński i odwrotnie</w:t>
      </w:r>
      <w:r w:rsidR="00F2737B">
        <w:rPr>
          <w:rFonts w:asciiTheme="minorHAnsi" w:hAnsiTheme="minorHAnsi"/>
          <w:sz w:val="22"/>
          <w:szCs w:val="22"/>
        </w:rPr>
        <w:t xml:space="preserve"> – 3 tłumaczenia – do </w:t>
      </w:r>
      <w:r w:rsidRPr="00640ECF">
        <w:rPr>
          <w:rFonts w:asciiTheme="minorHAnsi" w:hAnsiTheme="minorHAnsi"/>
          <w:sz w:val="22"/>
          <w:szCs w:val="22"/>
        </w:rPr>
        <w:t xml:space="preserve">5 pkt. </w:t>
      </w:r>
    </w:p>
    <w:p w14:paraId="631074F0" w14:textId="4B8EE0C2" w:rsidR="00F2737B" w:rsidRPr="00F2737B" w:rsidRDefault="00F2737B" w:rsidP="00F2737B">
      <w:pPr>
        <w:pStyle w:val="Akapitzlist"/>
        <w:numPr>
          <w:ilvl w:val="0"/>
          <w:numId w:val="9"/>
        </w:numPr>
        <w:rPr>
          <w:rFonts w:eastAsia="Times New Roman" w:cs="Times New Roman"/>
          <w:lang w:eastAsia="pl-PL"/>
        </w:rPr>
      </w:pPr>
      <w:r w:rsidRPr="00F2737B">
        <w:rPr>
          <w:rFonts w:eastAsia="Times New Roman" w:cs="Times New Roman"/>
          <w:lang w:eastAsia="pl-PL"/>
        </w:rPr>
        <w:t xml:space="preserve">Doświadczenie w zakresie tłumaczeń ustnych z języka polskiego na język gruziński i odwrotnie – </w:t>
      </w:r>
      <w:r>
        <w:rPr>
          <w:rFonts w:eastAsia="Times New Roman" w:cs="Times New Roman"/>
          <w:lang w:eastAsia="pl-PL"/>
        </w:rPr>
        <w:t xml:space="preserve">6 tłumaczeń – </w:t>
      </w:r>
      <w:r w:rsidRPr="00F2737B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do 10 </w:t>
      </w:r>
      <w:r w:rsidRPr="00F2737B">
        <w:rPr>
          <w:rFonts w:eastAsia="Times New Roman" w:cs="Times New Roman"/>
          <w:lang w:eastAsia="pl-PL"/>
        </w:rPr>
        <w:t xml:space="preserve">pkt. </w:t>
      </w:r>
    </w:p>
    <w:p w14:paraId="2642400A" w14:textId="7E683320" w:rsidR="00F2737B" w:rsidRPr="00F2737B" w:rsidRDefault="00F2737B" w:rsidP="00F2737B">
      <w:pPr>
        <w:pStyle w:val="Akapitzlist"/>
        <w:numPr>
          <w:ilvl w:val="0"/>
          <w:numId w:val="9"/>
        </w:numPr>
        <w:rPr>
          <w:rFonts w:eastAsia="Times New Roman" w:cs="Times New Roman"/>
          <w:lang w:eastAsia="pl-PL"/>
        </w:rPr>
      </w:pPr>
      <w:r w:rsidRPr="00F2737B">
        <w:rPr>
          <w:rFonts w:eastAsia="Times New Roman" w:cs="Times New Roman"/>
          <w:lang w:eastAsia="pl-PL"/>
        </w:rPr>
        <w:t xml:space="preserve">Doświadczenie w zakresie tłumaczeń ustnych z języka polskiego na język gruziński i odwrotnie – </w:t>
      </w:r>
      <w:r>
        <w:rPr>
          <w:rFonts w:eastAsia="Times New Roman" w:cs="Times New Roman"/>
          <w:lang w:eastAsia="pl-PL"/>
        </w:rPr>
        <w:t>powyżej 6 tłumaczeń – 1</w:t>
      </w:r>
      <w:r w:rsidRPr="00F2737B">
        <w:rPr>
          <w:rFonts w:eastAsia="Times New Roman" w:cs="Times New Roman"/>
          <w:lang w:eastAsia="pl-PL"/>
        </w:rPr>
        <w:t xml:space="preserve">5 pkt. </w:t>
      </w:r>
    </w:p>
    <w:p w14:paraId="6AED938D" w14:textId="77777777" w:rsidR="002A0A48" w:rsidRPr="00640ECF" w:rsidRDefault="002A0A48" w:rsidP="002A0A48">
      <w:pPr>
        <w:pStyle w:val="NormalnyWeb"/>
        <w:shd w:val="clear" w:color="auto" w:fill="FFFFFF"/>
        <w:spacing w:before="0" w:beforeAutospacing="0" w:after="24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Uwaga: Oferenci będą zobowiązani do wskazania i zwięzłego opisania w Formularzu informacji dotyczącej doświadczenia w zakresie tłumaczeń ustnych z języka polskiego na język gruziński i odwrotnie.</w:t>
      </w:r>
      <w:r w:rsidRPr="00640ECF">
        <w:rPr>
          <w:rFonts w:asciiTheme="minorHAnsi" w:hAnsiTheme="minorHAnsi"/>
          <w:sz w:val="22"/>
          <w:szCs w:val="22"/>
        </w:rPr>
        <w:tab/>
      </w:r>
    </w:p>
    <w:p w14:paraId="37426DE7" w14:textId="509CBFD8" w:rsidR="0011699D" w:rsidRDefault="0011699D" w:rsidP="0011699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Doświadczenie w zakresie tłumaczeń pisemnych z języka polskiego na język gruziński i odwrotnie</w:t>
      </w:r>
      <w:r w:rsidR="00F2737B">
        <w:rPr>
          <w:rFonts w:asciiTheme="minorHAnsi" w:hAnsiTheme="minorHAnsi"/>
          <w:sz w:val="22"/>
          <w:szCs w:val="22"/>
        </w:rPr>
        <w:t xml:space="preserve"> obu tłumaczy</w:t>
      </w:r>
      <w:r w:rsidRPr="00640ECF">
        <w:rPr>
          <w:rFonts w:asciiTheme="minorHAnsi" w:hAnsiTheme="minorHAnsi"/>
          <w:sz w:val="22"/>
          <w:szCs w:val="22"/>
        </w:rPr>
        <w:t>.</w:t>
      </w:r>
    </w:p>
    <w:p w14:paraId="0A7EFD21" w14:textId="77777777" w:rsidR="002A0A48" w:rsidRPr="00640ECF" w:rsidRDefault="002A0A48" w:rsidP="002A0A48">
      <w:pPr>
        <w:pStyle w:val="NormalnyWeb"/>
        <w:shd w:val="clear" w:color="auto" w:fill="FFFFFF"/>
        <w:spacing w:before="0" w:beforeAutospacing="0" w:after="120" w:afterAutospacing="0" w:line="24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 xml:space="preserve">W skali punktowej </w:t>
      </w:r>
      <w:r w:rsidRPr="00640ECF">
        <w:rPr>
          <w:rFonts w:asciiTheme="minorHAnsi" w:hAnsiTheme="minorHAnsi"/>
          <w:b/>
          <w:sz w:val="22"/>
          <w:szCs w:val="22"/>
        </w:rPr>
        <w:t>od 0 do 15 punktów</w:t>
      </w:r>
      <w:r w:rsidRPr="00640ECF">
        <w:rPr>
          <w:rFonts w:asciiTheme="minorHAnsi" w:hAnsiTheme="minorHAnsi"/>
          <w:sz w:val="22"/>
          <w:szCs w:val="22"/>
        </w:rPr>
        <w:t xml:space="preserve"> – doświadczenie w zakresie tłumaczeń pisemnych z języka polskiego na język gruziński i odwrotnie.</w:t>
      </w:r>
    </w:p>
    <w:p w14:paraId="44C19608" w14:textId="77777777" w:rsidR="002A0A48" w:rsidRPr="00640ECF" w:rsidRDefault="002A0A48" w:rsidP="002A0A48">
      <w:pPr>
        <w:spacing w:after="120" w:line="240" w:lineRule="atLeast"/>
        <w:jc w:val="both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      </w:t>
      </w:r>
      <w:r w:rsidRPr="00640ECF">
        <w:rPr>
          <w:rFonts w:cs="Times New Roman"/>
        </w:rPr>
        <w:t>Ocena będzie dokonywana w następujący sposób:</w:t>
      </w:r>
    </w:p>
    <w:p w14:paraId="51A58FD7" w14:textId="77777777" w:rsidR="002A0A48" w:rsidRPr="00640ECF" w:rsidRDefault="002A0A48" w:rsidP="002A0A4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Brak doświadczenia w zakresie tłumaczeń pisemnych z języka polskiego na język gruziński i odwrotnie– 0 pkt.</w:t>
      </w:r>
    </w:p>
    <w:p w14:paraId="578C0A43" w14:textId="5D745546" w:rsidR="002A0A48" w:rsidRDefault="002A0A48" w:rsidP="002A0A48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Doświadczenie w zakresie tłumaczeń pisemnych z języka polskiego na język gruziński i odwrotnie</w:t>
      </w:r>
      <w:r w:rsidR="00F2737B">
        <w:rPr>
          <w:rFonts w:asciiTheme="minorHAnsi" w:hAnsiTheme="minorHAnsi"/>
          <w:sz w:val="22"/>
          <w:szCs w:val="22"/>
        </w:rPr>
        <w:t xml:space="preserve"> 3 tłumaczenia</w:t>
      </w:r>
      <w:r w:rsidRPr="00640ECF">
        <w:rPr>
          <w:rFonts w:asciiTheme="minorHAnsi" w:hAnsiTheme="minorHAnsi"/>
          <w:sz w:val="22"/>
          <w:szCs w:val="22"/>
        </w:rPr>
        <w:t>–</w:t>
      </w:r>
      <w:r w:rsidR="00F2737B">
        <w:rPr>
          <w:rFonts w:asciiTheme="minorHAnsi" w:hAnsiTheme="minorHAnsi"/>
          <w:sz w:val="22"/>
          <w:szCs w:val="22"/>
        </w:rPr>
        <w:t>do 5</w:t>
      </w:r>
      <w:r w:rsidRPr="00640ECF">
        <w:rPr>
          <w:rFonts w:asciiTheme="minorHAnsi" w:hAnsiTheme="minorHAnsi"/>
          <w:sz w:val="22"/>
          <w:szCs w:val="22"/>
        </w:rPr>
        <w:t xml:space="preserve"> pkt. </w:t>
      </w:r>
    </w:p>
    <w:p w14:paraId="0B302C63" w14:textId="1ED07486" w:rsidR="00F2737B" w:rsidRPr="00F2737B" w:rsidRDefault="00F2737B" w:rsidP="00F2737B">
      <w:pPr>
        <w:pStyle w:val="Akapitzlist"/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F2737B">
        <w:rPr>
          <w:rFonts w:eastAsia="Times New Roman" w:cs="Times New Roman"/>
          <w:lang w:eastAsia="pl-PL"/>
        </w:rPr>
        <w:t>Doświadczenie w zakresie tłumaczeń pisemnych z języka polskiego na język gruziński i odwrotnie</w:t>
      </w:r>
      <w:r>
        <w:rPr>
          <w:rFonts w:eastAsia="Times New Roman" w:cs="Times New Roman"/>
          <w:lang w:eastAsia="pl-PL"/>
        </w:rPr>
        <w:t xml:space="preserve"> 6 tłumaczeń </w:t>
      </w:r>
      <w:r w:rsidRPr="00F2737B">
        <w:rPr>
          <w:rFonts w:eastAsia="Times New Roman" w:cs="Times New Roman"/>
          <w:lang w:eastAsia="pl-PL"/>
        </w:rPr>
        <w:t>–</w:t>
      </w:r>
      <w:r>
        <w:rPr>
          <w:rFonts w:eastAsia="Times New Roman" w:cs="Times New Roman"/>
          <w:lang w:eastAsia="pl-PL"/>
        </w:rPr>
        <w:t>10</w:t>
      </w:r>
      <w:r w:rsidRPr="00F2737B">
        <w:rPr>
          <w:rFonts w:eastAsia="Times New Roman" w:cs="Times New Roman"/>
          <w:lang w:eastAsia="pl-PL"/>
        </w:rPr>
        <w:t xml:space="preserve"> pkt. </w:t>
      </w:r>
    </w:p>
    <w:p w14:paraId="4C9BBF06" w14:textId="6F901615" w:rsidR="00F2737B" w:rsidRDefault="00F2737B" w:rsidP="00F2737B">
      <w:pPr>
        <w:pStyle w:val="Akapitzlist"/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F2737B">
        <w:rPr>
          <w:rFonts w:eastAsia="Times New Roman" w:cs="Times New Roman"/>
          <w:lang w:eastAsia="pl-PL"/>
        </w:rPr>
        <w:t>Doświadczenie w zakresie tłumaczeń pisemnych z języka polskiego na język gruziński i odwrotnie</w:t>
      </w:r>
      <w:r>
        <w:rPr>
          <w:rFonts w:eastAsia="Times New Roman" w:cs="Times New Roman"/>
          <w:lang w:eastAsia="pl-PL"/>
        </w:rPr>
        <w:t xml:space="preserve"> powyżej 6 tłumaczeń </w:t>
      </w:r>
      <w:r w:rsidRPr="00F2737B">
        <w:rPr>
          <w:rFonts w:eastAsia="Times New Roman" w:cs="Times New Roman"/>
          <w:lang w:eastAsia="pl-PL"/>
        </w:rPr>
        <w:t xml:space="preserve">–15 pkt. </w:t>
      </w:r>
    </w:p>
    <w:p w14:paraId="1A7E73AE" w14:textId="77777777" w:rsidR="00F2737B" w:rsidRPr="00F2737B" w:rsidRDefault="00F2737B" w:rsidP="00F2737B">
      <w:pPr>
        <w:pStyle w:val="Akapitzlist"/>
        <w:rPr>
          <w:rFonts w:eastAsia="Times New Roman" w:cs="Times New Roman"/>
          <w:lang w:eastAsia="pl-PL"/>
        </w:rPr>
      </w:pPr>
    </w:p>
    <w:p w14:paraId="3272A068" w14:textId="77777777" w:rsidR="002A0A48" w:rsidRPr="002A0A48" w:rsidRDefault="002A0A48" w:rsidP="002A0A48">
      <w:pPr>
        <w:pStyle w:val="Akapitzlist"/>
        <w:spacing w:after="120" w:line="240" w:lineRule="atLeast"/>
        <w:ind w:left="0"/>
        <w:contextualSpacing w:val="0"/>
        <w:jc w:val="both"/>
        <w:rPr>
          <w:rFonts w:cs="Times New Roman"/>
        </w:rPr>
      </w:pPr>
      <w:r w:rsidRPr="00640ECF">
        <w:rPr>
          <w:rFonts w:cs="Times New Roman"/>
        </w:rPr>
        <w:t>Uwaga: Oferenci będą zobowiązani do wskazania i zwięzłego opisania w Formularzu informacji dotyczącej doświadczenia w zakresie tłumaczeń pisemnych z języka polskiego na język gruziński i odwrotnie.</w:t>
      </w:r>
    </w:p>
    <w:p w14:paraId="7280771E" w14:textId="28DFB45F" w:rsidR="0011699D" w:rsidRPr="00640ECF" w:rsidRDefault="0011699D" w:rsidP="0011699D">
      <w:pPr>
        <w:pStyle w:val="NormalnyWeb"/>
        <w:numPr>
          <w:ilvl w:val="0"/>
          <w:numId w:val="8"/>
        </w:numPr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Tłumaczenia w ramach zadań organizowanych/finansowanych przez ORE/MEN</w:t>
      </w:r>
      <w:r w:rsidR="00F2737B">
        <w:rPr>
          <w:rFonts w:asciiTheme="minorHAnsi" w:hAnsiTheme="minorHAnsi"/>
          <w:sz w:val="22"/>
          <w:szCs w:val="22"/>
        </w:rPr>
        <w:t xml:space="preserve"> wykonane przez obu tłumaczy</w:t>
      </w:r>
    </w:p>
    <w:p w14:paraId="4566A2B9" w14:textId="77777777" w:rsidR="0011699D" w:rsidRPr="00640ECF" w:rsidRDefault="002A0A48" w:rsidP="002A0A48">
      <w:pPr>
        <w:pStyle w:val="NormalnyWeb"/>
        <w:spacing w:before="0" w:beforeAutospacing="0" w:after="120" w:afterAutospacing="0" w:line="240" w:lineRule="atLeast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11699D" w:rsidRPr="00640ECF">
        <w:rPr>
          <w:rFonts w:asciiTheme="minorHAnsi" w:hAnsiTheme="minorHAnsi"/>
          <w:sz w:val="22"/>
          <w:szCs w:val="22"/>
        </w:rPr>
        <w:t xml:space="preserve"> skali punktowej </w:t>
      </w:r>
      <w:r>
        <w:rPr>
          <w:rFonts w:asciiTheme="minorHAnsi" w:hAnsiTheme="minorHAnsi"/>
          <w:b/>
          <w:sz w:val="22"/>
          <w:szCs w:val="22"/>
        </w:rPr>
        <w:t>od 0 do 10</w:t>
      </w:r>
      <w:r w:rsidR="0011699D" w:rsidRPr="00640ECF">
        <w:rPr>
          <w:rFonts w:asciiTheme="minorHAnsi" w:hAnsiTheme="minorHAnsi"/>
          <w:b/>
          <w:sz w:val="22"/>
          <w:szCs w:val="22"/>
        </w:rPr>
        <w:t xml:space="preserve"> punktów</w:t>
      </w:r>
      <w:r w:rsidR="0011699D" w:rsidRPr="00640ECF">
        <w:rPr>
          <w:rFonts w:asciiTheme="minorHAnsi" w:hAnsiTheme="minorHAnsi"/>
          <w:sz w:val="22"/>
          <w:szCs w:val="22"/>
        </w:rPr>
        <w:t xml:space="preserve"> – doświadczenie w zakresie tłumaczeń w ramach zadań organizowanych/finansowanych przez ORE/MEN</w:t>
      </w:r>
    </w:p>
    <w:p w14:paraId="0D7D718C" w14:textId="77777777" w:rsidR="0011699D" w:rsidRPr="00640ECF" w:rsidRDefault="0011699D" w:rsidP="0011699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Brak doświadczenia w zakresie tłumaczeń w ramach zadań organizowanych/finansowanych przez ORE/MEN – 0 pkt.</w:t>
      </w:r>
    </w:p>
    <w:p w14:paraId="2079AF46" w14:textId="77777777" w:rsidR="0011699D" w:rsidRPr="002A0A48" w:rsidRDefault="0011699D" w:rsidP="0011699D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120" w:afterAutospacing="0" w:line="240" w:lineRule="atLeast"/>
        <w:jc w:val="both"/>
        <w:rPr>
          <w:rFonts w:asciiTheme="minorHAnsi" w:hAnsiTheme="minorHAnsi"/>
          <w:sz w:val="22"/>
          <w:szCs w:val="22"/>
        </w:rPr>
      </w:pPr>
      <w:r w:rsidRPr="00640ECF">
        <w:rPr>
          <w:rFonts w:asciiTheme="minorHAnsi" w:hAnsiTheme="minorHAnsi"/>
          <w:sz w:val="22"/>
          <w:szCs w:val="22"/>
        </w:rPr>
        <w:t>Doświadczenie w zakresie tłumaczeń w ramach zadań organizowanych/finansowanych przez ORE/MEN – 10  pkt.</w:t>
      </w:r>
    </w:p>
    <w:p w14:paraId="7745D8BC" w14:textId="77777777" w:rsidR="00FF6C00" w:rsidRPr="00640ECF" w:rsidRDefault="00FF6C00" w:rsidP="00FF6C00">
      <w:pPr>
        <w:rPr>
          <w:rFonts w:eastAsia="Calibri" w:cs="Times New Roman"/>
        </w:rPr>
      </w:pPr>
      <w:r w:rsidRPr="00640ECF">
        <w:rPr>
          <w:rFonts w:eastAsia="Calibri" w:cs="Times New Roman"/>
          <w:bCs/>
        </w:rPr>
        <w:t>Zamawiający wybierze ofertę z największą ilością uzyskanych punktów.</w:t>
      </w:r>
    </w:p>
    <w:p w14:paraId="4D988900" w14:textId="77777777" w:rsidR="00FF6C00" w:rsidRPr="00640ECF" w:rsidRDefault="00FF6C00" w:rsidP="00FF6C00">
      <w:pPr>
        <w:rPr>
          <w:rFonts w:eastAsia="Calibri" w:cs="Times New Roman"/>
        </w:rPr>
      </w:pPr>
      <w:r w:rsidRPr="00640ECF">
        <w:rPr>
          <w:rFonts w:eastAsia="Calibri" w:cs="Times New Roman"/>
        </w:rPr>
        <w:lastRenderedPageBreak/>
        <w:t xml:space="preserve">Uwaga: W razie dodatkowych wyjaśnień i informacji, pytania proszę kierować do: </w:t>
      </w:r>
    </w:p>
    <w:p w14:paraId="6FCCA3A2" w14:textId="77777777" w:rsidR="00FF6C00" w:rsidRPr="00640ECF" w:rsidRDefault="00BA7FF7" w:rsidP="00FF6C00">
      <w:pPr>
        <w:rPr>
          <w:rFonts w:eastAsia="Calibri" w:cs="Times New Roman"/>
          <w:b/>
        </w:rPr>
      </w:pPr>
      <w:r w:rsidRPr="00640ECF">
        <w:rPr>
          <w:rFonts w:eastAsia="Calibri" w:cs="Times New Roman"/>
          <w:b/>
        </w:rPr>
        <w:t>Monika Dobrowolska tel. 22 570 83 02</w:t>
      </w:r>
      <w:r w:rsidR="00FF6C00" w:rsidRPr="00640ECF">
        <w:rPr>
          <w:rFonts w:eastAsia="Calibri" w:cs="Times New Roman"/>
          <w:b/>
        </w:rPr>
        <w:t xml:space="preserve">, e-mail: </w:t>
      </w:r>
      <w:hyperlink r:id="rId11" w:history="1">
        <w:r w:rsidRPr="00640ECF">
          <w:rPr>
            <w:rStyle w:val="Hipercze"/>
            <w:rFonts w:eastAsia="Calibri" w:cs="Times New Roman"/>
            <w:b/>
          </w:rPr>
          <w:t>monika.dobrowolska@ore.edu.pl</w:t>
        </w:r>
      </w:hyperlink>
    </w:p>
    <w:p w14:paraId="18AE6781" w14:textId="77777777" w:rsidR="002A0A48" w:rsidRPr="00407310" w:rsidRDefault="002A0A48" w:rsidP="002A0A48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 xml:space="preserve">VII. </w:t>
      </w:r>
      <w:r w:rsidRPr="00407310">
        <w:rPr>
          <w:rFonts w:eastAsia="Calibri" w:cs="Arial"/>
          <w:b/>
        </w:rPr>
        <w:t xml:space="preserve">Tryb udzielania zamówienia </w:t>
      </w:r>
    </w:p>
    <w:p w14:paraId="75C577D5" w14:textId="77777777" w:rsidR="00FF6C00" w:rsidRPr="002A0A48" w:rsidRDefault="002A0A48" w:rsidP="002A0A48">
      <w:pPr>
        <w:spacing w:after="120"/>
        <w:rPr>
          <w:rFonts w:eastAsia="Calibri" w:cs="Arial"/>
        </w:rPr>
      </w:pPr>
      <w:r w:rsidRPr="00407310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33931A85" w14:textId="77777777" w:rsidR="002A0A48" w:rsidRPr="00407310" w:rsidRDefault="002A0A48" w:rsidP="002A0A48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Pr="00407310">
        <w:rPr>
          <w:rFonts w:eastAsia="Calibri" w:cs="Times New Roman"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14:paraId="2D6D28C6" w14:textId="77777777" w:rsidR="002A0A48" w:rsidRPr="00407310" w:rsidRDefault="002A0A48" w:rsidP="002A0A48">
      <w:pPr>
        <w:pStyle w:val="Akapitzlist"/>
        <w:numPr>
          <w:ilvl w:val="0"/>
          <w:numId w:val="17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4FC20035" w14:textId="77777777" w:rsidR="002A0A48" w:rsidRPr="00407310" w:rsidRDefault="002A0A48" w:rsidP="002A0A48">
      <w:pPr>
        <w:pStyle w:val="Akapitzlist"/>
        <w:numPr>
          <w:ilvl w:val="0"/>
          <w:numId w:val="17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Zamawiający wykluczy z postępowania Wykonawców, którzy nie spełniają warunków udziału </w:t>
      </w:r>
      <w:r w:rsidRPr="00407310">
        <w:rPr>
          <w:rFonts w:eastAsia="Calibri" w:cs="Arial"/>
        </w:rPr>
        <w:br/>
        <w:t>w postępowaniu. Ofertę Wykonawcy wykluczonego z postępowania uznaje się za odrzuconą.</w:t>
      </w:r>
    </w:p>
    <w:p w14:paraId="608EC7A5" w14:textId="77777777" w:rsidR="002A0A48" w:rsidRPr="00407310" w:rsidRDefault="002A0A48" w:rsidP="002A0A48">
      <w:pPr>
        <w:pStyle w:val="Akapitzlist"/>
        <w:numPr>
          <w:ilvl w:val="0"/>
          <w:numId w:val="17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608DEF57" w14:textId="77777777" w:rsidR="002A0A48" w:rsidRPr="00407310" w:rsidRDefault="002A0A48" w:rsidP="002A0A48">
      <w:pPr>
        <w:pStyle w:val="Akapitzlist"/>
        <w:numPr>
          <w:ilvl w:val="0"/>
          <w:numId w:val="17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4023B3BF" w14:textId="77777777" w:rsidR="002A0A48" w:rsidRPr="00407310" w:rsidRDefault="002A0A48" w:rsidP="002A0A48">
      <w:pPr>
        <w:pStyle w:val="Akapitzlist"/>
        <w:numPr>
          <w:ilvl w:val="0"/>
          <w:numId w:val="17"/>
        </w:numPr>
        <w:spacing w:after="120"/>
        <w:ind w:left="426"/>
        <w:contextualSpacing w:val="0"/>
        <w:jc w:val="both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34B389BE" w14:textId="77777777" w:rsidR="0099024B" w:rsidRDefault="0099024B" w:rsidP="002A0A48">
      <w:pPr>
        <w:tabs>
          <w:tab w:val="left" w:pos="7392"/>
        </w:tabs>
        <w:rPr>
          <w:rFonts w:eastAsia="Calibri" w:cs="Times New Roman"/>
          <w:b/>
        </w:rPr>
      </w:pPr>
    </w:p>
    <w:p w14:paraId="66B81251" w14:textId="77777777" w:rsidR="002A0A48" w:rsidRDefault="002A0A48" w:rsidP="002A0A48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>IX</w:t>
      </w:r>
      <w:r w:rsidRPr="005761B9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Klauzula informacyjna o przetwarzaniu danych osobowych</w:t>
      </w:r>
      <w:r>
        <w:rPr>
          <w:rFonts w:cs="Arial"/>
          <w:b/>
          <w:bCs/>
          <w:color w:val="222222"/>
          <w:sz w:val="19"/>
          <w:szCs w:val="19"/>
        </w:rPr>
        <w:t xml:space="preserve"> </w:t>
      </w:r>
    </w:p>
    <w:p w14:paraId="3EA39487" w14:textId="77777777" w:rsidR="002A0A48" w:rsidRPr="00407310" w:rsidRDefault="002A0A48" w:rsidP="001C2BBA">
      <w:pPr>
        <w:spacing w:after="120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Zgodnie z art. 13 ust. 1 i 2 rozporządzenia Parlamentu Europejskiego i Rady (UE) 2016/679 z dnia </w:t>
      </w:r>
      <w:r w:rsidRPr="00407310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407310">
        <w:rPr>
          <w:rFonts w:eastAsia="Calibri" w:cs="Arial"/>
        </w:rPr>
        <w:br/>
        <w:t>w Warszawie</w:t>
      </w:r>
      <w:r w:rsidRPr="00407310" w:rsidDel="00EB58F0">
        <w:rPr>
          <w:rFonts w:eastAsia="Calibri" w:cs="Arial"/>
        </w:rPr>
        <w:t xml:space="preserve"> </w:t>
      </w:r>
      <w:r w:rsidRPr="00407310">
        <w:rPr>
          <w:rFonts w:eastAsia="Calibri" w:cs="Arial"/>
        </w:rPr>
        <w:t>informuje, że:</w:t>
      </w:r>
    </w:p>
    <w:p w14:paraId="2485D67C" w14:textId="77777777" w:rsidR="002A0A48" w:rsidRPr="00407310" w:rsidRDefault="002A0A48" w:rsidP="001C2BBA">
      <w:pPr>
        <w:spacing w:after="120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1. Administratorem Pani/Pana danych osobowych jest Ośrodek Rozwoju Edukacji z siedzibą </w:t>
      </w:r>
      <w:r w:rsidRPr="00407310">
        <w:rPr>
          <w:rFonts w:eastAsia="Calibri" w:cs="Arial"/>
        </w:rPr>
        <w:br/>
        <w:t>w Warszawie (00-478), Aleje Ujazdowskie 28, e-mail: sekretariat@ore.edu.pl, tel. 22 345 37 00;</w:t>
      </w:r>
    </w:p>
    <w:p w14:paraId="3D822BEA" w14:textId="77777777" w:rsidR="002A0A48" w:rsidRPr="00407310" w:rsidRDefault="002A0A48" w:rsidP="001C2BBA">
      <w:pPr>
        <w:spacing w:after="120"/>
        <w:contextualSpacing/>
        <w:rPr>
          <w:rFonts w:eastAsia="Calibri" w:cs="Arial"/>
        </w:rPr>
      </w:pPr>
      <w:r w:rsidRPr="00407310">
        <w:rPr>
          <w:rFonts w:eastAsia="Calibri" w:cs="Arial"/>
        </w:rPr>
        <w:t>2. W sprawach dotyczących przetwarzania danych osobowych może się Pani/Pan skontaktować z Inspektorem Ochrony Danych poprzez e-mail: iod@ore.edu.pl;</w:t>
      </w:r>
    </w:p>
    <w:p w14:paraId="45DB73D1" w14:textId="77777777" w:rsidR="002A0A48" w:rsidRPr="00407310" w:rsidRDefault="002A0A48" w:rsidP="001C2BBA">
      <w:pPr>
        <w:spacing w:after="12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3. </w:t>
      </w:r>
      <w:r w:rsidRPr="00407310"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Pr="00407310">
        <w:rPr>
          <w:rFonts w:eastAsia="Times New Roman" w:cs="Arial"/>
          <w:lang w:eastAsia="pl-PL"/>
        </w:rPr>
        <w:br/>
        <w:t xml:space="preserve">o udzielenie zamówienia publicznego </w:t>
      </w:r>
      <w:r w:rsidRPr="00407310">
        <w:rPr>
          <w:rFonts w:eastAsia="Calibri" w:cs="Arial"/>
        </w:rPr>
        <w:t>w związku z koniecznością wypełnienia obowiązku prawnego ciążącego na administratorze;</w:t>
      </w:r>
    </w:p>
    <w:p w14:paraId="0EF70187" w14:textId="77777777" w:rsidR="002A0A48" w:rsidRPr="00407310" w:rsidRDefault="002A0A48" w:rsidP="001C2BBA">
      <w:pPr>
        <w:spacing w:after="120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4. </w:t>
      </w:r>
      <w:r w:rsidRPr="0040731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35026166" w14:textId="77777777" w:rsidR="002A0A48" w:rsidRPr="00407310" w:rsidRDefault="002A0A48" w:rsidP="001C2BBA">
      <w:pPr>
        <w:spacing w:after="120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5. </w:t>
      </w:r>
      <w:r w:rsidRPr="00407310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407310">
        <w:rPr>
          <w:rFonts w:eastAsia="Calibri" w:cs="Arial"/>
        </w:rPr>
        <w:t xml:space="preserve">a po tym czasie przez okres, oraz </w:t>
      </w:r>
      <w:r w:rsidRPr="00407310">
        <w:rPr>
          <w:rFonts w:eastAsia="Calibri" w:cs="Arial"/>
        </w:rPr>
        <w:br/>
        <w:t>w zakresie wymaganym przez przepisy powszechnie obowiązującego prawa</w:t>
      </w:r>
      <w:r w:rsidRPr="00407310">
        <w:rPr>
          <w:rFonts w:eastAsia="Times New Roman" w:cs="Arial"/>
          <w:lang w:eastAsia="pl-PL"/>
        </w:rPr>
        <w:t>;</w:t>
      </w:r>
    </w:p>
    <w:p w14:paraId="375F593A" w14:textId="77777777" w:rsidR="002A0A48" w:rsidRPr="00407310" w:rsidRDefault="002A0A48" w:rsidP="001C2BBA">
      <w:pPr>
        <w:spacing w:after="120"/>
        <w:contextualSpacing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07310">
        <w:rPr>
          <w:rFonts w:eastAsia="Calibri" w:cs="Arial"/>
        </w:rPr>
        <w:t>Pani/Pana dane nie będą podlegały zautomatyzowanemu podejmowaniu decyzji i nie  będą profilowane;</w:t>
      </w:r>
    </w:p>
    <w:p w14:paraId="5FEED15F" w14:textId="77777777" w:rsidR="002A0A48" w:rsidRPr="00407310" w:rsidRDefault="002A0A48" w:rsidP="001C2BBA">
      <w:pPr>
        <w:spacing w:after="12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7. </w:t>
      </w:r>
      <w:r w:rsidRPr="0040731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67E31867" w14:textId="77777777" w:rsidR="002A0A48" w:rsidRDefault="002A0A48" w:rsidP="001C2BBA">
      <w:pPr>
        <w:spacing w:after="120"/>
        <w:contextualSpacing/>
        <w:rPr>
          <w:rFonts w:eastAsia="Calibri" w:cs="Arial"/>
        </w:rPr>
      </w:pPr>
      <w:r>
        <w:rPr>
          <w:rFonts w:eastAsia="Times New Roman" w:cs="Arial"/>
          <w:lang w:eastAsia="pl-PL"/>
        </w:rPr>
        <w:lastRenderedPageBreak/>
        <w:t xml:space="preserve">8. </w:t>
      </w:r>
      <w:r w:rsidRPr="00407310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407310">
        <w:rPr>
          <w:rFonts w:eastAsia="Calibri" w:cs="Arial"/>
        </w:rPr>
        <w:t>.</w:t>
      </w:r>
    </w:p>
    <w:p w14:paraId="0E2C2108" w14:textId="77777777" w:rsidR="002A0A48" w:rsidRDefault="002A0A48" w:rsidP="002A0A48">
      <w:pPr>
        <w:spacing w:after="120" w:line="280" w:lineRule="atLeast"/>
        <w:contextualSpacing/>
        <w:rPr>
          <w:rFonts w:eastAsia="Calibri" w:cs="Arial"/>
        </w:rPr>
      </w:pPr>
    </w:p>
    <w:p w14:paraId="4DFBDBD0" w14:textId="77777777" w:rsidR="002A0A48" w:rsidRPr="00407310" w:rsidRDefault="002A0A48" w:rsidP="002A0A48">
      <w:pPr>
        <w:spacing w:after="120"/>
        <w:rPr>
          <w:rFonts w:eastAsia="Calibri" w:cs="Arial"/>
          <w:b/>
        </w:rPr>
      </w:pPr>
      <w:r w:rsidRPr="00AD1D67">
        <w:rPr>
          <w:rFonts w:eastAsia="Calibri" w:cs="Arial"/>
          <w:b/>
        </w:rPr>
        <w:t xml:space="preserve">X. </w:t>
      </w:r>
      <w:r w:rsidRPr="00407310">
        <w:rPr>
          <w:rFonts w:eastAsia="Calibri" w:cs="Arial"/>
          <w:b/>
        </w:rPr>
        <w:t>Załączniki do zapytania:</w:t>
      </w:r>
    </w:p>
    <w:p w14:paraId="522CA556" w14:textId="77777777" w:rsidR="002A0A48" w:rsidRPr="00407310" w:rsidRDefault="002A0A48" w:rsidP="002A0A48">
      <w:pPr>
        <w:pStyle w:val="Akapitzlist"/>
        <w:numPr>
          <w:ilvl w:val="3"/>
          <w:numId w:val="18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Załącznik nr 1 – Wzór formularza ofertowego</w:t>
      </w:r>
      <w:r>
        <w:rPr>
          <w:rFonts w:eastAsia="Calibri" w:cs="Arial"/>
        </w:rPr>
        <w:t>;</w:t>
      </w:r>
    </w:p>
    <w:p w14:paraId="15CFA7DD" w14:textId="77777777" w:rsidR="002A0A48" w:rsidRPr="00407310" w:rsidRDefault="002A0A48" w:rsidP="002A0A48">
      <w:pPr>
        <w:pStyle w:val="Akapitzlist"/>
        <w:numPr>
          <w:ilvl w:val="3"/>
          <w:numId w:val="18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Załącznik nr 2 – </w:t>
      </w:r>
      <w:r>
        <w:rPr>
          <w:rFonts w:eastAsia="Calibri" w:cs="Arial"/>
        </w:rPr>
        <w:t>Wykaz wykonanych lub wykonywanych usług;</w:t>
      </w:r>
    </w:p>
    <w:p w14:paraId="5A679809" w14:textId="77777777" w:rsidR="002A0A48" w:rsidRPr="00407310" w:rsidRDefault="002A0A48" w:rsidP="002A0A48">
      <w:pPr>
        <w:pStyle w:val="Akapitzlist"/>
        <w:numPr>
          <w:ilvl w:val="3"/>
          <w:numId w:val="18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Załącznik nr </w:t>
      </w:r>
      <w:r>
        <w:rPr>
          <w:rFonts w:eastAsia="Calibri" w:cs="Arial"/>
        </w:rPr>
        <w:t>3</w:t>
      </w:r>
      <w:r w:rsidRPr="00407310">
        <w:rPr>
          <w:rFonts w:eastAsia="Calibri" w:cs="Arial"/>
        </w:rPr>
        <w:t xml:space="preserve"> – Wzór umowy</w:t>
      </w:r>
      <w:r>
        <w:rPr>
          <w:rFonts w:eastAsia="Calibri" w:cs="Arial"/>
        </w:rPr>
        <w:t>;</w:t>
      </w:r>
    </w:p>
    <w:p w14:paraId="53406770" w14:textId="77777777" w:rsidR="00FF6C00" w:rsidRPr="002A0A48" w:rsidRDefault="002A0A48" w:rsidP="002A0A48">
      <w:pPr>
        <w:pStyle w:val="Akapitzlist"/>
        <w:numPr>
          <w:ilvl w:val="3"/>
          <w:numId w:val="18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Załącznik nr </w:t>
      </w:r>
      <w:r>
        <w:rPr>
          <w:rFonts w:eastAsia="Calibri" w:cs="Arial"/>
        </w:rPr>
        <w:t>4</w:t>
      </w:r>
      <w:r w:rsidRPr="00407310">
        <w:rPr>
          <w:rFonts w:eastAsia="Calibri" w:cs="Arial"/>
        </w:rPr>
        <w:t xml:space="preserve"> – Wzór protokołu odbioru</w:t>
      </w:r>
      <w:r>
        <w:rPr>
          <w:rFonts w:eastAsia="Calibri" w:cs="Arial"/>
        </w:rPr>
        <w:t>.</w:t>
      </w:r>
    </w:p>
    <w:p w14:paraId="68CD092E" w14:textId="77777777" w:rsidR="00FF6C00" w:rsidRPr="00640ECF" w:rsidRDefault="00FF6C00" w:rsidP="00FF6C00">
      <w:pPr>
        <w:spacing w:after="0"/>
        <w:rPr>
          <w:rFonts w:eastAsia="Calibri" w:cs="Times New Roman"/>
        </w:rPr>
      </w:pPr>
    </w:p>
    <w:p w14:paraId="1CE60D38" w14:textId="77777777" w:rsidR="0099024B" w:rsidRDefault="0099024B" w:rsidP="00FF6C00">
      <w:pPr>
        <w:spacing w:after="0"/>
        <w:rPr>
          <w:rFonts w:eastAsia="Calibri" w:cs="Times New Roman"/>
        </w:rPr>
      </w:pPr>
    </w:p>
    <w:p w14:paraId="4095D936" w14:textId="77777777" w:rsidR="0099024B" w:rsidRDefault="0099024B" w:rsidP="00FF6C00">
      <w:pPr>
        <w:spacing w:after="0"/>
        <w:rPr>
          <w:rFonts w:eastAsia="Calibri" w:cs="Times New Roman"/>
        </w:rPr>
      </w:pPr>
    </w:p>
    <w:p w14:paraId="0D9D3A55" w14:textId="77777777" w:rsidR="00FF6C00" w:rsidRPr="00640ECF" w:rsidRDefault="00FF6C00" w:rsidP="00FF6C00">
      <w:pPr>
        <w:spacing w:after="0" w:line="240" w:lineRule="auto"/>
        <w:ind w:left="2836" w:firstLine="709"/>
        <w:jc w:val="center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</w:p>
    <w:p w14:paraId="63D3953C" w14:textId="77777777" w:rsidR="00FF6C00" w:rsidRPr="00640ECF" w:rsidRDefault="00FF6C00" w:rsidP="00FF6C00">
      <w:pPr>
        <w:rPr>
          <w:rFonts w:eastAsia="Calibri" w:cs="Times New Roman"/>
        </w:rPr>
      </w:pPr>
    </w:p>
    <w:sectPr w:rsidR="00FF6C00" w:rsidRPr="0064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F455" w14:textId="77777777" w:rsidR="004A0F10" w:rsidRDefault="004A0F10" w:rsidP="001A41D2">
      <w:pPr>
        <w:spacing w:after="0" w:line="240" w:lineRule="auto"/>
      </w:pPr>
      <w:r>
        <w:separator/>
      </w:r>
    </w:p>
  </w:endnote>
  <w:endnote w:type="continuationSeparator" w:id="0">
    <w:p w14:paraId="6F6A9BD1" w14:textId="77777777" w:rsidR="004A0F10" w:rsidRDefault="004A0F10" w:rsidP="001A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FE4D8" w14:textId="77777777" w:rsidR="004A0F10" w:rsidRDefault="004A0F10" w:rsidP="001A41D2">
      <w:pPr>
        <w:spacing w:after="0" w:line="240" w:lineRule="auto"/>
      </w:pPr>
      <w:r>
        <w:separator/>
      </w:r>
    </w:p>
  </w:footnote>
  <w:footnote w:type="continuationSeparator" w:id="0">
    <w:p w14:paraId="50C8C0F4" w14:textId="77777777" w:rsidR="004A0F10" w:rsidRDefault="004A0F10" w:rsidP="001A4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33329C"/>
    <w:multiLevelType w:val="hybridMultilevel"/>
    <w:tmpl w:val="C5C25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365E"/>
    <w:multiLevelType w:val="hybridMultilevel"/>
    <w:tmpl w:val="C6C4D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5E53"/>
    <w:multiLevelType w:val="hybridMultilevel"/>
    <w:tmpl w:val="6CF6B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221DCF"/>
    <w:multiLevelType w:val="hybridMultilevel"/>
    <w:tmpl w:val="B9849CCE"/>
    <w:lvl w:ilvl="0" w:tplc="2DB499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1361"/>
    <w:multiLevelType w:val="hybridMultilevel"/>
    <w:tmpl w:val="43CC6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43232"/>
    <w:multiLevelType w:val="hybridMultilevel"/>
    <w:tmpl w:val="3CDC3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0CFB"/>
    <w:multiLevelType w:val="hybridMultilevel"/>
    <w:tmpl w:val="B7CA5140"/>
    <w:lvl w:ilvl="0" w:tplc="11425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CB0577"/>
    <w:multiLevelType w:val="hybridMultilevel"/>
    <w:tmpl w:val="4D44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9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10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0"/>
    <w:rsid w:val="00092864"/>
    <w:rsid w:val="000B26E7"/>
    <w:rsid w:val="00110580"/>
    <w:rsid w:val="0011699D"/>
    <w:rsid w:val="00164C02"/>
    <w:rsid w:val="001A41D2"/>
    <w:rsid w:val="001C2BBA"/>
    <w:rsid w:val="002265B4"/>
    <w:rsid w:val="002A0A48"/>
    <w:rsid w:val="00372F00"/>
    <w:rsid w:val="003B416B"/>
    <w:rsid w:val="003D2493"/>
    <w:rsid w:val="0042128F"/>
    <w:rsid w:val="004220B4"/>
    <w:rsid w:val="004A0F10"/>
    <w:rsid w:val="004B13C1"/>
    <w:rsid w:val="00563FE0"/>
    <w:rsid w:val="00565085"/>
    <w:rsid w:val="005822AA"/>
    <w:rsid w:val="00594BD7"/>
    <w:rsid w:val="005B19EC"/>
    <w:rsid w:val="00640ECF"/>
    <w:rsid w:val="00673CB7"/>
    <w:rsid w:val="00677DF6"/>
    <w:rsid w:val="00704DF7"/>
    <w:rsid w:val="007105F8"/>
    <w:rsid w:val="007526C1"/>
    <w:rsid w:val="00782F42"/>
    <w:rsid w:val="007D0035"/>
    <w:rsid w:val="0092229A"/>
    <w:rsid w:val="0097070D"/>
    <w:rsid w:val="009824D8"/>
    <w:rsid w:val="0099024B"/>
    <w:rsid w:val="009F59A3"/>
    <w:rsid w:val="00AC1956"/>
    <w:rsid w:val="00AE6F49"/>
    <w:rsid w:val="00B4568E"/>
    <w:rsid w:val="00BA7FF7"/>
    <w:rsid w:val="00C01D95"/>
    <w:rsid w:val="00C105C5"/>
    <w:rsid w:val="00C11304"/>
    <w:rsid w:val="00C13597"/>
    <w:rsid w:val="00C24452"/>
    <w:rsid w:val="00C546EF"/>
    <w:rsid w:val="00C80040"/>
    <w:rsid w:val="00CE4318"/>
    <w:rsid w:val="00D064BC"/>
    <w:rsid w:val="00D816A0"/>
    <w:rsid w:val="00DB5748"/>
    <w:rsid w:val="00E06A15"/>
    <w:rsid w:val="00F2737B"/>
    <w:rsid w:val="00F450FC"/>
    <w:rsid w:val="00F80FDD"/>
    <w:rsid w:val="00FA24C3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9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A41D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4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41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1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1A41D2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11699D"/>
    <w:pPr>
      <w:numPr>
        <w:numId w:val="7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11699D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11699D"/>
  </w:style>
  <w:style w:type="paragraph" w:customStyle="1" w:styleId="Teksttreci1">
    <w:name w:val="Tekst treści1"/>
    <w:basedOn w:val="Normalny"/>
    <w:rsid w:val="00565085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A41D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4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41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1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1D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1A41D2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11699D"/>
    <w:pPr>
      <w:numPr>
        <w:numId w:val="7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11699D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11699D"/>
  </w:style>
  <w:style w:type="paragraph" w:customStyle="1" w:styleId="Teksttreci1">
    <w:name w:val="Tekst treści1"/>
    <w:basedOn w:val="Normalny"/>
    <w:rsid w:val="00565085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2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4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4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dobrowolska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nika.dobrowol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D603-3B86-4E3B-B412-B5D32BDB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2073</Words>
  <Characters>12439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ORE</cp:lastModifiedBy>
  <cp:revision>2</cp:revision>
  <dcterms:created xsi:type="dcterms:W3CDTF">2019-09-12T19:08:00Z</dcterms:created>
  <dcterms:modified xsi:type="dcterms:W3CDTF">2019-09-12T19:08:00Z</dcterms:modified>
</cp:coreProperties>
</file>