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94E3" w14:textId="77777777" w:rsidR="008528D0" w:rsidRPr="00EE188F" w:rsidRDefault="008528D0" w:rsidP="00A30D22">
      <w:pPr>
        <w:spacing w:after="24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eastAsia="Calibri" w:hAnsi="Arial" w:cs="Arial"/>
          <w:b/>
          <w:sz w:val="22"/>
          <w:szCs w:val="22"/>
        </w:rPr>
        <w:t>Szacowanie wartości zamówienia</w:t>
      </w:r>
    </w:p>
    <w:p w14:paraId="1BDC4E81" w14:textId="371CE270" w:rsidR="008528D0" w:rsidRPr="00EE188F" w:rsidRDefault="008528D0" w:rsidP="00A30D22">
      <w:pPr>
        <w:pStyle w:val="Akapitzlist"/>
        <w:numPr>
          <w:ilvl w:val="0"/>
          <w:numId w:val="44"/>
        </w:numPr>
        <w:spacing w:after="24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W ramach realizacji projektu „Uczeń ze specjalnymi potrzebami edukacyjnymi – opracowanie modelu szkolenia i doradztwa”, współfinansowanego ze środków Europejskiego Funduszu Społecznego w ramach Programu Operacyjnego Wiedza Edukacja Rozwój 2014–2020 Ośrodek Rozwoju Edukacji w Warszawie, zwany dalej „Zamawiającym” lub „ORE”, planuje opracowanie 8 publikacji o charakterze poradnikowym z zakresu edukacji włączającej i poradnictwa psychologiczno-pedagogicznego. </w:t>
      </w:r>
    </w:p>
    <w:p w14:paraId="707E8A20" w14:textId="0A839610" w:rsidR="008528D0" w:rsidRPr="00EE188F" w:rsidRDefault="008528D0" w:rsidP="00EE188F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Publikacje skierowane będą do 8 grup odbiorców, w tym pracowników systemu edukacji, a także do dzieci i uczniów oraz ich rodziców:</w:t>
      </w:r>
    </w:p>
    <w:p w14:paraId="4185E4B0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48A2FF8A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specjalistów zatrudnionych w szkołach i przedszkolach,</w:t>
      </w:r>
    </w:p>
    <w:p w14:paraId="3032358A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13CB1E6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08171F6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60FDC70D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02CA3204" w14:textId="77777777" w:rsidR="008528D0" w:rsidRPr="00EE188F" w:rsidRDefault="008528D0" w:rsidP="00EE188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21ED7356" w14:textId="77777777" w:rsidR="008528D0" w:rsidRPr="00EE188F" w:rsidRDefault="008528D0" w:rsidP="00A30D2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7E72DFFD" w14:textId="557027BD" w:rsidR="008528D0" w:rsidRPr="00EE188F" w:rsidRDefault="008528D0" w:rsidP="00A30D22">
      <w:pPr>
        <w:pStyle w:val="Tekstprzypisudolnego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zadania - tematyka poszczególnych publikacji </w:t>
      </w:r>
    </w:p>
    <w:p w14:paraId="0314C3CE" w14:textId="6F4A3FFB" w:rsidR="008528D0" w:rsidRPr="00EE188F" w:rsidRDefault="00EE188F" w:rsidP="00A30D22">
      <w:pPr>
        <w:pStyle w:val="Tekstprzypisudolnego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WŁĄCZAJĄCEJ I PRACY Z KLASĄ/GRUPĄ ZRÓŻNICOWANĄ POD WZGLĘDEM POTRZEB ROZWOJOWYCH I EDUKACYJNYCH</w:t>
      </w:r>
    </w:p>
    <w:p w14:paraId="2B8FAE40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będzie zawierał co najmniej następujące części/zeszyty:</w:t>
      </w:r>
    </w:p>
    <w:p w14:paraId="5E0408E4" w14:textId="77777777" w:rsidR="008528D0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 charakterystyka:</w:t>
      </w:r>
    </w:p>
    <w:p w14:paraId="5BD5FECC" w14:textId="41C99493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75554402" w14:textId="77777777" w:rsidR="008528D0" w:rsidRPr="00C8652B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6D55A8C3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0A383296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A30D22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77777777" w:rsidR="008528D0" w:rsidRPr="008E7A51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zróżnicowanej:</w:t>
      </w:r>
    </w:p>
    <w:p w14:paraId="068E2744" w14:textId="77777777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28F94DC8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60777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A30D2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7777777" w:rsidR="008528D0" w:rsidRPr="008E7A51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ogólne:</w:t>
      </w:r>
    </w:p>
    <w:p w14:paraId="439A2DA6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i obszary tematyczne w podstawie programowej wychowania przedszkolnego istotne z punktu widzenia różnorodności potrzeb rozwojowych i edukacyjnych dzieci,</w:t>
      </w:r>
    </w:p>
    <w:p w14:paraId="6E05547F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F29A85A" w:rsidR="008528D0" w:rsidRPr="000504BA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60777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A30D22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77777777" w:rsidR="008528D0" w:rsidRPr="000504BA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– informacje ogólne: </w:t>
      </w:r>
    </w:p>
    <w:p w14:paraId="0BBB2DCF" w14:textId="77777777" w:rsidR="008528D0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607773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A30D22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7C2C7576" w:rsidR="008528D0" w:rsidRPr="008E7A51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</w:p>
    <w:p w14:paraId="3C92CD18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60777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A30D22">
      <w:pPr>
        <w:pStyle w:val="Akapitzlist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77777777" w:rsidR="008528D0" w:rsidRPr="000504BA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</w:p>
    <w:p w14:paraId="5514DABD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ocenianie dla rozwoju, wspierające proces uczenia się ucznia i rozwijające jego podmiotowość, </w:t>
      </w:r>
    </w:p>
    <w:p w14:paraId="38605811" w14:textId="77777777" w:rsidR="008528D0" w:rsidRDefault="008528D0" w:rsidP="00607773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A30D2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7777777" w:rsidR="008528D0" w:rsidRPr="00D15A13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4020666C" w14:textId="77777777" w:rsidR="008528D0" w:rsidRPr="00757BDF" w:rsidRDefault="008528D0" w:rsidP="006077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 i LO, technikum 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0617D3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6077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A30D22">
      <w:pPr>
        <w:pStyle w:val="Akapitzlist"/>
        <w:numPr>
          <w:ilvl w:val="0"/>
          <w:numId w:val="9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77777777" w:rsidR="008528D0" w:rsidRPr="00C414B1" w:rsidRDefault="008528D0" w:rsidP="006077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 przedmioty ogólnokształcące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)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nauczania:</w:t>
      </w:r>
    </w:p>
    <w:p w14:paraId="3911CADE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7AA07518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78B920BD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lastRenderedPageBreak/>
        <w:t>geografia;</w:t>
      </w:r>
    </w:p>
    <w:p w14:paraId="206E47C1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60777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A30D22">
      <w:pPr>
        <w:pStyle w:val="Akapitzlist"/>
        <w:numPr>
          <w:ilvl w:val="0"/>
          <w:numId w:val="10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77777777" w:rsidR="008528D0" w:rsidRDefault="008528D0" w:rsidP="006077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991)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handlowej (HAN), które stanowią załącznik nr 11 do rozporządzenia;</w:t>
      </w:r>
    </w:p>
    <w:p w14:paraId="72BC884D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hotelarsko-gastronomiczno-turystycznej (HGT), które stanowią załącznik nr 12 do rozporządzenia;</w:t>
      </w:r>
    </w:p>
    <w:p w14:paraId="45C5F10D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lastRenderedPageBreak/>
        <w:t>ogrodniczej (OGR), które stanowią załącznik nr 19 do rozporządzenia;</w:t>
      </w:r>
    </w:p>
    <w:p w14:paraId="0E80AC20" w14:textId="77777777" w:rsidR="008528D0" w:rsidRPr="006E7D99" w:rsidRDefault="008528D0" w:rsidP="0060777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60777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Default="008528D0" w:rsidP="00A30D2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0C574938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7777777" w:rsidR="008528D0" w:rsidRPr="006A3349" w:rsidRDefault="008528D0" w:rsidP="00607773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</w:p>
    <w:p w14:paraId="0FFC76A1" w14:textId="77777777" w:rsidR="008528D0" w:rsidRDefault="008528D0" w:rsidP="008528D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8528D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8528D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A30D2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0B0958E0" w14:textId="3C28F15F" w:rsidR="008528D0" w:rsidRPr="00EE188F" w:rsidRDefault="00EE188F" w:rsidP="00607773">
      <w:pPr>
        <w:pStyle w:val="Tekstprzypisudolnego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</w:p>
    <w:p w14:paraId="00A3465F" w14:textId="77777777" w:rsidR="008528D0" w:rsidRPr="00BC374A" w:rsidRDefault="008528D0" w:rsidP="008528D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</w:t>
      </w:r>
      <w:r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77777777" w:rsidR="008528D0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>Zakłada się, że zestaw poradników będzie zawierał następujące części/zeszyty:</w:t>
      </w:r>
    </w:p>
    <w:p w14:paraId="6371911C" w14:textId="50A317F1" w:rsidR="008528D0" w:rsidRPr="00140CC1" w:rsidRDefault="008528D0" w:rsidP="00A30D22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Edukacja włączająca –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3 </w:t>
      </w:r>
      <w:r w:rsidRPr="00140CC1">
        <w:rPr>
          <w:rFonts w:ascii="Arial" w:eastAsia="Arial" w:hAnsi="Arial" w:cs="Arial"/>
          <w:b/>
          <w:sz w:val="22"/>
          <w:szCs w:val="21"/>
          <w:lang w:bidi="pl-PL"/>
        </w:rPr>
        <w:t xml:space="preserve">poradniki dla rodziców (1) dzieci w wieku przedszkolnym 2) uczniów szkoły podstawowej 3) uczniów szkoły ponadpodstawowej) </w:t>
      </w:r>
    </w:p>
    <w:p w14:paraId="154C8219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1. Twoje dziecko w edukacji włączającej – co to oznacza?</w:t>
      </w:r>
    </w:p>
    <w:p w14:paraId="3327B939" w14:textId="77777777" w:rsidR="008528D0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2. Jaką pomoc </w:t>
      </w:r>
      <w:r>
        <w:rPr>
          <w:rFonts w:ascii="Arial" w:eastAsia="Arial" w:hAnsi="Arial" w:cs="Arial"/>
          <w:sz w:val="22"/>
          <w:szCs w:val="21"/>
          <w:lang w:bidi="pl-PL"/>
        </w:rPr>
        <w:t>T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woje dziecko może otrzymać w przedszkolu/szkole?</w:t>
      </w:r>
    </w:p>
    <w:p w14:paraId="7BB3E5CD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aka jest Twoja rola jako rodzica w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udzielania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F83E495" w14:textId="77777777" w:rsidR="008528D0" w:rsidRPr="00E93037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>środowiskowych wpływających na funkcjonowanie Twojego dziecka</w:t>
      </w:r>
    </w:p>
    <w:p w14:paraId="41E4EC64" w14:textId="77777777" w:rsidR="008528D0" w:rsidRPr="00E93037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4. Jak będą przebiegać procedury edukacyjne w przedszkolu/szkole Twojego dziecka</w:t>
      </w:r>
    </w:p>
    <w:p w14:paraId="12BDCB0D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 będzie przebiegać proces wychowawczy w przedszkolu/szkole Twojego dziecka?</w:t>
      </w:r>
    </w:p>
    <w:p w14:paraId="1DEB5FCA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9C688D2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7. Jaka jest rola Twojego dziecka w tym całym procesie i jak mu możesz pomóc w wypełnianiu tej roli?</w:t>
      </w:r>
    </w:p>
    <w:p w14:paraId="007BC239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64586">
        <w:rPr>
          <w:rFonts w:ascii="Arial" w:eastAsia="Arial" w:hAnsi="Arial" w:cs="Arial"/>
          <w:sz w:val="22"/>
          <w:szCs w:val="21"/>
          <w:lang w:bidi="pl-PL"/>
        </w:rPr>
        <w:t xml:space="preserve">8. </w:t>
      </w:r>
      <w:r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5B6687A5" w14:textId="77777777" w:rsidR="008528D0" w:rsidRPr="00B450B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A30D22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Istotne jest, aby dokument dawał dzieciom możliwość zrozumienia z czym mierzą się ich rówieśnicy z niepełnosprawnościami, chorobami przewlekłymi, odmienni kulturowo, trudnościami w kontaktach 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60777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</w:p>
    <w:p w14:paraId="7E8B659F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- w czym mi mogą pomóc dorośli w szkole? </w:t>
      </w:r>
    </w:p>
    <w:p w14:paraId="1085B6DC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jak by tu pomóc? – omówienie zasad współdziałania w grupie zróżnicowanej, edukacji rówieśniczej i udzielania wsparcia kolegom i koleżankom</w:t>
      </w:r>
    </w:p>
    <w:p w14:paraId="74C4BDEE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moi rodzice w mojej szkole – jak rodzic może pomóc dziecku w kontekście szkoły</w:t>
      </w:r>
    </w:p>
    <w:p w14:paraId="3AB75384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czym jest poradnia? – wyjaśnienie zasad działania instytucji na rzecz dziecka </w:t>
      </w:r>
    </w:p>
    <w:p w14:paraId="260BB2C4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czy to prawda, że dzieci i ryby głosu nie mają? – prawa ucznia dotyczące współdecydowania o wsparciu, które uzyskuje na różnych etapach procesu</w:t>
      </w:r>
    </w:p>
    <w:p w14:paraId="29D5CB71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60777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743367F6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Różnorodność w szkole – co to oznacza?</w:t>
      </w:r>
    </w:p>
    <w:p w14:paraId="73284246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Na czym polega edukacja włączająca i w jaki sposób ona Ciebie dotyczy?</w:t>
      </w:r>
    </w:p>
    <w:p w14:paraId="6A8365A6" w14:textId="77777777" w:rsidR="008528D0" w:rsidRPr="0070705D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</w:t>
      </w:r>
      <w:r w:rsidRPr="0070705D"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</w:t>
      </w:r>
      <w:r>
        <w:rPr>
          <w:rFonts w:ascii="Arial" w:eastAsia="Arial" w:hAnsi="Arial" w:cs="Arial"/>
          <w:sz w:val="22"/>
          <w:szCs w:val="21"/>
          <w:lang w:bidi="pl-PL"/>
        </w:rPr>
        <w:t>e</w:t>
      </w:r>
      <w:r w:rsidRPr="0070705D">
        <w:rPr>
          <w:rFonts w:ascii="Arial" w:eastAsia="Arial" w:hAnsi="Arial" w:cs="Arial"/>
          <w:sz w:val="22"/>
          <w:szCs w:val="21"/>
          <w:lang w:bidi="pl-PL"/>
        </w:rPr>
        <w:t>j klasie/grupie?</w:t>
      </w:r>
    </w:p>
    <w:p w14:paraId="4DDF72A3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Jaka jest rola Twoja i Twoich rodziców w uzyskiwaniu pomocy i wsparcia? Czego możesz oczekiwać od szkoły?</w:t>
      </w:r>
    </w:p>
    <w:p w14:paraId="103DAF2F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Jak powinny wyglądać lekcje w edukacji włączającej i jakiej pomocy możesz się spodziewać?</w:t>
      </w:r>
    </w:p>
    <w:p w14:paraId="29765AFE" w14:textId="5AD3721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Zajęcia dodatkowe, wspierające Twój rozwój</w:t>
      </w:r>
      <w:r w:rsidR="00A054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Sprawdzanie wiedzy i ocenie w szkole włączającej i podczas egzaminu. </w:t>
      </w:r>
    </w:p>
    <w:p w14:paraId="1DCACBCF" w14:textId="77777777" w:rsidR="008528D0" w:rsidRPr="0070705D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</w:t>
      </w:r>
      <w:r w:rsidRPr="0070705D">
        <w:rPr>
          <w:rFonts w:ascii="Arial" w:eastAsia="Arial" w:hAnsi="Arial" w:cs="Arial"/>
          <w:sz w:val="22"/>
          <w:szCs w:val="21"/>
          <w:lang w:bidi="pl-PL"/>
        </w:rPr>
        <w:t>Jakich działań możesz się spodziewać po stronie wychowawców i specjalistów?</w:t>
      </w:r>
    </w:p>
    <w:p w14:paraId="07F974E8" w14:textId="77777777" w:rsidR="008528D0" w:rsidRPr="0070705D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</w:t>
      </w:r>
      <w:r w:rsidRPr="0070705D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08069E4F" w14:textId="77777777" w:rsidR="008528D0" w:rsidRPr="0070705D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- </w:t>
      </w:r>
      <w:r w:rsidRPr="0070705D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291B227A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77777777" w:rsidR="008528D0" w:rsidRDefault="008528D0" w:rsidP="0060777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</w:p>
    <w:p w14:paraId="6506BE92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60777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w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środowiskowych wpływających na Twoje funkcjonowanie </w:t>
      </w:r>
    </w:p>
    <w:p w14:paraId="32C6264B" w14:textId="77777777" w:rsidR="008528D0" w:rsidRPr="00E93037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60777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607773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A5CC283" w14:textId="09C099C3" w:rsidR="008528D0" w:rsidRPr="00607773" w:rsidRDefault="00EE188F" w:rsidP="00A30D22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DLA SPECJALISTÓW PRACUJĄCYCH W PRZEDSZKOLACH I SZKOŁACH Z GRUPĄ I KLASĄ O ZRÓŻNICOWANYCH POTRZEBACH ROZWOJOWYCH I EDUKACYJNYCH</w:t>
      </w:r>
    </w:p>
    <w:p w14:paraId="5282826B" w14:textId="77777777" w:rsidR="008528D0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B2E87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specjalistów pracujących w przedszkolach i szkołach, </w:t>
      </w:r>
      <w:r w:rsidRPr="004B2E87">
        <w:rPr>
          <w:rFonts w:ascii="Arial" w:eastAsia="Arial" w:hAnsi="Arial" w:cs="Arial"/>
          <w:sz w:val="22"/>
          <w:szCs w:val="21"/>
          <w:lang w:bidi="pl-PL"/>
        </w:rPr>
        <w:t>a także do nauczycieli pełniących rolę wychowawców.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B2E87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będzie zawierał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4B2E87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611407B9" w14:textId="77777777" w:rsidR="008528D0" w:rsidRPr="008E7A51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A.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ab/>
        <w:t>Grupa zróżnicowana pod względem potrzeb rozwojowych i edukacyjnych</w:t>
      </w: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5879381F" w14:textId="1BDA5DEE" w:rsidR="008528D0" w:rsidRPr="008E7A51" w:rsidRDefault="008528D0" w:rsidP="00607773">
      <w:pPr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8E7A51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A05460">
        <w:rPr>
          <w:rFonts w:ascii="Arial" w:hAnsi="Arial" w:cs="Arial"/>
          <w:sz w:val="22"/>
          <w:szCs w:val="22"/>
        </w:rPr>
        <w:t>,</w:t>
      </w:r>
    </w:p>
    <w:p w14:paraId="3D6AD707" w14:textId="77777777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hAnsi="Arial" w:cs="Arial"/>
          <w:sz w:val="22"/>
          <w:szCs w:val="22"/>
        </w:rPr>
        <w:t>jakość w edukacji włączającej</w:t>
      </w:r>
      <w:r w:rsidRPr="008E7A5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C7F23F" w14:textId="77777777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7FA53865" w14:textId="77777777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00716EE9" w14:textId="77777777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AB889A2" w14:textId="23524416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8E7A51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8E7A51">
        <w:rPr>
          <w:rFonts w:ascii="Arial" w:eastAsia="Arial" w:hAnsi="Arial" w:cs="Arial"/>
          <w:sz w:val="22"/>
          <w:szCs w:val="21"/>
          <w:lang w:bidi="pl-PL"/>
        </w:rPr>
        <w:t>)</w:t>
      </w:r>
      <w:r w:rsidR="00A05460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484CD0B" w14:textId="77777777" w:rsidR="008528D0" w:rsidRPr="008E7A51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65BADF05" w14:textId="260AC48E" w:rsidR="008528D0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A05460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D0AB7F7" w14:textId="062336C8" w:rsidR="008528D0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nauczyciela –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rola specjalisty we wspieraniu nauczycieli, </w:t>
      </w:r>
      <w:r w:rsidRPr="008E7A51">
        <w:rPr>
          <w:rFonts w:ascii="Arial" w:eastAsia="Arial" w:hAnsi="Arial" w:cs="Arial"/>
          <w:sz w:val="22"/>
          <w:szCs w:val="21"/>
          <w:lang w:bidi="pl-PL"/>
        </w:rPr>
        <w:t>współpraca z innymi nauczycielami i specjalistami oraz instytucjami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sz w:val="22"/>
          <w:szCs w:val="21"/>
          <w:lang w:bidi="pl-PL"/>
        </w:rPr>
        <w:t xml:space="preserve">podmiotami </w:t>
      </w:r>
      <w:r w:rsidRPr="008E7A51">
        <w:rPr>
          <w:rFonts w:ascii="Arial" w:eastAsia="Arial" w:hAnsi="Arial" w:cs="Arial"/>
          <w:sz w:val="22"/>
          <w:szCs w:val="21"/>
          <w:lang w:bidi="pl-PL"/>
        </w:rPr>
        <w:lastRenderedPageBreak/>
        <w:t>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 w:rsidR="00A05460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F406B87" w14:textId="77777777" w:rsidR="008528D0" w:rsidRPr="008E7A51" w:rsidRDefault="008528D0" w:rsidP="00A30D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możliwości </w:t>
      </w: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specjalistę - </w:t>
      </w:r>
      <w:r w:rsidRPr="00C854A7">
        <w:rPr>
          <w:rFonts w:ascii="Arial" w:eastAsia="Arial" w:hAnsi="Arial" w:cs="Arial"/>
          <w:sz w:val="22"/>
          <w:szCs w:val="21"/>
          <w:lang w:bidi="pl-PL"/>
        </w:rPr>
        <w:t>współpraca z innymi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C854A7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5B4287D8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FB43440" w14:textId="77777777" w:rsidR="008528D0" w:rsidRPr="008E7A51" w:rsidRDefault="008528D0" w:rsidP="006077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Rola psychologa i pedagoga szkolnego w zapewnianiu edukacji włączającej o wysokiej jakości dla wszystkich osób uczących się:</w:t>
      </w:r>
    </w:p>
    <w:p w14:paraId="2F454B80" w14:textId="77777777" w:rsidR="008528D0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nauczycielami, specjalistami i rodzicami uczniów,</w:t>
      </w:r>
    </w:p>
    <w:p w14:paraId="106E3596" w14:textId="77777777" w:rsidR="008528D0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poradnictwo i konsultacje dla uczniów, włączanie uczniów w działania, </w:t>
      </w:r>
    </w:p>
    <w:p w14:paraId="6F0A64ED" w14:textId="77777777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 xml:space="preserve">prowadzenie badań i działań diagnostycznych dzieci/uczniów z wykorzystaniem diagnozy funkcjonalnej – rola pedagoga i psychologa szkolnego, </w:t>
      </w:r>
    </w:p>
    <w:p w14:paraId="7CCEC318" w14:textId="0FF95D2B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rozpoznawanie barier i ograniczeń utrudniających funkcjonowanie dzieci/uczniów o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zróżnicowanych potrzebach i ich uczestnictwa w życiu przedszkola, szkoły i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placówki</w:t>
      </w:r>
      <w:r w:rsidR="00A05460">
        <w:rPr>
          <w:rFonts w:ascii="Arial" w:hAnsi="Arial" w:cs="Arial"/>
          <w:sz w:val="22"/>
          <w:szCs w:val="22"/>
        </w:rPr>
        <w:t>,</w:t>
      </w:r>
    </w:p>
    <w:p w14:paraId="231F583F" w14:textId="6C77EB2C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diagnozowanie sytuacji wychowawczych w przedszkolu, szkole lub placówce na poziomie grupy/klasy i całej instytucji – rekomendowane sposoby działania</w:t>
      </w:r>
      <w:r w:rsidR="00A05460">
        <w:rPr>
          <w:rFonts w:ascii="Arial" w:hAnsi="Arial" w:cs="Arial"/>
          <w:sz w:val="22"/>
          <w:szCs w:val="22"/>
        </w:rPr>
        <w:t>,</w:t>
      </w:r>
    </w:p>
    <w:p w14:paraId="04892B5A" w14:textId="4F85EBCC" w:rsidR="008528D0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40AE">
        <w:rPr>
          <w:rFonts w:ascii="Arial" w:hAnsi="Arial" w:cs="Arial"/>
          <w:sz w:val="22"/>
          <w:szCs w:val="22"/>
        </w:rPr>
        <w:t>wspieranie nauczycieli, wychowawców grup wychowawczych i innych specjalistów w</w:t>
      </w:r>
      <w:r>
        <w:rPr>
          <w:rFonts w:ascii="Arial" w:hAnsi="Arial" w:cs="Arial"/>
          <w:sz w:val="22"/>
          <w:szCs w:val="22"/>
        </w:rPr>
        <w:t xml:space="preserve"> </w:t>
      </w:r>
      <w:r w:rsidRPr="000C40AE">
        <w:rPr>
          <w:rFonts w:ascii="Arial" w:hAnsi="Arial" w:cs="Arial"/>
          <w:sz w:val="22"/>
          <w:szCs w:val="22"/>
        </w:rPr>
        <w:t>doborze metod pracy podczas lekcji umożl</w:t>
      </w:r>
      <w:r>
        <w:rPr>
          <w:rFonts w:ascii="Arial" w:hAnsi="Arial" w:cs="Arial"/>
          <w:sz w:val="22"/>
          <w:szCs w:val="22"/>
        </w:rPr>
        <w:t>i</w:t>
      </w:r>
      <w:r w:rsidRPr="000C40AE">
        <w:rPr>
          <w:rFonts w:ascii="Arial" w:hAnsi="Arial" w:cs="Arial"/>
          <w:sz w:val="22"/>
          <w:szCs w:val="22"/>
        </w:rPr>
        <w:t>wiających realizację przyjętych celów w</w:t>
      </w:r>
      <w:r>
        <w:rPr>
          <w:rFonts w:ascii="Arial" w:hAnsi="Arial" w:cs="Arial"/>
          <w:sz w:val="22"/>
          <w:szCs w:val="22"/>
        </w:rPr>
        <w:t xml:space="preserve"> </w:t>
      </w:r>
      <w:r w:rsidRPr="000C40AE">
        <w:rPr>
          <w:rFonts w:ascii="Arial" w:hAnsi="Arial" w:cs="Arial"/>
          <w:sz w:val="22"/>
          <w:szCs w:val="22"/>
        </w:rPr>
        <w:t>pracy z uczniem oraz prowadzeniu innych działań edukacyjnych, opiekuńczych, wychowawczych i związanych z pomocą psychologiczno-pedagogiczną, z</w:t>
      </w:r>
      <w:r>
        <w:rPr>
          <w:rFonts w:ascii="Arial" w:hAnsi="Arial" w:cs="Arial"/>
          <w:sz w:val="22"/>
          <w:szCs w:val="22"/>
        </w:rPr>
        <w:t xml:space="preserve"> </w:t>
      </w:r>
      <w:r w:rsidRPr="000C40AE">
        <w:rPr>
          <w:rFonts w:ascii="Arial" w:hAnsi="Arial" w:cs="Arial"/>
          <w:sz w:val="22"/>
          <w:szCs w:val="22"/>
        </w:rPr>
        <w:t>uwzględnieniem różnorodnych potrzeb dzieci/uczniów – rola psychologa i pedagoga</w:t>
      </w:r>
      <w:r w:rsidR="00A05460">
        <w:rPr>
          <w:rFonts w:ascii="Arial" w:hAnsi="Arial" w:cs="Arial"/>
          <w:sz w:val="22"/>
          <w:szCs w:val="22"/>
        </w:rPr>
        <w:t>,</w:t>
      </w:r>
    </w:p>
    <w:p w14:paraId="1D50D398" w14:textId="5FB3D1D7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40AE">
        <w:rPr>
          <w:rFonts w:ascii="Arial" w:hAnsi="Arial" w:cs="Arial"/>
          <w:sz w:val="22"/>
          <w:szCs w:val="22"/>
        </w:rPr>
        <w:t xml:space="preserve">współpraca w opracowywaniu </w:t>
      </w:r>
      <w:r>
        <w:rPr>
          <w:rFonts w:ascii="Arial" w:hAnsi="Arial" w:cs="Arial"/>
          <w:sz w:val="22"/>
          <w:szCs w:val="22"/>
        </w:rPr>
        <w:t xml:space="preserve">i realizacji </w:t>
      </w:r>
      <w:r w:rsidRPr="000C40AE">
        <w:rPr>
          <w:rFonts w:ascii="Arial" w:hAnsi="Arial" w:cs="Arial"/>
          <w:sz w:val="22"/>
          <w:szCs w:val="22"/>
        </w:rPr>
        <w:t>planów i programów pracy z uczniem</w:t>
      </w:r>
      <w:r>
        <w:rPr>
          <w:rFonts w:ascii="Arial" w:hAnsi="Arial" w:cs="Arial"/>
          <w:sz w:val="22"/>
          <w:szCs w:val="22"/>
        </w:rPr>
        <w:t xml:space="preserve">, mających na celu </w:t>
      </w:r>
      <w:r w:rsidRPr="00471D91">
        <w:rPr>
          <w:rFonts w:ascii="Arial" w:hAnsi="Arial" w:cs="Arial"/>
          <w:sz w:val="22"/>
          <w:szCs w:val="22"/>
        </w:rPr>
        <w:t>przezwyciężani</w:t>
      </w:r>
      <w:r>
        <w:rPr>
          <w:rFonts w:ascii="Arial" w:hAnsi="Arial" w:cs="Arial"/>
          <w:sz w:val="22"/>
          <w:szCs w:val="22"/>
        </w:rPr>
        <w:t>e</w:t>
      </w:r>
      <w:r w:rsidRPr="00471D91">
        <w:rPr>
          <w:rFonts w:ascii="Arial" w:hAnsi="Arial" w:cs="Arial"/>
          <w:sz w:val="22"/>
          <w:szCs w:val="22"/>
        </w:rPr>
        <w:t xml:space="preserve"> problemów</w:t>
      </w:r>
      <w:r>
        <w:rPr>
          <w:rFonts w:ascii="Arial" w:hAnsi="Arial" w:cs="Arial"/>
          <w:sz w:val="22"/>
          <w:szCs w:val="22"/>
        </w:rPr>
        <w:t xml:space="preserve"> dydaktycznych i</w:t>
      </w:r>
      <w:r w:rsidRPr="00471D91">
        <w:rPr>
          <w:rFonts w:ascii="Arial" w:hAnsi="Arial" w:cs="Arial"/>
          <w:sz w:val="22"/>
          <w:szCs w:val="22"/>
        </w:rPr>
        <w:t xml:space="preserve"> wychowawczych stanowiących barierę i ograniczających aktywne i pełne uczestnictwo dzieci/uczniów o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zróżnicowanych potrzebach w życiu przedszkola, szkoły i placówki</w:t>
      </w:r>
      <w:r>
        <w:rPr>
          <w:rFonts w:ascii="Arial" w:hAnsi="Arial" w:cs="Arial"/>
          <w:sz w:val="22"/>
          <w:szCs w:val="22"/>
        </w:rPr>
        <w:t>, w tym wskazanie efektów i celów diagnozy</w:t>
      </w:r>
      <w:r w:rsidR="00A05460">
        <w:rPr>
          <w:rFonts w:ascii="Arial" w:hAnsi="Arial" w:cs="Arial"/>
          <w:sz w:val="22"/>
          <w:szCs w:val="22"/>
        </w:rPr>
        <w:t>,</w:t>
      </w:r>
    </w:p>
    <w:p w14:paraId="40D23507" w14:textId="1086120E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pomoc psychologiczno-pedagogiczna w grupie/klasie o zróżnicowanych potrzebach – rola pedagoga i psychologa szkolnego</w:t>
      </w:r>
      <w:r w:rsidR="00A05460">
        <w:rPr>
          <w:rFonts w:ascii="Arial" w:hAnsi="Arial" w:cs="Arial"/>
          <w:sz w:val="22"/>
          <w:szCs w:val="22"/>
        </w:rPr>
        <w:t>,</w:t>
      </w:r>
    </w:p>
    <w:p w14:paraId="5B4919F8" w14:textId="026F5A9D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prowadzenie profilaktyki uzależnień i innych problemów dzieci i młodzieży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uwzględnieniem zróżnicowanych potrzeb uczniów</w:t>
      </w:r>
      <w:r w:rsidR="00A05460">
        <w:rPr>
          <w:rFonts w:ascii="Arial" w:hAnsi="Arial" w:cs="Arial"/>
          <w:sz w:val="22"/>
          <w:szCs w:val="22"/>
        </w:rPr>
        <w:t>,</w:t>
      </w:r>
    </w:p>
    <w:p w14:paraId="1E76236D" w14:textId="04F3DD01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minimalizowanie skutków zaburzeń rozwojowych, zapobieganie zaburzeniom zachowania oraz inicjowanie różnych form pomocy w środowisku przedszkolnym, szkolnym i pozaszkolnym uczniów</w:t>
      </w:r>
      <w:r w:rsidR="00A05460">
        <w:rPr>
          <w:rFonts w:ascii="Arial" w:hAnsi="Arial" w:cs="Arial"/>
          <w:sz w:val="22"/>
          <w:szCs w:val="22"/>
        </w:rPr>
        <w:t>,</w:t>
      </w:r>
    </w:p>
    <w:p w14:paraId="3539C864" w14:textId="1A722A09" w:rsidR="008528D0" w:rsidRPr="00471D91" w:rsidRDefault="008528D0" w:rsidP="00607773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mediacje i interwencje w sytuacjach kryzysowych w odniesieniu do uczniów o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zróżnicowanych potrzebach</w:t>
      </w:r>
      <w:r w:rsidR="00A05460">
        <w:rPr>
          <w:rFonts w:ascii="Arial" w:hAnsi="Arial" w:cs="Arial"/>
          <w:sz w:val="22"/>
          <w:szCs w:val="22"/>
        </w:rPr>
        <w:t>,</w:t>
      </w:r>
    </w:p>
    <w:p w14:paraId="04C97C39" w14:textId="77777777" w:rsidR="008528D0" w:rsidRDefault="008528D0" w:rsidP="00A30D22">
      <w:pPr>
        <w:pStyle w:val="Akapitzlist"/>
        <w:numPr>
          <w:ilvl w:val="0"/>
          <w:numId w:val="16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C40AE">
        <w:rPr>
          <w:rFonts w:ascii="Arial" w:hAnsi="Arial" w:cs="Arial"/>
          <w:sz w:val="22"/>
          <w:szCs w:val="22"/>
        </w:rPr>
        <w:t>pomoc rodzicom</w:t>
      </w:r>
      <w:r>
        <w:rPr>
          <w:rFonts w:ascii="Arial" w:hAnsi="Arial" w:cs="Arial"/>
          <w:sz w:val="22"/>
          <w:szCs w:val="22"/>
        </w:rPr>
        <w:t xml:space="preserve">, </w:t>
      </w:r>
      <w:r w:rsidRPr="000C40AE">
        <w:rPr>
          <w:rFonts w:ascii="Arial" w:hAnsi="Arial" w:cs="Arial"/>
          <w:sz w:val="22"/>
          <w:szCs w:val="22"/>
        </w:rPr>
        <w:t>nauczycielom w rozpoznawaniu i rozwijaniu indywidualnych możliwości, predyspozycji i uzdolnień uczniów</w:t>
      </w:r>
      <w:r>
        <w:rPr>
          <w:rFonts w:ascii="Arial" w:hAnsi="Arial" w:cs="Arial"/>
          <w:sz w:val="22"/>
          <w:szCs w:val="22"/>
        </w:rPr>
        <w:t xml:space="preserve"> oraz wspieranie rozwijania wiedzy w tym zakresie u samych uczniów oraz rozwijanie ich podmiotowości w procesie uczenia się</w:t>
      </w:r>
      <w:r w:rsidRPr="007A6FAC">
        <w:rPr>
          <w:rFonts w:ascii="Arial" w:hAnsi="Arial" w:cs="Arial"/>
          <w:sz w:val="22"/>
          <w:szCs w:val="22"/>
        </w:rPr>
        <w:t>.</w:t>
      </w:r>
    </w:p>
    <w:p w14:paraId="201C9A7B" w14:textId="77777777" w:rsidR="008528D0" w:rsidRPr="00144E32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OBJĘTOŚĆ: 50 str. </w:t>
      </w:r>
      <w:r>
        <w:rPr>
          <w:rFonts w:ascii="Arial" w:eastAsia="Arial" w:hAnsi="Arial" w:cs="Arial"/>
          <w:sz w:val="22"/>
          <w:szCs w:val="21"/>
          <w:lang w:bidi="pl-PL"/>
        </w:rPr>
        <w:t>s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5121BD35" w14:textId="77777777" w:rsidR="008528D0" w:rsidRPr="008E7A51" w:rsidRDefault="008528D0" w:rsidP="006077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Rola terapeuty pedagogicznego w budowaniu edukacji włączającej:</w:t>
      </w:r>
    </w:p>
    <w:p w14:paraId="16648B40" w14:textId="77777777" w:rsidR="008528D0" w:rsidRPr="007A6FAC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6FAC">
        <w:rPr>
          <w:rFonts w:ascii="Arial" w:hAnsi="Arial" w:cs="Arial"/>
          <w:sz w:val="22"/>
          <w:szCs w:val="22"/>
        </w:rPr>
        <w:t>współpraca z nauczycielami, specjalistami i rodzicami uczniów,</w:t>
      </w:r>
    </w:p>
    <w:p w14:paraId="2A3EC66E" w14:textId="77777777" w:rsidR="008528D0" w:rsidRPr="007A6FAC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poradnictwo i doradztwo dla uczniów i </w:t>
      </w:r>
      <w:r w:rsidRPr="007A6FAC">
        <w:rPr>
          <w:rFonts w:ascii="Arial" w:hAnsi="Arial" w:cs="Arial"/>
          <w:sz w:val="22"/>
          <w:szCs w:val="22"/>
        </w:rPr>
        <w:t xml:space="preserve">włączanie uczniów w działania, </w:t>
      </w:r>
    </w:p>
    <w:p w14:paraId="454F3BEF" w14:textId="28C36E5B" w:rsidR="008528D0" w:rsidRPr="00471D91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40AE">
        <w:rPr>
          <w:rFonts w:ascii="Arial" w:hAnsi="Arial" w:cs="Arial"/>
          <w:sz w:val="22"/>
          <w:szCs w:val="22"/>
        </w:rPr>
        <w:lastRenderedPageBreak/>
        <w:t>prowadzenie badań i działań diagnostycznych dzieci/uczniów z wykorzystaniem diagnozy funkcjonalnej – rola</w:t>
      </w:r>
      <w:r>
        <w:rPr>
          <w:rFonts w:ascii="Arial" w:hAnsi="Arial" w:cs="Arial"/>
          <w:sz w:val="22"/>
          <w:szCs w:val="22"/>
        </w:rPr>
        <w:t xml:space="preserve"> terapeuty pedagogicznego</w:t>
      </w:r>
      <w:r w:rsidR="00A05460">
        <w:rPr>
          <w:rFonts w:ascii="Arial" w:hAnsi="Arial" w:cs="Arial"/>
          <w:sz w:val="22"/>
          <w:szCs w:val="22"/>
        </w:rPr>
        <w:t>,</w:t>
      </w:r>
    </w:p>
    <w:p w14:paraId="0BBB0EBA" w14:textId="6C6D7482" w:rsidR="008528D0" w:rsidRPr="00471D91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40AE">
        <w:rPr>
          <w:rFonts w:ascii="Arial" w:hAnsi="Arial" w:cs="Arial"/>
          <w:sz w:val="22"/>
          <w:szCs w:val="22"/>
        </w:rPr>
        <w:t>rozpoznawanie barier i ograniczeń utrudniających funkcjonowanie dzieci/uczniów o</w:t>
      </w:r>
      <w:r>
        <w:rPr>
          <w:rFonts w:ascii="Arial" w:hAnsi="Arial" w:cs="Arial"/>
          <w:sz w:val="22"/>
          <w:szCs w:val="22"/>
        </w:rPr>
        <w:t xml:space="preserve"> </w:t>
      </w:r>
      <w:r w:rsidRPr="000C40AE">
        <w:rPr>
          <w:rFonts w:ascii="Arial" w:hAnsi="Arial" w:cs="Arial"/>
          <w:sz w:val="22"/>
          <w:szCs w:val="22"/>
        </w:rPr>
        <w:t>zróżnicowanych potrzebach i ich uczestnictwa w życiu przedszkola, szkoły i</w:t>
      </w:r>
      <w:r>
        <w:rPr>
          <w:rFonts w:ascii="Arial" w:hAnsi="Arial" w:cs="Arial"/>
          <w:sz w:val="22"/>
          <w:szCs w:val="22"/>
        </w:rPr>
        <w:t xml:space="preserve"> </w:t>
      </w:r>
      <w:r w:rsidRPr="000C40AE">
        <w:rPr>
          <w:rFonts w:ascii="Arial" w:hAnsi="Arial" w:cs="Arial"/>
          <w:sz w:val="22"/>
          <w:szCs w:val="22"/>
        </w:rPr>
        <w:t>placówki</w:t>
      </w:r>
      <w:r w:rsidR="00A05460">
        <w:rPr>
          <w:rFonts w:ascii="Arial" w:hAnsi="Arial" w:cs="Arial"/>
          <w:sz w:val="22"/>
          <w:szCs w:val="22"/>
        </w:rPr>
        <w:t>,</w:t>
      </w:r>
    </w:p>
    <w:p w14:paraId="2230B350" w14:textId="77777777" w:rsidR="008528D0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 xml:space="preserve">wspieranie nauczycieli, wychowawców grup wychowawczych i innych specjalistów </w:t>
      </w:r>
      <w:r>
        <w:rPr>
          <w:rFonts w:ascii="Arial" w:hAnsi="Arial" w:cs="Arial"/>
          <w:sz w:val="22"/>
          <w:szCs w:val="22"/>
        </w:rPr>
        <w:t xml:space="preserve">w doborze metod pracy podczas lekcji umożliwiających realizację przyjętych celów w pracy z uczniem oraz </w:t>
      </w:r>
      <w:r w:rsidRPr="00471D91">
        <w:rPr>
          <w:rFonts w:ascii="Arial" w:hAnsi="Arial" w:cs="Arial"/>
          <w:sz w:val="22"/>
          <w:szCs w:val="22"/>
        </w:rPr>
        <w:t xml:space="preserve">prowadzeniu </w:t>
      </w:r>
      <w:r>
        <w:rPr>
          <w:rFonts w:ascii="Arial" w:hAnsi="Arial" w:cs="Arial"/>
          <w:sz w:val="22"/>
          <w:szCs w:val="22"/>
        </w:rPr>
        <w:t xml:space="preserve">innych </w:t>
      </w:r>
      <w:r w:rsidRPr="00471D91">
        <w:rPr>
          <w:rFonts w:ascii="Arial" w:hAnsi="Arial" w:cs="Arial"/>
          <w:sz w:val="22"/>
          <w:szCs w:val="22"/>
        </w:rPr>
        <w:t>działań edukacyjnych, opiekuńczych, wychowawczych i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pomocą psychologiczno-pedagogiczna,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uwzględnieniem różnorodnych potrzeb dzieci/uczniów – rola terapeuty pedagogicznego</w:t>
      </w:r>
      <w:r>
        <w:rPr>
          <w:rFonts w:ascii="Arial" w:hAnsi="Arial" w:cs="Arial"/>
          <w:sz w:val="22"/>
          <w:szCs w:val="22"/>
        </w:rPr>
        <w:t>,</w:t>
      </w:r>
    </w:p>
    <w:p w14:paraId="415BD150" w14:textId="3E1B8072" w:rsidR="008528D0" w:rsidRPr="00471D91" w:rsidRDefault="008528D0" w:rsidP="0060777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w opracowywaniu i realizacji planów i programów pracy z uczniem, </w:t>
      </w:r>
      <w:r w:rsidRPr="007A6FAC">
        <w:rPr>
          <w:rFonts w:ascii="Arial" w:hAnsi="Arial" w:cs="Arial"/>
          <w:sz w:val="22"/>
          <w:szCs w:val="22"/>
        </w:rPr>
        <w:t>mających na celu przezwyciężanie problemów dydaktycznych i wychowawczych stanowiących barierę i ograniczających aktywne i pełne uczestnictwo dzieci/uczniów o</w:t>
      </w:r>
      <w:r>
        <w:rPr>
          <w:rFonts w:ascii="Arial" w:hAnsi="Arial" w:cs="Arial"/>
          <w:sz w:val="22"/>
          <w:szCs w:val="22"/>
        </w:rPr>
        <w:t xml:space="preserve"> </w:t>
      </w:r>
      <w:r w:rsidRPr="007A6FAC">
        <w:rPr>
          <w:rFonts w:ascii="Arial" w:hAnsi="Arial" w:cs="Arial"/>
          <w:sz w:val="22"/>
          <w:szCs w:val="22"/>
        </w:rPr>
        <w:t>zróżnicowanych potrzebach w życiu szkoły</w:t>
      </w:r>
      <w:r>
        <w:rPr>
          <w:rFonts w:ascii="Arial" w:hAnsi="Arial" w:cs="Arial"/>
          <w:sz w:val="22"/>
          <w:szCs w:val="22"/>
        </w:rPr>
        <w:t xml:space="preserve"> (w tym </w:t>
      </w:r>
      <w:r w:rsidRPr="00471D91">
        <w:rPr>
          <w:rFonts w:ascii="Arial" w:hAnsi="Arial" w:cs="Arial"/>
          <w:sz w:val="22"/>
          <w:szCs w:val="22"/>
        </w:rPr>
        <w:t>włączanie zajęć korekcyjno-kompensacyjnych oraz innych zajęć o charakterze terapeutycznym w spójny system pomocy ucznio</w:t>
      </w:r>
      <w:r>
        <w:rPr>
          <w:rFonts w:ascii="Arial" w:hAnsi="Arial" w:cs="Arial"/>
          <w:sz w:val="22"/>
          <w:szCs w:val="22"/>
        </w:rPr>
        <w:t>wi)</w:t>
      </w:r>
      <w:r w:rsidR="00A05460">
        <w:rPr>
          <w:rFonts w:ascii="Arial" w:hAnsi="Arial" w:cs="Arial"/>
          <w:sz w:val="22"/>
          <w:szCs w:val="22"/>
        </w:rPr>
        <w:t>,</w:t>
      </w:r>
    </w:p>
    <w:p w14:paraId="7A79CE50" w14:textId="77777777" w:rsidR="008528D0" w:rsidRDefault="008528D0" w:rsidP="00A30D22">
      <w:pPr>
        <w:pStyle w:val="Akapitzlist"/>
        <w:numPr>
          <w:ilvl w:val="0"/>
          <w:numId w:val="19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A6FAC">
        <w:rPr>
          <w:rFonts w:ascii="Arial" w:hAnsi="Arial" w:cs="Arial"/>
          <w:sz w:val="22"/>
          <w:szCs w:val="22"/>
        </w:rPr>
        <w:t>podejmowanie działań profilaktycznych zapobiegających niepowodzeniom edukacyjnym uczniów, we współpracy z rodzicami uczniów.</w:t>
      </w:r>
    </w:p>
    <w:p w14:paraId="71A5671F" w14:textId="77777777" w:rsidR="008528D0" w:rsidRPr="008E6A58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6A58">
        <w:rPr>
          <w:rFonts w:ascii="Arial" w:eastAsia="Arial" w:hAnsi="Arial" w:cs="Arial"/>
          <w:sz w:val="22"/>
          <w:szCs w:val="21"/>
          <w:lang w:bidi="pl-PL"/>
        </w:rPr>
        <w:t>OBJĘTOŚĆ: 30 str. standardowych</w:t>
      </w:r>
    </w:p>
    <w:p w14:paraId="3B8A8978" w14:textId="77777777" w:rsidR="008528D0" w:rsidRPr="008E7A51" w:rsidRDefault="008528D0" w:rsidP="006077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Rola logopedy w budowaniu edukacji włączającej:</w:t>
      </w:r>
    </w:p>
    <w:p w14:paraId="4CC89A22" w14:textId="77777777" w:rsidR="008528D0" w:rsidRDefault="008528D0" w:rsidP="00607773">
      <w:pPr>
        <w:pStyle w:val="Akapitzlist"/>
        <w:numPr>
          <w:ilvl w:val="0"/>
          <w:numId w:val="16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nauczycielami, specjalistami i rodzicami uczniów,</w:t>
      </w:r>
    </w:p>
    <w:p w14:paraId="46CDE683" w14:textId="77777777" w:rsidR="008528D0" w:rsidRPr="007A6FAC" w:rsidRDefault="008528D0" w:rsidP="00607773">
      <w:pPr>
        <w:pStyle w:val="Akapitzlist"/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poradnictwo i konsultacje dla uczniów oraz </w:t>
      </w:r>
      <w:r w:rsidRPr="007A6FAC">
        <w:rPr>
          <w:rFonts w:ascii="Arial" w:hAnsi="Arial" w:cs="Arial"/>
          <w:sz w:val="22"/>
          <w:szCs w:val="22"/>
        </w:rPr>
        <w:t xml:space="preserve">włączanie uczniów w działania, </w:t>
      </w:r>
    </w:p>
    <w:p w14:paraId="64111976" w14:textId="401B7626" w:rsidR="008528D0" w:rsidRPr="00471D91" w:rsidRDefault="008528D0" w:rsidP="00607773">
      <w:pPr>
        <w:pStyle w:val="Akapitzlist"/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 xml:space="preserve">diagnozowanie logopedyczne, w tym prowadzenie badań przesiewowych </w:t>
      </w:r>
      <w:r>
        <w:rPr>
          <w:rFonts w:ascii="Arial" w:hAnsi="Arial" w:cs="Arial"/>
          <w:sz w:val="22"/>
          <w:szCs w:val="22"/>
        </w:rPr>
        <w:t xml:space="preserve">zgodnie z założeniami </w:t>
      </w:r>
      <w:r w:rsidRPr="00471D91">
        <w:rPr>
          <w:rFonts w:ascii="Arial" w:hAnsi="Arial" w:cs="Arial"/>
          <w:sz w:val="22"/>
          <w:szCs w:val="22"/>
        </w:rPr>
        <w:t>diagnozy funkcjonalnej</w:t>
      </w:r>
      <w:r w:rsidR="00A05460">
        <w:rPr>
          <w:rFonts w:ascii="Arial" w:hAnsi="Arial" w:cs="Arial"/>
          <w:sz w:val="22"/>
          <w:szCs w:val="22"/>
        </w:rPr>
        <w:t>,</w:t>
      </w:r>
    </w:p>
    <w:p w14:paraId="7F0AB6F4" w14:textId="78905662" w:rsidR="008528D0" w:rsidRPr="00EA1B5D" w:rsidRDefault="008528D0" w:rsidP="00607773">
      <w:pPr>
        <w:pStyle w:val="Akapitzlist"/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A1B5D">
        <w:rPr>
          <w:rFonts w:ascii="Arial" w:hAnsi="Arial" w:cs="Arial"/>
          <w:sz w:val="22"/>
          <w:szCs w:val="22"/>
        </w:rPr>
        <w:t>współpraca w opracowywaniu i realizacji planów i programów pracy z uczniem, mających na celu prowadzenie zajęć logopedycznych dla uczniów oraz porad i</w:t>
      </w:r>
      <w:r>
        <w:rPr>
          <w:rFonts w:ascii="Arial" w:hAnsi="Arial" w:cs="Arial"/>
          <w:sz w:val="22"/>
          <w:szCs w:val="22"/>
        </w:rPr>
        <w:t xml:space="preserve"> </w:t>
      </w:r>
      <w:r w:rsidRPr="00EA1B5D">
        <w:rPr>
          <w:rFonts w:ascii="Arial" w:hAnsi="Arial" w:cs="Arial"/>
          <w:sz w:val="22"/>
          <w:szCs w:val="22"/>
        </w:rPr>
        <w:t>konsultacji dla rodziców i nauczycieli jako element szerszej pomocy</w:t>
      </w:r>
      <w:r w:rsidR="00A05460">
        <w:rPr>
          <w:rFonts w:ascii="Arial" w:hAnsi="Arial" w:cs="Arial"/>
          <w:sz w:val="22"/>
          <w:szCs w:val="22"/>
        </w:rPr>
        <w:t>,</w:t>
      </w:r>
    </w:p>
    <w:p w14:paraId="5919AED7" w14:textId="544EF1D9" w:rsidR="008528D0" w:rsidRPr="00471D91" w:rsidRDefault="008528D0" w:rsidP="00607773">
      <w:pPr>
        <w:pStyle w:val="Akapitzlist"/>
        <w:numPr>
          <w:ilvl w:val="1"/>
          <w:numId w:val="17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podejmowanie działań zapobiegających powstawaniu zaburzeń komunikacji językowej we współpracy z rodzicami uczniów o zróżnicowanych potrzebach</w:t>
      </w:r>
      <w:r w:rsidR="00A05460">
        <w:rPr>
          <w:rFonts w:ascii="Arial" w:hAnsi="Arial" w:cs="Arial"/>
          <w:sz w:val="22"/>
          <w:szCs w:val="22"/>
        </w:rPr>
        <w:t>,</w:t>
      </w:r>
    </w:p>
    <w:p w14:paraId="49556637" w14:textId="77777777" w:rsidR="008528D0" w:rsidRDefault="008528D0" w:rsidP="00A30D22">
      <w:pPr>
        <w:pStyle w:val="Akapitzlist"/>
        <w:numPr>
          <w:ilvl w:val="1"/>
          <w:numId w:val="17"/>
        </w:numPr>
        <w:spacing w:after="240"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wspieranie nauczycieli, wychowawców grup wychowawczych i innych specjalistów w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prowadzeniu działań edukacyjnych, opiekuńczych, wychowawczych i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pomocą psychologiczno-pedagogiczn</w:t>
      </w:r>
      <w:r>
        <w:rPr>
          <w:rFonts w:ascii="Arial" w:hAnsi="Arial" w:cs="Arial"/>
          <w:sz w:val="22"/>
          <w:szCs w:val="22"/>
        </w:rPr>
        <w:t>ą</w:t>
      </w:r>
      <w:r w:rsidRPr="00471D91">
        <w:rPr>
          <w:rFonts w:ascii="Arial" w:hAnsi="Arial" w:cs="Arial"/>
          <w:sz w:val="22"/>
          <w:szCs w:val="22"/>
        </w:rPr>
        <w:t>, z uwzględnieniem różnorodnych potrzeb dzieci/uczniów – rola logopedy.</w:t>
      </w:r>
    </w:p>
    <w:p w14:paraId="4E94CFB6" w14:textId="77777777" w:rsidR="008528D0" w:rsidRPr="008E6A58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6A58">
        <w:rPr>
          <w:rFonts w:ascii="Arial" w:eastAsia="Arial" w:hAnsi="Arial" w:cs="Arial"/>
          <w:sz w:val="22"/>
          <w:szCs w:val="21"/>
          <w:lang w:bidi="pl-PL"/>
        </w:rPr>
        <w:t>OBJĘTOŚĆ: 30 str. standardowych</w:t>
      </w:r>
    </w:p>
    <w:p w14:paraId="6BFD2A36" w14:textId="77777777" w:rsidR="008528D0" w:rsidRPr="006A3349" w:rsidRDefault="008528D0" w:rsidP="00607773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Rola doradcy zawodowego w budowaniu edukacji włączającej:</w:t>
      </w:r>
    </w:p>
    <w:p w14:paraId="6A494822" w14:textId="77777777" w:rsidR="008528D0" w:rsidRPr="007A6FAC" w:rsidRDefault="008528D0" w:rsidP="00607773">
      <w:pPr>
        <w:pStyle w:val="Akapitzlist"/>
        <w:numPr>
          <w:ilvl w:val="0"/>
          <w:numId w:val="3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FAC">
        <w:rPr>
          <w:rFonts w:ascii="Arial" w:hAnsi="Arial" w:cs="Arial"/>
          <w:sz w:val="22"/>
          <w:szCs w:val="22"/>
        </w:rPr>
        <w:t>współpraca z nauczycielami, specjalistami i rodzicami uczniów,</w:t>
      </w:r>
    </w:p>
    <w:p w14:paraId="18613D8F" w14:textId="77777777" w:rsidR="008528D0" w:rsidRPr="007A6FAC" w:rsidRDefault="008528D0" w:rsidP="00607773">
      <w:pPr>
        <w:pStyle w:val="Akapitzlist"/>
        <w:numPr>
          <w:ilvl w:val="0"/>
          <w:numId w:val="3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A6FAC">
        <w:rPr>
          <w:rFonts w:ascii="Arial" w:hAnsi="Arial" w:cs="Arial"/>
          <w:sz w:val="22"/>
          <w:szCs w:val="22"/>
        </w:rPr>
        <w:t xml:space="preserve">poradnictwo i konsultacje dla uczniów oraz włączanie uczniów w działania, </w:t>
      </w:r>
    </w:p>
    <w:p w14:paraId="65835E6E" w14:textId="73A10299" w:rsidR="008528D0" w:rsidRPr="00471D91" w:rsidRDefault="008528D0" w:rsidP="00607773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prowadzenie zajęć związanych z wyborem kierunku kształcenia i zawodu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uwzględnieniem zróżnicowanych potrzeb, rozpoznanych mocnych stron, predyspozycji, zainteresowań i uzdolnień uczniów</w:t>
      </w:r>
      <w:r>
        <w:rPr>
          <w:rFonts w:ascii="Arial" w:hAnsi="Arial" w:cs="Arial"/>
          <w:sz w:val="22"/>
          <w:szCs w:val="22"/>
        </w:rPr>
        <w:t xml:space="preserve"> </w:t>
      </w:r>
      <w:r w:rsidRPr="000F506A">
        <w:rPr>
          <w:rFonts w:ascii="Arial" w:hAnsi="Arial" w:cs="Arial"/>
          <w:sz w:val="22"/>
          <w:szCs w:val="22"/>
        </w:rPr>
        <w:t>oraz wspieranie rozwijania wiedzy w</w:t>
      </w:r>
      <w:r>
        <w:rPr>
          <w:rFonts w:ascii="Arial" w:hAnsi="Arial" w:cs="Arial"/>
          <w:sz w:val="22"/>
          <w:szCs w:val="22"/>
        </w:rPr>
        <w:t xml:space="preserve"> </w:t>
      </w:r>
      <w:r w:rsidRPr="000F506A">
        <w:rPr>
          <w:rFonts w:ascii="Arial" w:hAnsi="Arial" w:cs="Arial"/>
          <w:sz w:val="22"/>
          <w:szCs w:val="22"/>
        </w:rPr>
        <w:t xml:space="preserve">tym zakresie u samych uczniów oraz rozwijanie ich podmiotowości w procesie </w:t>
      </w:r>
      <w:r>
        <w:rPr>
          <w:rFonts w:ascii="Arial" w:hAnsi="Arial" w:cs="Arial"/>
          <w:sz w:val="22"/>
          <w:szCs w:val="22"/>
        </w:rPr>
        <w:t>planowania ścieżki kształcenia i wyborze zawodu</w:t>
      </w:r>
      <w:r w:rsidR="00A05460">
        <w:rPr>
          <w:rFonts w:ascii="Arial" w:hAnsi="Arial" w:cs="Arial"/>
          <w:sz w:val="22"/>
          <w:szCs w:val="22"/>
        </w:rPr>
        <w:t>,</w:t>
      </w:r>
    </w:p>
    <w:p w14:paraId="7BCA86BC" w14:textId="02ED8F96" w:rsidR="008528D0" w:rsidRPr="00471D91" w:rsidRDefault="008528D0" w:rsidP="00607773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 xml:space="preserve">współpraca z innymi nauczycielami w obszarze budowania klimatu sprzyjającego włączaniu, w szczególności w tworzeniu i zapewnieniu ciągłości działań w zakresie zajęć związanych z </w:t>
      </w:r>
      <w:r w:rsidRPr="00471D91">
        <w:rPr>
          <w:rFonts w:ascii="Arial" w:hAnsi="Arial" w:cs="Arial"/>
          <w:sz w:val="22"/>
          <w:szCs w:val="22"/>
        </w:rPr>
        <w:lastRenderedPageBreak/>
        <w:t>wyborem kierunku kształcenia i zawodu oraz wsparciem uczniów w przechodzeniu między kolejnymi etapami edukacyjnymi, zmianie szkoły i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wchodzeniu na rynek pracy (</w:t>
      </w:r>
      <w:proofErr w:type="spellStart"/>
      <w:r w:rsidRPr="00471D91">
        <w:rPr>
          <w:rFonts w:ascii="Arial" w:hAnsi="Arial" w:cs="Arial"/>
          <w:sz w:val="22"/>
          <w:szCs w:val="22"/>
        </w:rPr>
        <w:t>tranzycja</w:t>
      </w:r>
      <w:proofErr w:type="spellEnd"/>
      <w:r w:rsidRPr="00471D91">
        <w:rPr>
          <w:rFonts w:ascii="Arial" w:hAnsi="Arial" w:cs="Arial"/>
          <w:sz w:val="22"/>
          <w:szCs w:val="22"/>
        </w:rPr>
        <w:t>)</w:t>
      </w:r>
      <w:r w:rsidR="00A05460">
        <w:rPr>
          <w:rFonts w:ascii="Arial" w:hAnsi="Arial" w:cs="Arial"/>
          <w:sz w:val="22"/>
          <w:szCs w:val="22"/>
        </w:rPr>
        <w:t>,</w:t>
      </w:r>
    </w:p>
    <w:p w14:paraId="239FE644" w14:textId="77777777" w:rsidR="008528D0" w:rsidRDefault="008528D0" w:rsidP="00A30D22">
      <w:pPr>
        <w:pStyle w:val="Akapitzlist"/>
        <w:numPr>
          <w:ilvl w:val="0"/>
          <w:numId w:val="18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71D91">
        <w:rPr>
          <w:rFonts w:ascii="Arial" w:hAnsi="Arial" w:cs="Arial"/>
          <w:sz w:val="22"/>
          <w:szCs w:val="22"/>
        </w:rPr>
        <w:t>wspieranie nauczycieli, wychowawców grup wychowawczych i innych specjalistów w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prowadzeniu działań edukacyjnych, opiekuńczych, wychowawczych i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471D91">
        <w:rPr>
          <w:rFonts w:ascii="Arial" w:hAnsi="Arial" w:cs="Arial"/>
          <w:sz w:val="22"/>
          <w:szCs w:val="22"/>
        </w:rPr>
        <w:t>pomocą psychologiczno-pedagogiczn</w:t>
      </w:r>
      <w:r>
        <w:rPr>
          <w:rFonts w:ascii="Arial" w:hAnsi="Arial" w:cs="Arial"/>
          <w:sz w:val="22"/>
          <w:szCs w:val="22"/>
        </w:rPr>
        <w:t>ą</w:t>
      </w:r>
      <w:r w:rsidRPr="00471D91">
        <w:rPr>
          <w:rFonts w:ascii="Arial" w:hAnsi="Arial" w:cs="Arial"/>
          <w:sz w:val="22"/>
          <w:szCs w:val="22"/>
        </w:rPr>
        <w:t>, z uwzględnieniem różnorodnych potrzeb dzieci/uczniów – rola doradcy zawodowego.</w:t>
      </w:r>
    </w:p>
    <w:p w14:paraId="79568C34" w14:textId="77777777" w:rsidR="008528D0" w:rsidRPr="008E6A58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6A58">
        <w:rPr>
          <w:rFonts w:ascii="Arial" w:eastAsia="Arial" w:hAnsi="Arial" w:cs="Arial"/>
          <w:sz w:val="22"/>
          <w:szCs w:val="21"/>
          <w:lang w:bidi="pl-PL"/>
        </w:rPr>
        <w:t>OBJĘTOŚĆ: 30 str. standardowych</w:t>
      </w:r>
    </w:p>
    <w:p w14:paraId="27634635" w14:textId="77777777" w:rsidR="008528D0" w:rsidRPr="00657112" w:rsidRDefault="008528D0" w:rsidP="00852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F. Rozwiązania metodyczne i organizacyjne na różnych etapach edukacyjnych w pracy z grupą/klasą o zróżnicowanych potrzebach edukacyjnych</w:t>
      </w:r>
    </w:p>
    <w:p w14:paraId="268925B0" w14:textId="77777777" w:rsidR="008528D0" w:rsidRPr="00657112" w:rsidRDefault="008528D0" w:rsidP="00607773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przyjazne środowisko fizyczne, społeczne i pedagogiczne szkoły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77A0E2" w14:textId="77777777" w:rsidR="008528D0" w:rsidRPr="00657112" w:rsidRDefault="008528D0" w:rsidP="00607773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planowanie rozkładu zajęć i czasu pracy ucznia, organizacja lekcji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663F709" w14:textId="77777777" w:rsidR="008528D0" w:rsidRPr="00657112" w:rsidRDefault="008528D0" w:rsidP="00607773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uniwersalne projektowanie w praktyce przedszkola/szkoły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408F4B4" w14:textId="77777777" w:rsidR="008528D0" w:rsidRPr="00657112" w:rsidRDefault="008528D0" w:rsidP="00A30D22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53BA933C" w14:textId="77777777" w:rsidR="008528D0" w:rsidRPr="008E6A58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6A58">
        <w:rPr>
          <w:rFonts w:ascii="Arial" w:eastAsia="Arial" w:hAnsi="Arial" w:cs="Arial"/>
          <w:sz w:val="22"/>
          <w:szCs w:val="21"/>
          <w:lang w:bidi="pl-PL"/>
        </w:rPr>
        <w:t>OBJĘTOŚĆ: 30 str. standardowych</w:t>
      </w:r>
    </w:p>
    <w:p w14:paraId="5C360007" w14:textId="3CD795EC" w:rsidR="008528D0" w:rsidRPr="00607773" w:rsidRDefault="00EE188F" w:rsidP="00A30D22">
      <w:pPr>
        <w:pStyle w:val="Akapitzlist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DLA PRACOWNIKÓW NIEPEDAGOGICZNYCH W EDUKACJI WŁĄCZAJĄCEJ</w:t>
      </w:r>
    </w:p>
    <w:p w14:paraId="45D71692" w14:textId="77777777" w:rsidR="008528D0" w:rsidRPr="001E4EF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będzie zawierał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77777777" w:rsidR="008528D0" w:rsidRPr="00657112" w:rsidRDefault="008528D0" w:rsidP="00607773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739D822E" w14:textId="77777777" w:rsidR="008528D0" w:rsidRPr="00657112" w:rsidRDefault="008528D0" w:rsidP="00607773">
      <w:pPr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6EAA2576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106C1403" w:rsidR="008528D0" w:rsidRPr="00657112" w:rsidRDefault="008528D0" w:rsidP="00607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</w:t>
      </w:r>
      <w:r w:rsidRPr="00657112">
        <w:rPr>
          <w:rFonts w:ascii="Arial" w:eastAsia="Arial" w:hAnsi="Arial" w:cs="Arial"/>
          <w:sz w:val="22"/>
          <w:szCs w:val="21"/>
          <w:lang w:bidi="pl-PL"/>
        </w:rPr>
        <w:lastRenderedPageBreak/>
        <w:t>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A30D2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77777777" w:rsidR="008528D0" w:rsidRPr="00657112" w:rsidRDefault="008528D0" w:rsidP="0060777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</w:p>
    <w:p w14:paraId="56750C2A" w14:textId="77777777" w:rsidR="008528D0" w:rsidRDefault="008528D0" w:rsidP="00607773">
      <w:pPr>
        <w:pStyle w:val="Akapitzlist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607773">
      <w:pPr>
        <w:pStyle w:val="Akapitzlist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607773">
      <w:pPr>
        <w:pStyle w:val="Akapitzlist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607773">
      <w:pPr>
        <w:pStyle w:val="Akapitzlist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607773">
      <w:pPr>
        <w:pStyle w:val="Akapitzlist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A30D22">
      <w:pPr>
        <w:pStyle w:val="Akapitzlist"/>
        <w:numPr>
          <w:ilvl w:val="0"/>
          <w:numId w:val="20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77777777" w:rsidR="008528D0" w:rsidRPr="00657112" w:rsidRDefault="008528D0" w:rsidP="0060777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</w:p>
    <w:p w14:paraId="232BEED0" w14:textId="77777777" w:rsidR="008528D0" w:rsidRDefault="008528D0" w:rsidP="00607773">
      <w:pPr>
        <w:pStyle w:val="Akapitzlist"/>
        <w:numPr>
          <w:ilvl w:val="0"/>
          <w:numId w:val="21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607773">
      <w:pPr>
        <w:pStyle w:val="Akapitzlist"/>
        <w:numPr>
          <w:ilvl w:val="0"/>
          <w:numId w:val="21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8528D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osobowych.</w:t>
      </w:r>
    </w:p>
    <w:p w14:paraId="78296B83" w14:textId="77777777" w:rsidR="008528D0" w:rsidRPr="00144E32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77777777" w:rsidR="008528D0" w:rsidRPr="00A76BAA" w:rsidRDefault="008528D0" w:rsidP="0060777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</w:p>
    <w:p w14:paraId="1D5034DE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lastRenderedPageBreak/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607773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A30D22">
      <w:pPr>
        <w:pStyle w:val="Akapitzlist"/>
        <w:numPr>
          <w:ilvl w:val="0"/>
          <w:numId w:val="32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77777777" w:rsidR="008528D0" w:rsidRPr="00BB3363" w:rsidRDefault="008528D0" w:rsidP="00607773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przedszkolu/szkole:</w:t>
      </w:r>
    </w:p>
    <w:p w14:paraId="13FBC676" w14:textId="77777777" w:rsidR="008528D0" w:rsidRDefault="008528D0" w:rsidP="00607773">
      <w:pPr>
        <w:pStyle w:val="Akapitzlist"/>
        <w:numPr>
          <w:ilvl w:val="0"/>
          <w:numId w:val="22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607773">
      <w:pPr>
        <w:pStyle w:val="Akapitzlist"/>
        <w:numPr>
          <w:ilvl w:val="0"/>
          <w:numId w:val="22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A30D22">
      <w:pPr>
        <w:pStyle w:val="Akapitzlist"/>
        <w:numPr>
          <w:ilvl w:val="0"/>
          <w:numId w:val="22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77777777" w:rsidR="008528D0" w:rsidRPr="00BB3363" w:rsidRDefault="008528D0" w:rsidP="00607773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lastRenderedPageBreak/>
        <w:t>Rozwiązania metodyczne i organizacyjne na różnych etapach edukacyjnych</w:t>
      </w:r>
    </w:p>
    <w:p w14:paraId="5589A2EF" w14:textId="77777777" w:rsidR="008528D0" w:rsidRPr="009A4546" w:rsidRDefault="008528D0" w:rsidP="0060777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A30D22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p w14:paraId="04191FEE" w14:textId="77777777" w:rsidR="008528D0" w:rsidRPr="00CB2439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3B94A268" w:rsidR="008528D0" w:rsidRPr="00607773" w:rsidRDefault="00EE188F" w:rsidP="00607773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hAnsi="Arial" w:cs="Arial"/>
          <w:b/>
          <w:sz w:val="22"/>
          <w:szCs w:val="22"/>
        </w:rPr>
        <w:t>ZESTAW PORADNIKÓW DLA DYREKTORÓW SZKÓŁ I PRZEDSZKOLI W EDUKACJI WŁĄCZAJĄCEJ</w:t>
      </w:r>
    </w:p>
    <w:p w14:paraId="5BFC4A28" w14:textId="77777777" w:rsidR="008528D0" w:rsidRDefault="008528D0" w:rsidP="008528D0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będzie zawierał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77777777" w:rsidR="008528D0" w:rsidRPr="00657112" w:rsidRDefault="008528D0" w:rsidP="0060777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72B81245" w14:textId="1D48701D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oraz szkoły, w zależności od etapu edukacyjnego i typu szkoły,</w:t>
      </w:r>
    </w:p>
    <w:p w14:paraId="356AC4D6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7F01C4C6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7777777" w:rsidR="008528D0" w:rsidRPr="00657112" w:rsidRDefault="008528D0" w:rsidP="0060777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</w:p>
    <w:p w14:paraId="0A325CA3" w14:textId="77777777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77777777" w:rsidR="008528D0" w:rsidRPr="004C1F9A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 xml:space="preserve">Specjalistycznym Centrum Wspierania Edukacji Włączającej -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60777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A30D22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77777777" w:rsidR="008528D0" w:rsidRPr="000D7D39" w:rsidRDefault="008528D0" w:rsidP="00A30D22">
      <w:pPr>
        <w:pStyle w:val="Akapitzlist"/>
        <w:numPr>
          <w:ilvl w:val="0"/>
          <w:numId w:val="35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</w:p>
    <w:p w14:paraId="26E9B1B4" w14:textId="77777777" w:rsidR="008528D0" w:rsidRDefault="008528D0" w:rsidP="00607773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607773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60777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607773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A30D22">
      <w:pPr>
        <w:pStyle w:val="Akapitzlist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77777777" w:rsidR="008528D0" w:rsidRPr="00657112" w:rsidRDefault="008528D0" w:rsidP="00607773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</w:p>
    <w:p w14:paraId="5F43759B" w14:textId="77777777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A30D22">
      <w:pPr>
        <w:pStyle w:val="Akapitzlist"/>
        <w:numPr>
          <w:ilvl w:val="0"/>
          <w:numId w:val="24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coaching w pracy dyrektora przedszkola/szkoły.</w:t>
      </w:r>
    </w:p>
    <w:p w14:paraId="34AC71C0" w14:textId="77777777" w:rsidR="008528D0" w:rsidRPr="002D4E41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77777777" w:rsidR="008528D0" w:rsidRPr="00BB3363" w:rsidRDefault="008528D0" w:rsidP="00607773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</w:p>
    <w:p w14:paraId="183F8F10" w14:textId="77777777" w:rsidR="008528D0" w:rsidRPr="001523BB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A30D22">
      <w:pPr>
        <w:pStyle w:val="Akapitzlist"/>
        <w:numPr>
          <w:ilvl w:val="0"/>
          <w:numId w:val="24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473853D9" w14:textId="502731F1" w:rsidR="008528D0" w:rsidRPr="00607773" w:rsidRDefault="00EE188F" w:rsidP="00607773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hAnsi="Arial" w:cs="Arial"/>
          <w:b/>
          <w:sz w:val="22"/>
          <w:szCs w:val="22"/>
        </w:rPr>
        <w:lastRenderedPageBreak/>
        <w:t>ZESTAW PORADNIKÓW DLA DYREKTORÓW I PRACOWNIKÓW PLACÓWEK DOSKONALENIA NAUCZYCIELI W ZAKRESIE EDUKACJI WŁĄCZAJĄCEJ (PDN)</w:t>
      </w:r>
    </w:p>
    <w:p w14:paraId="56F59269" w14:textId="77777777" w:rsidR="008528D0" w:rsidRPr="00022D5A" w:rsidRDefault="008528D0" w:rsidP="008528D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będzie zawierał następujące części/zeszyty:</w:t>
      </w:r>
    </w:p>
    <w:p w14:paraId="25FEAA2D" w14:textId="77777777" w:rsidR="008528D0" w:rsidRPr="00BB3363" w:rsidRDefault="008528D0" w:rsidP="0060777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BB336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35D346A2" w14:textId="01E6E1A2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372EACA7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116AC784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874C741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A30D2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77777777" w:rsidR="008528D0" w:rsidRPr="001523BB" w:rsidRDefault="008528D0" w:rsidP="00607773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</w:p>
    <w:p w14:paraId="1D1BB3BA" w14:textId="77777777" w:rsidR="008528D0" w:rsidRPr="00690307" w:rsidRDefault="008528D0" w:rsidP="00607773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607773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607773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607773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A30D22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77777777" w:rsidR="008528D0" w:rsidRPr="00BB3363" w:rsidRDefault="008528D0" w:rsidP="00607773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lastRenderedPageBreak/>
        <w:t>Skuteczne zarządzanie placówką w kontekście zapewniania edukacji włączającej o wysokiej jakości:</w:t>
      </w:r>
    </w:p>
    <w:p w14:paraId="7F730E9A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607773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mentoring)</w:t>
      </w:r>
    </w:p>
    <w:p w14:paraId="0D3C96E6" w14:textId="77777777" w:rsidR="008528D0" w:rsidRDefault="008528D0" w:rsidP="00A30D22">
      <w:pPr>
        <w:pStyle w:val="Akapitzlist"/>
        <w:numPr>
          <w:ilvl w:val="0"/>
          <w:numId w:val="24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A30D22">
      <w:pPr>
        <w:spacing w:after="240" w:line="276" w:lineRule="auto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77777777" w:rsidR="008528D0" w:rsidRPr="00BB3363" w:rsidRDefault="008528D0" w:rsidP="00607773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</w:p>
    <w:p w14:paraId="480A8A77" w14:textId="77777777" w:rsidR="008528D0" w:rsidRPr="00A8068B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A30D2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zapewnianie lokalnie dostępnej oferty w zakresie podnoszenia jakości edukacji włączającej dla rożnych grup odbiorców. </w:t>
      </w:r>
    </w:p>
    <w:p w14:paraId="35EE6342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0AB3D34E" w:rsidR="008528D0" w:rsidRPr="00607773" w:rsidRDefault="00EE188F" w:rsidP="00607773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hAnsi="Arial" w:cs="Arial"/>
          <w:b/>
          <w:sz w:val="22"/>
          <w:szCs w:val="22"/>
        </w:rPr>
        <w:t>ZESTAW PORADNIKÓW DLA DYREKTORÓW I PRACOWNIKÓW PORADNI PSYCHOLOGICZNO-PEDAGOGIC</w:t>
      </w:r>
      <w:r w:rsidRPr="00607773">
        <w:rPr>
          <w:rFonts w:ascii="Arial" w:hAnsi="Arial" w:cs="Arial"/>
          <w:b/>
          <w:sz w:val="22"/>
          <w:szCs w:val="22"/>
        </w:rPr>
        <w:t xml:space="preserve">ZNYCH (PPP) W BUDOWANIU EDUKACJI WŁĄCZAJĄCEJ W TYM W PRACY Z KLASĄ/ GRUPĄ O ZRÓŻNICOWANYCH POTRZEBACH EDUKACYJNYCH </w:t>
      </w:r>
    </w:p>
    <w:p w14:paraId="181CF983" w14:textId="77777777" w:rsidR="008528D0" w:rsidRDefault="008528D0" w:rsidP="008528D0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będzie zawierał następujące części/zeszyty:</w:t>
      </w:r>
    </w:p>
    <w:p w14:paraId="2A9CC2CD" w14:textId="77777777" w:rsidR="008528D0" w:rsidRPr="00F9681E" w:rsidRDefault="008528D0" w:rsidP="00607773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F9681E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5AE9EC64" w14:textId="430CF137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628E9455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12DD7A6A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A30D2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77777777" w:rsidR="008528D0" w:rsidRPr="00F9681E" w:rsidRDefault="008528D0" w:rsidP="00607773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Zadania poradni w kontekście budowania włączającego środowiska przedszkoli i szkół</w:t>
      </w:r>
    </w:p>
    <w:p w14:paraId="751FBED3" w14:textId="2FE00E5E" w:rsidR="008528D0" w:rsidRPr="00AF659C" w:rsidRDefault="008528D0" w:rsidP="00607773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607773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607773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55ADFFCF" w:rsidR="008528D0" w:rsidRDefault="008528D0" w:rsidP="00607773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A30D22">
      <w:pPr>
        <w:pStyle w:val="Akapitzlist"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77777777" w:rsidR="008528D0" w:rsidRPr="00F9681E" w:rsidRDefault="008528D0" w:rsidP="00607773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</w:p>
    <w:p w14:paraId="62CDA788" w14:textId="77777777" w:rsidR="008528D0" w:rsidRDefault="008528D0" w:rsidP="006077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6077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6077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607773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A30D22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77777777" w:rsidR="008528D0" w:rsidRPr="00E864DA" w:rsidRDefault="008528D0" w:rsidP="00607773">
      <w:pPr>
        <w:pStyle w:val="Akapitzlist"/>
        <w:numPr>
          <w:ilvl w:val="0"/>
          <w:numId w:val="27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</w:p>
    <w:p w14:paraId="783D3591" w14:textId="0F3B9719" w:rsidR="008528D0" w:rsidRPr="00EB7D7D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607773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A30D22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>OBJĘTOŚĆ: 15 str. standardowych</w:t>
      </w:r>
    </w:p>
    <w:p w14:paraId="1661251F" w14:textId="284FE3A2" w:rsidR="008528D0" w:rsidRPr="00607773" w:rsidRDefault="00EE188F" w:rsidP="00607773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77777777" w:rsidR="008528D0" w:rsidRDefault="008528D0" w:rsidP="008528D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będzie zawierał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77777777" w:rsidR="008528D0" w:rsidRPr="00E864DA" w:rsidRDefault="008528D0" w:rsidP="00607773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charakterystyka:</w:t>
      </w:r>
    </w:p>
    <w:p w14:paraId="1A9C5BD3" w14:textId="7C2046F6" w:rsidR="008528D0" w:rsidRDefault="008528D0" w:rsidP="00607773">
      <w:pPr>
        <w:pStyle w:val="Akapitzlist"/>
        <w:numPr>
          <w:ilvl w:val="0"/>
          <w:numId w:val="23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7D4F4400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64F09EEC" w:rsidR="008528D0" w:rsidRDefault="008528D0" w:rsidP="00607773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A30D2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77777777" w:rsidR="008528D0" w:rsidRPr="00E864DA" w:rsidRDefault="008528D0" w:rsidP="00607773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jakości:</w:t>
      </w:r>
    </w:p>
    <w:p w14:paraId="6BEF7B59" w14:textId="77777777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7E0DA55D" w:rsidR="008528D0" w:rsidRPr="00F618CF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>rozpatrywanie spraw wpływających do kuratorium oświaty z uwzględnieniem założeń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6C8DD49F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polityką oświatową 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1822D113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0ABB7C61" w:rsidR="008528D0" w:rsidRPr="004A25C5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559F4ABC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5B0302A9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60777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77777777" w:rsidR="008528D0" w:rsidRPr="00E864DA" w:rsidRDefault="008528D0" w:rsidP="00607773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</w:p>
    <w:p w14:paraId="0449C31F" w14:textId="77777777" w:rsidR="008528D0" w:rsidRPr="007B39A2" w:rsidRDefault="008528D0" w:rsidP="0060777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60777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lastRenderedPageBreak/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60777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A30D22">
      <w:pPr>
        <w:pStyle w:val="Akapitzlist"/>
        <w:numPr>
          <w:ilvl w:val="0"/>
          <w:numId w:val="1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A30D2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77777777" w:rsidR="008528D0" w:rsidRDefault="008528D0" w:rsidP="008528D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20478119" w14:textId="77777777" w:rsidR="008528D0" w:rsidRPr="002B16CB" w:rsidRDefault="008528D0" w:rsidP="00607773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lang w:bidi="pl-PL"/>
        </w:rPr>
        <w:t>Zasady współpracy</w:t>
      </w:r>
    </w:p>
    <w:p w14:paraId="72305314" w14:textId="7F997B4E" w:rsidR="008528D0" w:rsidRDefault="008528D0" w:rsidP="008206C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Do każdego z 8 pakietów poradników zatrudnione zostaną zespoły </w:t>
      </w:r>
      <w:r w:rsidR="008206C2">
        <w:rPr>
          <w:rFonts w:ascii="Arial" w:hAnsi="Arial" w:cs="Arial"/>
          <w:sz w:val="22"/>
          <w:szCs w:val="22"/>
        </w:rPr>
        <w:t>3-5</w:t>
      </w:r>
      <w:r>
        <w:rPr>
          <w:rFonts w:ascii="Arial" w:hAnsi="Arial" w:cs="Arial"/>
          <w:sz w:val="22"/>
          <w:szCs w:val="22"/>
        </w:rPr>
        <w:t>-osobowe. Zakłada się</w:t>
      </w:r>
      <w:r w:rsidR="00F7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wył</w:t>
      </w:r>
      <w:r w:rsidR="00F7517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</w:t>
      </w:r>
      <w:r w:rsidR="006077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nie do wykonania zadania zespołów, a nie pojedynczych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3E1C5559" w:rsidR="008528D0" w:rsidRPr="0030683D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proofErr w:type="spellStart"/>
      <w:r>
        <w:rPr>
          <w:rFonts w:ascii="Arial" w:hAnsi="Arial" w:cs="Arial"/>
          <w:sz w:val="22"/>
          <w:szCs w:val="22"/>
        </w:rPr>
        <w:t>uwspólni</w:t>
      </w:r>
      <w:r w:rsidR="006077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 xml:space="preserve"> 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15A0F4D9" w:rsidR="008528D0" w:rsidRPr="005F5F97" w:rsidRDefault="008528D0" w:rsidP="008528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E63FCD" w:rsidRPr="00E63FCD">
        <w:rPr>
          <w:rFonts w:ascii="Arial" w:hAnsi="Arial" w:cs="Arial"/>
          <w:sz w:val="22"/>
          <w:szCs w:val="22"/>
        </w:rPr>
        <w:t>15 listopada</w:t>
      </w:r>
      <w:r w:rsidR="00FE302F" w:rsidRPr="00E63FCD">
        <w:rPr>
          <w:rFonts w:ascii="Arial" w:hAnsi="Arial" w:cs="Arial"/>
          <w:sz w:val="22"/>
          <w:szCs w:val="22"/>
        </w:rPr>
        <w:t xml:space="preserve"> 2020 r.</w:t>
      </w:r>
    </w:p>
    <w:p w14:paraId="3EC73932" w14:textId="1087B602" w:rsidR="008528D0" w:rsidRPr="0092202D" w:rsidRDefault="008528D0" w:rsidP="00A30D2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 na załączonym poniżej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EC5F3C">
        <w:rPr>
          <w:rFonts w:ascii="Arial" w:hAnsi="Arial" w:cs="Arial"/>
          <w:b/>
          <w:sz w:val="22"/>
          <w:szCs w:val="22"/>
        </w:rPr>
        <w:t>23</w:t>
      </w:r>
      <w:bookmarkStart w:id="0" w:name="_GoBack"/>
      <w:bookmarkEnd w:id="0"/>
      <w:r w:rsidR="00FE302F" w:rsidRPr="00E63FCD">
        <w:rPr>
          <w:rFonts w:ascii="Arial" w:hAnsi="Arial" w:cs="Arial"/>
          <w:b/>
          <w:sz w:val="22"/>
          <w:szCs w:val="22"/>
        </w:rPr>
        <w:t>.09.</w:t>
      </w:r>
      <w:r w:rsidRPr="00E63FCD">
        <w:rPr>
          <w:rFonts w:ascii="Arial" w:hAnsi="Arial" w:cs="Arial"/>
          <w:b/>
          <w:sz w:val="22"/>
          <w:szCs w:val="22"/>
        </w:rPr>
        <w:t xml:space="preserve">2020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="00607773"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</w:p>
    <w:p w14:paraId="5F3AD76D" w14:textId="77777777" w:rsidR="008528D0" w:rsidRPr="007445EE" w:rsidRDefault="008528D0" w:rsidP="008206C2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228F0E3B" w14:textId="77777777" w:rsidR="009E4C70" w:rsidRPr="0041213C" w:rsidRDefault="009E4C70" w:rsidP="009E4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521B789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lastRenderedPageBreak/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598AF542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2EFD3CC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3.</w:t>
      </w:r>
      <w:r w:rsidRPr="0041213C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</w:t>
      </w:r>
      <w:r>
        <w:rPr>
          <w:rFonts w:ascii="Arial" w:hAnsi="Arial" w:cs="Arial"/>
          <w:sz w:val="22"/>
          <w:szCs w:val="22"/>
        </w:rPr>
        <w:t xml:space="preserve"> w tym szacowania wartości zamówienia, </w:t>
      </w:r>
      <w:r w:rsidRPr="0041213C">
        <w:rPr>
          <w:rFonts w:ascii="Arial" w:hAnsi="Arial" w:cs="Arial"/>
          <w:sz w:val="22"/>
          <w:szCs w:val="22"/>
        </w:rPr>
        <w:t>zgodnie z obowiązującymi przepisami prawa;</w:t>
      </w:r>
    </w:p>
    <w:p w14:paraId="059D0564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4.</w:t>
      </w:r>
      <w:r w:rsidRPr="0041213C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41213C">
        <w:rPr>
          <w:rFonts w:ascii="Arial" w:hAnsi="Arial" w:cs="Arial"/>
          <w:sz w:val="22"/>
          <w:szCs w:val="22"/>
        </w:rPr>
        <w:t>późn</w:t>
      </w:r>
      <w:proofErr w:type="spellEnd"/>
      <w:r w:rsidRPr="0041213C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41213C">
        <w:rPr>
          <w:rFonts w:ascii="Arial" w:hAnsi="Arial" w:cs="Arial"/>
          <w:sz w:val="22"/>
          <w:szCs w:val="22"/>
        </w:rPr>
        <w:t>Pzp</w:t>
      </w:r>
      <w:proofErr w:type="spellEnd"/>
      <w:r w:rsidRPr="0041213C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73E47D5B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5.</w:t>
      </w:r>
      <w:r w:rsidRPr="0041213C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41213C">
        <w:rPr>
          <w:rFonts w:ascii="Arial" w:hAnsi="Arial" w:cs="Arial"/>
          <w:sz w:val="22"/>
          <w:szCs w:val="22"/>
        </w:rPr>
        <w:t>Pzp</w:t>
      </w:r>
      <w:proofErr w:type="spellEnd"/>
      <w:r w:rsidRPr="0041213C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FA9F676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6.</w:t>
      </w:r>
      <w:r w:rsidRPr="0041213C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660BDA5" w14:textId="77777777" w:rsidR="009E4C70" w:rsidRPr="0041213C" w:rsidRDefault="009E4C70" w:rsidP="009E4C70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213C">
        <w:rPr>
          <w:rFonts w:ascii="Arial" w:hAnsi="Arial" w:cs="Arial"/>
          <w:sz w:val="22"/>
          <w:szCs w:val="22"/>
        </w:rPr>
        <w:t>7.</w:t>
      </w:r>
      <w:r w:rsidRPr="0041213C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5858464C" w14:textId="77777777" w:rsidR="009E4C70" w:rsidRPr="0041213C" w:rsidRDefault="009E4C70" w:rsidP="00A30D22">
      <w:pPr>
        <w:spacing w:after="240" w:line="360" w:lineRule="auto"/>
        <w:ind w:left="426" w:hanging="284"/>
        <w:jc w:val="both"/>
      </w:pPr>
      <w:r w:rsidRPr="0041213C">
        <w:rPr>
          <w:rFonts w:ascii="Arial" w:hAnsi="Arial" w:cs="Arial"/>
          <w:sz w:val="22"/>
          <w:szCs w:val="22"/>
        </w:rPr>
        <w:t>8.</w:t>
      </w:r>
      <w:r w:rsidRPr="0041213C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F4C5CB5" w14:textId="77777777" w:rsidR="008528D0" w:rsidRDefault="008528D0" w:rsidP="008206C2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</w:p>
    <w:p w14:paraId="6F8D5C86" w14:textId="77777777" w:rsidR="008528D0" w:rsidRDefault="008528D0" w:rsidP="008206C2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8528D0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30C" w16cex:dateUtc="2020-09-03T08:25:00Z"/>
  <w16cex:commentExtensible w16cex:durableId="22FB3EFD" w16cex:dateUtc="2020-09-0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9A982B" w16cid:durableId="22FB37AE"/>
  <w16cid:commentId w16cid:paraId="2C164AB0" w16cid:durableId="22FB430C"/>
  <w16cid:commentId w16cid:paraId="7D0AF23F" w16cid:durableId="22FB3EFD"/>
  <w16cid:commentId w16cid:paraId="68CCAC85" w16cid:durableId="22FB37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A1DF" w14:textId="77777777" w:rsidR="007730E6" w:rsidRDefault="007730E6" w:rsidP="000F6EF9">
      <w:r>
        <w:separator/>
      </w:r>
    </w:p>
  </w:endnote>
  <w:endnote w:type="continuationSeparator" w:id="0">
    <w:p w14:paraId="2B57F3E1" w14:textId="77777777" w:rsidR="007730E6" w:rsidRDefault="007730E6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B22D2F" w:rsidRDefault="00B22D2F" w:rsidP="0097635F">
    <w:pPr>
      <w:pStyle w:val="Stopka"/>
      <w:jc w:val="center"/>
    </w:pPr>
  </w:p>
  <w:p w14:paraId="26299C4A" w14:textId="77777777" w:rsidR="00B22D2F" w:rsidRDefault="00B22D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51504" w14:textId="77777777" w:rsidR="007730E6" w:rsidRDefault="007730E6" w:rsidP="000F6EF9">
      <w:r>
        <w:separator/>
      </w:r>
    </w:p>
  </w:footnote>
  <w:footnote w:type="continuationSeparator" w:id="0">
    <w:p w14:paraId="42EBEB34" w14:textId="77777777" w:rsidR="007730E6" w:rsidRDefault="007730E6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B22D2F" w:rsidRDefault="00B22D2F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E56"/>
    <w:multiLevelType w:val="hybridMultilevel"/>
    <w:tmpl w:val="C8CA9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16448"/>
    <w:multiLevelType w:val="hybridMultilevel"/>
    <w:tmpl w:val="CE7E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B66D5"/>
    <w:multiLevelType w:val="hybridMultilevel"/>
    <w:tmpl w:val="D6A8A128"/>
    <w:lvl w:ilvl="0" w:tplc="0E84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71722"/>
    <w:multiLevelType w:val="hybridMultilevel"/>
    <w:tmpl w:val="86F63022"/>
    <w:lvl w:ilvl="0" w:tplc="EA74FC00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31"/>
  </w:num>
  <w:num w:numId="5">
    <w:abstractNumId w:val="21"/>
  </w:num>
  <w:num w:numId="6">
    <w:abstractNumId w:val="15"/>
  </w:num>
  <w:num w:numId="7">
    <w:abstractNumId w:val="30"/>
  </w:num>
  <w:num w:numId="8">
    <w:abstractNumId w:val="10"/>
  </w:num>
  <w:num w:numId="9">
    <w:abstractNumId w:val="24"/>
  </w:num>
  <w:num w:numId="10">
    <w:abstractNumId w:val="44"/>
  </w:num>
  <w:num w:numId="11">
    <w:abstractNumId w:val="6"/>
  </w:num>
  <w:num w:numId="12">
    <w:abstractNumId w:val="40"/>
  </w:num>
  <w:num w:numId="13">
    <w:abstractNumId w:val="45"/>
  </w:num>
  <w:num w:numId="14">
    <w:abstractNumId w:val="19"/>
  </w:num>
  <w:num w:numId="15">
    <w:abstractNumId w:val="39"/>
  </w:num>
  <w:num w:numId="16">
    <w:abstractNumId w:val="28"/>
  </w:num>
  <w:num w:numId="17">
    <w:abstractNumId w:val="13"/>
  </w:num>
  <w:num w:numId="18">
    <w:abstractNumId w:val="14"/>
  </w:num>
  <w:num w:numId="19">
    <w:abstractNumId w:val="20"/>
  </w:num>
  <w:num w:numId="20">
    <w:abstractNumId w:val="1"/>
  </w:num>
  <w:num w:numId="21">
    <w:abstractNumId w:val="32"/>
  </w:num>
  <w:num w:numId="22">
    <w:abstractNumId w:val="18"/>
  </w:num>
  <w:num w:numId="23">
    <w:abstractNumId w:val="33"/>
  </w:num>
  <w:num w:numId="24">
    <w:abstractNumId w:val="7"/>
  </w:num>
  <w:num w:numId="25">
    <w:abstractNumId w:val="12"/>
  </w:num>
  <w:num w:numId="26">
    <w:abstractNumId w:val="29"/>
  </w:num>
  <w:num w:numId="27">
    <w:abstractNumId w:val="16"/>
  </w:num>
  <w:num w:numId="28">
    <w:abstractNumId w:val="42"/>
  </w:num>
  <w:num w:numId="29">
    <w:abstractNumId w:val="2"/>
  </w:num>
  <w:num w:numId="30">
    <w:abstractNumId w:val="41"/>
  </w:num>
  <w:num w:numId="31">
    <w:abstractNumId w:val="8"/>
  </w:num>
  <w:num w:numId="32">
    <w:abstractNumId w:val="22"/>
  </w:num>
  <w:num w:numId="33">
    <w:abstractNumId w:val="9"/>
  </w:num>
  <w:num w:numId="34">
    <w:abstractNumId w:val="38"/>
  </w:num>
  <w:num w:numId="35">
    <w:abstractNumId w:val="36"/>
  </w:num>
  <w:num w:numId="36">
    <w:abstractNumId w:val="26"/>
  </w:num>
  <w:num w:numId="37">
    <w:abstractNumId w:val="3"/>
  </w:num>
  <w:num w:numId="38">
    <w:abstractNumId w:val="43"/>
  </w:num>
  <w:num w:numId="39">
    <w:abstractNumId w:val="0"/>
  </w:num>
  <w:num w:numId="40">
    <w:abstractNumId w:val="5"/>
  </w:num>
  <w:num w:numId="41">
    <w:abstractNumId w:val="11"/>
  </w:num>
  <w:num w:numId="42">
    <w:abstractNumId w:val="23"/>
  </w:num>
  <w:num w:numId="43">
    <w:abstractNumId w:val="35"/>
  </w:num>
  <w:num w:numId="44">
    <w:abstractNumId w:val="27"/>
  </w:num>
  <w:num w:numId="45">
    <w:abstractNumId w:val="37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2603D"/>
    <w:rsid w:val="0004028C"/>
    <w:rsid w:val="0005752C"/>
    <w:rsid w:val="000964E5"/>
    <w:rsid w:val="000B2F68"/>
    <w:rsid w:val="000F6EF9"/>
    <w:rsid w:val="00102F48"/>
    <w:rsid w:val="001432B1"/>
    <w:rsid w:val="00154453"/>
    <w:rsid w:val="00175E88"/>
    <w:rsid w:val="00187718"/>
    <w:rsid w:val="0019505E"/>
    <w:rsid w:val="001B2D13"/>
    <w:rsid w:val="001B3CA3"/>
    <w:rsid w:val="001B4125"/>
    <w:rsid w:val="001F0CB8"/>
    <w:rsid w:val="00232EB5"/>
    <w:rsid w:val="00265BBA"/>
    <w:rsid w:val="002C5067"/>
    <w:rsid w:val="002E0EB6"/>
    <w:rsid w:val="002E6F10"/>
    <w:rsid w:val="002F0701"/>
    <w:rsid w:val="00355BDB"/>
    <w:rsid w:val="00367C3E"/>
    <w:rsid w:val="003943CF"/>
    <w:rsid w:val="00394DFC"/>
    <w:rsid w:val="003A06B8"/>
    <w:rsid w:val="003A3666"/>
    <w:rsid w:val="003C2E2D"/>
    <w:rsid w:val="003D4F13"/>
    <w:rsid w:val="00406F33"/>
    <w:rsid w:val="004221F7"/>
    <w:rsid w:val="0042760F"/>
    <w:rsid w:val="004326D3"/>
    <w:rsid w:val="0043534C"/>
    <w:rsid w:val="004405DB"/>
    <w:rsid w:val="00455D3C"/>
    <w:rsid w:val="00486760"/>
    <w:rsid w:val="00495E65"/>
    <w:rsid w:val="00497CC3"/>
    <w:rsid w:val="004A7346"/>
    <w:rsid w:val="004B41F2"/>
    <w:rsid w:val="004C4F98"/>
    <w:rsid w:val="00507858"/>
    <w:rsid w:val="00513B87"/>
    <w:rsid w:val="005159CF"/>
    <w:rsid w:val="00553ECC"/>
    <w:rsid w:val="00555DFD"/>
    <w:rsid w:val="0056672F"/>
    <w:rsid w:val="00590106"/>
    <w:rsid w:val="00591C85"/>
    <w:rsid w:val="00595D6A"/>
    <w:rsid w:val="005A3E2D"/>
    <w:rsid w:val="005B2930"/>
    <w:rsid w:val="005E3E1C"/>
    <w:rsid w:val="005F05E8"/>
    <w:rsid w:val="005F3A48"/>
    <w:rsid w:val="00607773"/>
    <w:rsid w:val="00614725"/>
    <w:rsid w:val="00643D54"/>
    <w:rsid w:val="006529A4"/>
    <w:rsid w:val="00681E86"/>
    <w:rsid w:val="006F60D6"/>
    <w:rsid w:val="007212FF"/>
    <w:rsid w:val="007546A1"/>
    <w:rsid w:val="00763664"/>
    <w:rsid w:val="007730E6"/>
    <w:rsid w:val="00797809"/>
    <w:rsid w:val="007A52EC"/>
    <w:rsid w:val="007D16FD"/>
    <w:rsid w:val="007D5AE8"/>
    <w:rsid w:val="007E67B3"/>
    <w:rsid w:val="00815F08"/>
    <w:rsid w:val="008206C2"/>
    <w:rsid w:val="008425F3"/>
    <w:rsid w:val="00845D7F"/>
    <w:rsid w:val="00847871"/>
    <w:rsid w:val="008528D0"/>
    <w:rsid w:val="00861EAB"/>
    <w:rsid w:val="0086702D"/>
    <w:rsid w:val="00871C1B"/>
    <w:rsid w:val="00894CDA"/>
    <w:rsid w:val="008B36F2"/>
    <w:rsid w:val="008B714E"/>
    <w:rsid w:val="008E07FF"/>
    <w:rsid w:val="008E22EF"/>
    <w:rsid w:val="008F6446"/>
    <w:rsid w:val="00912C2D"/>
    <w:rsid w:val="00912EF6"/>
    <w:rsid w:val="0097635F"/>
    <w:rsid w:val="009E4C70"/>
    <w:rsid w:val="009F310D"/>
    <w:rsid w:val="00A02E10"/>
    <w:rsid w:val="00A05460"/>
    <w:rsid w:val="00A0670A"/>
    <w:rsid w:val="00A30D22"/>
    <w:rsid w:val="00A75289"/>
    <w:rsid w:val="00A823AE"/>
    <w:rsid w:val="00AC5493"/>
    <w:rsid w:val="00AD0644"/>
    <w:rsid w:val="00AD4C60"/>
    <w:rsid w:val="00B01B3E"/>
    <w:rsid w:val="00B03937"/>
    <w:rsid w:val="00B22D2F"/>
    <w:rsid w:val="00B41F9F"/>
    <w:rsid w:val="00B77AE6"/>
    <w:rsid w:val="00B91C9B"/>
    <w:rsid w:val="00BC46F6"/>
    <w:rsid w:val="00BC501D"/>
    <w:rsid w:val="00BD3568"/>
    <w:rsid w:val="00BE1D5B"/>
    <w:rsid w:val="00BE2A7D"/>
    <w:rsid w:val="00BF7B43"/>
    <w:rsid w:val="00C02F60"/>
    <w:rsid w:val="00C57056"/>
    <w:rsid w:val="00C60558"/>
    <w:rsid w:val="00CE00D0"/>
    <w:rsid w:val="00CE2124"/>
    <w:rsid w:val="00CE2502"/>
    <w:rsid w:val="00CE3BFD"/>
    <w:rsid w:val="00CE7D79"/>
    <w:rsid w:val="00D15D28"/>
    <w:rsid w:val="00D2730D"/>
    <w:rsid w:val="00D4024A"/>
    <w:rsid w:val="00D72A3C"/>
    <w:rsid w:val="00DC149D"/>
    <w:rsid w:val="00DD7BBC"/>
    <w:rsid w:val="00E05797"/>
    <w:rsid w:val="00E3438B"/>
    <w:rsid w:val="00E63FCD"/>
    <w:rsid w:val="00E7056F"/>
    <w:rsid w:val="00E87FA0"/>
    <w:rsid w:val="00E91758"/>
    <w:rsid w:val="00EC5F3C"/>
    <w:rsid w:val="00EE188F"/>
    <w:rsid w:val="00EE2ED1"/>
    <w:rsid w:val="00EE6F64"/>
    <w:rsid w:val="00F03506"/>
    <w:rsid w:val="00F12CC1"/>
    <w:rsid w:val="00F21461"/>
    <w:rsid w:val="00F46BB4"/>
    <w:rsid w:val="00F60DEE"/>
    <w:rsid w:val="00F60E66"/>
    <w:rsid w:val="00F70785"/>
    <w:rsid w:val="00F75178"/>
    <w:rsid w:val="00FC335A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C034C6F4-5F37-4AA7-A8A7-41E6261D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C680-168A-47D3-98E4-BED43E42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9042</Words>
  <Characters>54254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Artur Wyroślak</cp:lastModifiedBy>
  <cp:revision>2</cp:revision>
  <cp:lastPrinted>2019-12-31T07:13:00Z</cp:lastPrinted>
  <dcterms:created xsi:type="dcterms:W3CDTF">2020-09-18T07:32:00Z</dcterms:created>
  <dcterms:modified xsi:type="dcterms:W3CDTF">2020-09-18T07:32:00Z</dcterms:modified>
</cp:coreProperties>
</file>