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CB" w:rsidRDefault="00900805" w:rsidP="0009125C">
      <w:pPr>
        <w:spacing w:before="240" w:after="240"/>
        <w:ind w:left="284" w:hanging="284"/>
        <w:jc w:val="center"/>
        <w:rPr>
          <w:b/>
        </w:rPr>
      </w:pPr>
      <w:r w:rsidRPr="004C065C">
        <w:rPr>
          <w:b/>
        </w:rPr>
        <w:t>OPIS PRZEDMIOTU ZAMÓWIENIA</w:t>
      </w:r>
    </w:p>
    <w:p w:rsidR="0009125C" w:rsidRDefault="0009125C" w:rsidP="0009125C">
      <w:pPr>
        <w:spacing w:before="240" w:after="240"/>
        <w:ind w:left="284" w:hanging="284"/>
        <w:rPr>
          <w:b/>
        </w:rPr>
      </w:pPr>
    </w:p>
    <w:p w:rsidR="00F158CB" w:rsidRDefault="00F158CB" w:rsidP="0056438C">
      <w:pPr>
        <w:pStyle w:val="Akapitzlist"/>
        <w:numPr>
          <w:ilvl w:val="0"/>
          <w:numId w:val="59"/>
        </w:numPr>
        <w:spacing w:after="120"/>
        <w:ind w:left="284" w:hanging="284"/>
        <w:rPr>
          <w:b/>
        </w:rPr>
      </w:pPr>
      <w:r>
        <w:rPr>
          <w:b/>
        </w:rPr>
        <w:t>Zamawiający</w:t>
      </w:r>
    </w:p>
    <w:p w:rsidR="00355440" w:rsidRDefault="00AB67F9" w:rsidP="0009125C">
      <w:pPr>
        <w:spacing w:after="120"/>
        <w:ind w:left="284" w:hanging="284"/>
        <w:jc w:val="both"/>
      </w:pPr>
      <w:r w:rsidRPr="004C065C">
        <w:t>Ośrodek Rozwoju Edukacji, Aleje Ujazdowskie 28, 00-478 Warszawa</w:t>
      </w:r>
    </w:p>
    <w:p w:rsidR="00A468E1" w:rsidRPr="00A468E1" w:rsidRDefault="00226A42" w:rsidP="0056438C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/>
        </w:rPr>
      </w:pPr>
      <w:r>
        <w:rPr>
          <w:b/>
        </w:rPr>
        <w:t>Zakres</w:t>
      </w:r>
      <w:r w:rsidR="00A468E1" w:rsidRPr="00A468E1">
        <w:rPr>
          <w:b/>
        </w:rPr>
        <w:t xml:space="preserve"> zamówienia</w:t>
      </w:r>
    </w:p>
    <w:p w:rsidR="0009125C" w:rsidRDefault="00AB67F9" w:rsidP="0009125C">
      <w:pPr>
        <w:jc w:val="both"/>
      </w:pPr>
      <w:r w:rsidRPr="004C065C">
        <w:t xml:space="preserve">Przedmiotem zamówienia jest przeprowadzenie </w:t>
      </w:r>
      <w:r w:rsidR="00D37504">
        <w:t xml:space="preserve">wykładu i zajęć </w:t>
      </w:r>
      <w:r w:rsidRPr="00A468E1">
        <w:rPr>
          <w:color w:val="auto"/>
        </w:rPr>
        <w:t xml:space="preserve">warsztatowych </w:t>
      </w:r>
      <w:r w:rsidR="00447DE0" w:rsidRPr="00A468E1">
        <w:rPr>
          <w:color w:val="auto"/>
        </w:rPr>
        <w:t xml:space="preserve">podczas </w:t>
      </w:r>
      <w:r w:rsidR="00D65766" w:rsidRPr="00A468E1">
        <w:rPr>
          <w:color w:val="auto"/>
        </w:rPr>
        <w:t>szkolenia podstawowego</w:t>
      </w:r>
      <w:r w:rsidR="00AC7F29" w:rsidRPr="00A468E1">
        <w:rPr>
          <w:color w:val="auto"/>
        </w:rPr>
        <w:t xml:space="preserve"> przygotowując</w:t>
      </w:r>
      <w:r w:rsidR="00D65766" w:rsidRPr="00A468E1">
        <w:rPr>
          <w:color w:val="auto"/>
        </w:rPr>
        <w:t xml:space="preserve">ego </w:t>
      </w:r>
      <w:r w:rsidR="00926CA2">
        <w:rPr>
          <w:color w:val="auto"/>
        </w:rPr>
        <w:t xml:space="preserve">nowo zatrudnionych </w:t>
      </w:r>
      <w:r w:rsidR="00AC7F29" w:rsidRPr="00A468E1">
        <w:rPr>
          <w:color w:val="auto"/>
        </w:rPr>
        <w:t xml:space="preserve">wizytatorów do realizacji </w:t>
      </w:r>
      <w:r w:rsidR="00A468E1">
        <w:t>zadań nadzoru pedagogicznego w </w:t>
      </w:r>
      <w:r w:rsidR="00AC7F29" w:rsidRPr="004C065C">
        <w:t xml:space="preserve">formie ewaluacji zewnętrznej. </w:t>
      </w:r>
    </w:p>
    <w:p w:rsidR="00D37504" w:rsidRDefault="00BB64FE" w:rsidP="0009125C">
      <w:pPr>
        <w:jc w:val="both"/>
      </w:pPr>
      <w:r w:rsidRPr="004C065C">
        <w:t>Ośrodek Rozwoju Edukacji poszukuje</w:t>
      </w:r>
      <w:r w:rsidR="00E80D66" w:rsidRPr="004C065C">
        <w:t xml:space="preserve"> </w:t>
      </w:r>
      <w:r w:rsidR="00FF55FF">
        <w:t>trenera, któr</w:t>
      </w:r>
      <w:r w:rsidR="0000738C" w:rsidRPr="004C065C">
        <w:t>y p</w:t>
      </w:r>
      <w:r w:rsidR="00D37504">
        <w:t>rzeprowadzi:</w:t>
      </w:r>
    </w:p>
    <w:p w:rsidR="00D37504" w:rsidRDefault="00D37504" w:rsidP="00D37504">
      <w:pPr>
        <w:ind w:left="426" w:hanging="284"/>
        <w:jc w:val="both"/>
      </w:pPr>
      <w:r>
        <w:t>a)  wykład</w:t>
      </w:r>
      <w:r w:rsidR="00560433">
        <w:t>:</w:t>
      </w:r>
      <w:r w:rsidR="00560433">
        <w:tab/>
      </w:r>
      <w:r w:rsidR="00560433">
        <w:br/>
      </w:r>
      <w:r>
        <w:t xml:space="preserve"> </w:t>
      </w:r>
      <w:r w:rsidRPr="00D37504">
        <w:rPr>
          <w:i/>
        </w:rPr>
        <w:t>Wprowadzenie do analizy danych ilościowych i jakościowych w procesie ewaluacji zewnętrznej” (2 godz.)</w:t>
      </w:r>
      <w:r w:rsidR="00E52A17">
        <w:t>;</w:t>
      </w:r>
    </w:p>
    <w:p w:rsidR="00366D87" w:rsidRPr="00366D87" w:rsidRDefault="00D37504" w:rsidP="00560433">
      <w:pPr>
        <w:ind w:left="426" w:hanging="284"/>
        <w:jc w:val="both"/>
        <w:rPr>
          <w:i/>
          <w:sz w:val="8"/>
          <w:szCs w:val="8"/>
        </w:rPr>
      </w:pPr>
      <w:r>
        <w:t>b) z</w:t>
      </w:r>
      <w:r w:rsidR="00724FFC" w:rsidRPr="004C065C">
        <w:t xml:space="preserve">ajęcia </w:t>
      </w:r>
      <w:r w:rsidR="00FF7356" w:rsidRPr="004C065C">
        <w:t>warsztatowe</w:t>
      </w:r>
      <w:r w:rsidR="00724FFC" w:rsidRPr="004C065C">
        <w:t xml:space="preserve"> </w:t>
      </w:r>
      <w:r w:rsidR="00B10CD1" w:rsidRPr="004C065C">
        <w:t xml:space="preserve">w </w:t>
      </w:r>
      <w:r>
        <w:t>jednej z trzech grup warsztatowych</w:t>
      </w:r>
      <w:r w:rsidR="00560433">
        <w:t>:</w:t>
      </w:r>
      <w:r w:rsidR="00560433">
        <w:tab/>
      </w:r>
      <w:r w:rsidR="00560433">
        <w:br/>
      </w:r>
    </w:p>
    <w:p w:rsidR="0009125C" w:rsidRDefault="00D37504" w:rsidP="00366D87">
      <w:pPr>
        <w:ind w:left="426"/>
        <w:jc w:val="both"/>
        <w:rPr>
          <w:i/>
        </w:rPr>
      </w:pPr>
      <w:r w:rsidRPr="00D37504">
        <w:rPr>
          <w:i/>
        </w:rPr>
        <w:t xml:space="preserve">Ćwiczenie  umiejętności porządkowania,  analizy, przetwarzania i interpretacji danych jakościowych i ilościowych </w:t>
      </w:r>
      <w:r w:rsidR="003D718D" w:rsidRPr="00D37504">
        <w:rPr>
          <w:i/>
        </w:rPr>
        <w:t>(</w:t>
      </w:r>
      <w:r w:rsidR="00BF49C7" w:rsidRPr="00D37504">
        <w:rPr>
          <w:i/>
        </w:rPr>
        <w:t>2</w:t>
      </w:r>
      <w:r w:rsidR="00E52A17">
        <w:rPr>
          <w:i/>
        </w:rPr>
        <w:t xml:space="preserve"> godz.);</w:t>
      </w:r>
    </w:p>
    <w:p w:rsidR="00366D87" w:rsidRPr="00366D87" w:rsidRDefault="00366D87" w:rsidP="00560433">
      <w:pPr>
        <w:ind w:left="426" w:hanging="284"/>
        <w:jc w:val="both"/>
        <w:rPr>
          <w:i/>
          <w:sz w:val="4"/>
          <w:szCs w:val="4"/>
        </w:rPr>
      </w:pPr>
    </w:p>
    <w:p w:rsidR="00E52A17" w:rsidRPr="00D37504" w:rsidRDefault="00E52A17" w:rsidP="00E52A17">
      <w:pPr>
        <w:ind w:left="426"/>
        <w:jc w:val="both"/>
        <w:rPr>
          <w:i/>
        </w:rPr>
      </w:pPr>
      <w:r>
        <w:rPr>
          <w:i/>
        </w:rPr>
        <w:t>Rozwijanie umiejętności wykorzystania różnych źródeł w analizie danych. Triangulacja i wnioskowanie (2 godz.).</w:t>
      </w:r>
    </w:p>
    <w:p w:rsidR="0009125C" w:rsidRPr="00D37504" w:rsidRDefault="0009125C" w:rsidP="00D37504">
      <w:pPr>
        <w:ind w:left="567" w:hanging="141"/>
        <w:jc w:val="both"/>
        <w:rPr>
          <w:i/>
        </w:rPr>
      </w:pPr>
    </w:p>
    <w:p w:rsidR="00F06EB0" w:rsidRDefault="00861F64" w:rsidP="00F06EB0">
      <w:pPr>
        <w:jc w:val="both"/>
      </w:pPr>
      <w:r>
        <w:t>Wskazane wyżej zajęcia należy przeprowadzić w dwóch terminach</w:t>
      </w:r>
      <w:r w:rsidR="00F06EB0">
        <w:t xml:space="preserve">: </w:t>
      </w:r>
      <w:r w:rsidR="00F06EB0" w:rsidRPr="004C065C">
        <w:t xml:space="preserve">w </w:t>
      </w:r>
      <w:r w:rsidR="00F06EB0">
        <w:t>dniu 19 lutego 2019 r. oraz w dniu 18 czerwca 2019</w:t>
      </w:r>
      <w:r w:rsidR="00F06EB0" w:rsidRPr="004C065C">
        <w:t>r. w Centrum S</w:t>
      </w:r>
      <w:r w:rsidR="00F06EB0">
        <w:t xml:space="preserve">zkoleniowym ORE </w:t>
      </w:r>
      <w:r w:rsidR="00F06EB0" w:rsidRPr="004C065C">
        <w:t>w Sulejówku</w:t>
      </w:r>
      <w:r w:rsidR="00734B7F">
        <w:t>, ul. </w:t>
      </w:r>
      <w:r w:rsidR="00F06EB0">
        <w:t>Paderewskiego 77.</w:t>
      </w:r>
      <w:bookmarkStart w:id="0" w:name="_6hr0q1lfmj4e" w:colFirst="0" w:colLast="0"/>
      <w:bookmarkStart w:id="1" w:name="_7rgi5xda536p" w:colFirst="0" w:colLast="0"/>
      <w:bookmarkStart w:id="2" w:name="_tx8u19qqskzo" w:colFirst="0" w:colLast="0"/>
      <w:bookmarkEnd w:id="0"/>
      <w:bookmarkEnd w:id="1"/>
      <w:bookmarkEnd w:id="2"/>
    </w:p>
    <w:p w:rsidR="0009125C" w:rsidRDefault="00CF7056" w:rsidP="0009125C">
      <w:pPr>
        <w:jc w:val="both"/>
      </w:pPr>
      <w:r w:rsidRPr="004C065C">
        <w:t>Za</w:t>
      </w:r>
      <w:r w:rsidR="003D718D">
        <w:t xml:space="preserve">jęcia </w:t>
      </w:r>
      <w:r w:rsidR="00252119">
        <w:t xml:space="preserve">warsztatowe </w:t>
      </w:r>
      <w:r w:rsidR="003D718D">
        <w:t xml:space="preserve">realizowane będą </w:t>
      </w:r>
      <w:r w:rsidR="00252119">
        <w:t>równolegle w trzech grupach</w:t>
      </w:r>
      <w:r w:rsidR="00E80D66" w:rsidRPr="004C065C">
        <w:t>,</w:t>
      </w:r>
      <w:r w:rsidRPr="004C065C">
        <w:t xml:space="preserve"> przy czym liczebność każdej</w:t>
      </w:r>
      <w:r w:rsidR="006C6B95" w:rsidRPr="004C065C">
        <w:t xml:space="preserve"> grupy nie będzie większa niż 21</w:t>
      </w:r>
      <w:r w:rsidRPr="004C065C">
        <w:t xml:space="preserve"> osób. </w:t>
      </w:r>
      <w:r w:rsidR="00E80D66" w:rsidRPr="004C065C">
        <w:t>Jed</w:t>
      </w:r>
      <w:r w:rsidR="00252119">
        <w:t xml:space="preserve">na godzina zajęć </w:t>
      </w:r>
      <w:r w:rsidR="0007402A">
        <w:t xml:space="preserve">stanowi </w:t>
      </w:r>
      <w:r w:rsidR="00252119">
        <w:t>45 minut zegarowych.</w:t>
      </w:r>
    </w:p>
    <w:p w:rsidR="0009125C" w:rsidRDefault="00524792" w:rsidP="0009125C">
      <w:pPr>
        <w:jc w:val="both"/>
      </w:pPr>
      <w:r w:rsidRPr="004C065C">
        <w:t xml:space="preserve">Celem warsztatów jest </w:t>
      </w:r>
      <w:r w:rsidR="004C065C" w:rsidRPr="004C065C">
        <w:t xml:space="preserve">przygotowanie nowo zatrudnionych wizytatorów </w:t>
      </w:r>
      <w:r w:rsidR="00157BCD">
        <w:t xml:space="preserve">do </w:t>
      </w:r>
      <w:r w:rsidR="00A468E1">
        <w:t>sporządzania raportów z </w:t>
      </w:r>
      <w:r w:rsidR="00B10CD1" w:rsidRPr="004C065C">
        <w:t>prowadzonych badań</w:t>
      </w:r>
      <w:r w:rsidR="00156F02">
        <w:t xml:space="preserve"> zgodnie z rozporządzenie</w:t>
      </w:r>
      <w:r w:rsidR="00A92B9A">
        <w:t>m Ministra Edukacji Narodowej z </w:t>
      </w:r>
      <w:r w:rsidR="00156F02">
        <w:t>dnia 11 sierpnia 2017 r. w sprawie wymagań wobec szkól i placówek, wytycznymi Ministra Edukacji Narodowej dotyczącymi przeprowadzania ewaluacji zewnętrznych z 10 maja 2018 r. oraz metodologią obowiązującą po 1 września 2017 r.</w:t>
      </w:r>
    </w:p>
    <w:p w:rsidR="0009125C" w:rsidRDefault="00AB67F9" w:rsidP="00554C42">
      <w:pPr>
        <w:jc w:val="both"/>
      </w:pPr>
      <w:r w:rsidRPr="004C065C">
        <w:t>Na wartość brutto zamówienia składa się</w:t>
      </w:r>
      <w:r w:rsidR="00366D87">
        <w:t xml:space="preserve"> </w:t>
      </w:r>
      <w:r w:rsidR="00554C42">
        <w:t xml:space="preserve">łącznie 12 godzin zajęć </w:t>
      </w:r>
      <w:r w:rsidR="00A92B9A">
        <w:t xml:space="preserve">(po 6 godzin w każdym z dwóch wskazanych wyżej terminów) </w:t>
      </w:r>
      <w:r w:rsidR="00554C42">
        <w:t xml:space="preserve">realizowanych we współpracy z kierownikiem szkolenia oraz trenerami </w:t>
      </w:r>
      <w:r w:rsidR="004C065C" w:rsidRPr="004C065C">
        <w:t>prowadzącymi</w:t>
      </w:r>
      <w:r w:rsidR="00554C42">
        <w:t xml:space="preserve"> </w:t>
      </w:r>
      <w:r w:rsidR="004C065C" w:rsidRPr="004C065C">
        <w:t>zajęcia w grupach równoległych.</w:t>
      </w:r>
    </w:p>
    <w:p w:rsidR="00554C42" w:rsidRDefault="00926CA2" w:rsidP="0009125C">
      <w:pPr>
        <w:jc w:val="both"/>
      </w:pPr>
      <w:r w:rsidRPr="00CB13E3">
        <w:rPr>
          <w:rFonts w:eastAsia="Calibri"/>
        </w:rPr>
        <w:t xml:space="preserve">Zamawiający przewiduje nawiązanie współpracy na podstawie umowy </w:t>
      </w:r>
      <w:r>
        <w:rPr>
          <w:rFonts w:eastAsia="Calibri"/>
        </w:rPr>
        <w:t>zlecenia</w:t>
      </w:r>
      <w:r w:rsidRPr="00CB13E3">
        <w:rPr>
          <w:rFonts w:eastAsia="Calibri"/>
        </w:rPr>
        <w:t>.</w:t>
      </w:r>
      <w:r>
        <w:rPr>
          <w:rFonts w:eastAsia="Calibri"/>
        </w:rPr>
        <w:t xml:space="preserve"> </w:t>
      </w:r>
      <w:r w:rsidR="00AB67F9" w:rsidRPr="004C065C">
        <w:t>Prowadzący zajęcia pokrywa koszty podróży</w:t>
      </w:r>
      <w:r w:rsidR="00E80D66" w:rsidRPr="004C065C">
        <w:t xml:space="preserve"> we własnym zakresie</w:t>
      </w:r>
      <w:r w:rsidR="00AB67F9" w:rsidRPr="004C065C">
        <w:t>.</w:t>
      </w:r>
      <w:r w:rsidR="00FE77CA" w:rsidRPr="004C065C">
        <w:t xml:space="preserve"> </w:t>
      </w:r>
    </w:p>
    <w:p w:rsidR="00505235" w:rsidRDefault="00AB67F9" w:rsidP="0009125C">
      <w:pPr>
        <w:jc w:val="both"/>
      </w:pPr>
      <w:r w:rsidRPr="004C065C">
        <w:t>Zamawiający udostępnia stanowisko kompu</w:t>
      </w:r>
      <w:r w:rsidR="006D12CC" w:rsidRPr="004C065C">
        <w:t>terowe,</w:t>
      </w:r>
      <w:r w:rsidR="00120686" w:rsidRPr="004C065C">
        <w:t xml:space="preserve"> </w:t>
      </w:r>
      <w:r w:rsidR="006D12CC" w:rsidRPr="004C065C">
        <w:t>projektor multimedialny</w:t>
      </w:r>
      <w:r w:rsidR="00120686" w:rsidRPr="004C065C">
        <w:t xml:space="preserve">, </w:t>
      </w:r>
      <w:r w:rsidRPr="004C065C">
        <w:t xml:space="preserve">nagłośnienie </w:t>
      </w:r>
      <w:r w:rsidR="00554C42">
        <w:t>i </w:t>
      </w:r>
      <w:r w:rsidR="00B97330" w:rsidRPr="004C065C">
        <w:t xml:space="preserve">uzgodnione </w:t>
      </w:r>
      <w:r w:rsidR="006D12CC" w:rsidRPr="004C065C">
        <w:t xml:space="preserve">materiały do </w:t>
      </w:r>
      <w:r w:rsidR="00B97330" w:rsidRPr="004C065C">
        <w:t>realizacji zajęć warsztatowych</w:t>
      </w:r>
      <w:r w:rsidR="00A073EB" w:rsidRPr="004C065C">
        <w:t xml:space="preserve"> </w:t>
      </w:r>
      <w:r w:rsidR="00A92B9A">
        <w:t>oraz możliwość noclegu i </w:t>
      </w:r>
      <w:r w:rsidRPr="004C065C">
        <w:t xml:space="preserve">wyżywienia na czas niezbędny do realizacji zamówienia. </w:t>
      </w:r>
    </w:p>
    <w:p w:rsidR="006944B6" w:rsidRDefault="007A53C8" w:rsidP="0009125C">
      <w:pPr>
        <w:jc w:val="both"/>
        <w:rPr>
          <w:i/>
        </w:rPr>
      </w:pPr>
      <w:r>
        <w:t>Szacowanie (formularz szacowania w załączniku) p</w:t>
      </w:r>
      <w:r w:rsidR="006944B6">
        <w:t xml:space="preserve">roszę przesłać na adres: </w:t>
      </w:r>
      <w:hyperlink r:id="rId9" w:history="1">
        <w:r w:rsidR="006944B6" w:rsidRPr="00117833">
          <w:rPr>
            <w:rStyle w:val="Hipercze"/>
            <w:i/>
          </w:rPr>
          <w:t>bronislaw.boryca@ore.edu.pl</w:t>
        </w:r>
      </w:hyperlink>
      <w:r w:rsidR="00734B7F">
        <w:rPr>
          <w:rStyle w:val="Hipercze"/>
          <w:i/>
        </w:rPr>
        <w:t xml:space="preserve"> </w:t>
      </w:r>
      <w:r w:rsidR="006944B6" w:rsidRPr="00A85828">
        <w:rPr>
          <w:b/>
        </w:rPr>
        <w:t xml:space="preserve">w terminie do </w:t>
      </w:r>
      <w:r w:rsidR="009B5ECC">
        <w:rPr>
          <w:b/>
        </w:rPr>
        <w:t>1</w:t>
      </w:r>
      <w:r w:rsidR="006944B6">
        <w:rPr>
          <w:b/>
        </w:rPr>
        <w:t xml:space="preserve"> lutego 2019 r. </w:t>
      </w:r>
      <w:r w:rsidR="009B5ECC">
        <w:rPr>
          <w:b/>
        </w:rPr>
        <w:t>do godz. 12</w:t>
      </w:r>
      <w:r w:rsidR="006944B6" w:rsidRPr="00A85828">
        <w:rPr>
          <w:b/>
        </w:rPr>
        <w:t>.00</w:t>
      </w:r>
      <w:r w:rsidR="00A92B9A">
        <w:t>, wpisując w </w:t>
      </w:r>
      <w:r w:rsidR="006944B6" w:rsidRPr="006944B6">
        <w:t xml:space="preserve">temacie wiadomości: </w:t>
      </w:r>
      <w:r w:rsidR="006944B6">
        <w:t>„</w:t>
      </w:r>
      <w:r w:rsidR="00734B7F">
        <w:rPr>
          <w:i/>
        </w:rPr>
        <w:t>Analiza i interpretacja danych ilościowych i </w:t>
      </w:r>
      <w:r w:rsidR="006944B6" w:rsidRPr="00D37504">
        <w:rPr>
          <w:i/>
        </w:rPr>
        <w:t>jakościowych w</w:t>
      </w:r>
      <w:r w:rsidR="006944B6">
        <w:rPr>
          <w:i/>
        </w:rPr>
        <w:t xml:space="preserve"> procesie ewaluacji zew</w:t>
      </w:r>
      <w:r w:rsidR="00734B7F">
        <w:rPr>
          <w:i/>
        </w:rPr>
        <w:t>nętrznej</w:t>
      </w:r>
      <w:r w:rsidR="006944B6">
        <w:rPr>
          <w:i/>
        </w:rPr>
        <w:t xml:space="preserve"> - wycena”.</w:t>
      </w:r>
    </w:p>
    <w:p w:rsidR="006944B6" w:rsidRDefault="006944B6" w:rsidP="0009125C">
      <w:pPr>
        <w:jc w:val="both"/>
        <w:rPr>
          <w:i/>
        </w:rPr>
      </w:pPr>
    </w:p>
    <w:p w:rsidR="00073A58" w:rsidRDefault="00073A58" w:rsidP="0009125C">
      <w:pPr>
        <w:jc w:val="both"/>
        <w:rPr>
          <w:i/>
        </w:rPr>
      </w:pPr>
    </w:p>
    <w:p w:rsidR="00073A58" w:rsidRDefault="00073A58" w:rsidP="0009125C">
      <w:pPr>
        <w:jc w:val="both"/>
        <w:rPr>
          <w:i/>
        </w:rPr>
      </w:pPr>
    </w:p>
    <w:p w:rsidR="00073A58" w:rsidRDefault="00073A58" w:rsidP="0009125C">
      <w:pPr>
        <w:jc w:val="both"/>
        <w:rPr>
          <w:i/>
        </w:rPr>
      </w:pPr>
    </w:p>
    <w:p w:rsidR="006944B6" w:rsidRPr="00073A58" w:rsidRDefault="006944B6" w:rsidP="006944B6">
      <w:pPr>
        <w:pStyle w:val="Akapitzlist"/>
        <w:numPr>
          <w:ilvl w:val="0"/>
          <w:numId w:val="59"/>
        </w:numPr>
        <w:spacing w:after="120"/>
        <w:rPr>
          <w:b/>
        </w:rPr>
      </w:pPr>
      <w:r w:rsidRPr="00073A58">
        <w:rPr>
          <w:b/>
        </w:rPr>
        <w:t>Klauzula informacyjna</w:t>
      </w:r>
    </w:p>
    <w:p w:rsidR="00073A58" w:rsidRPr="00073A58" w:rsidRDefault="00073A58" w:rsidP="00073A58">
      <w:pPr>
        <w:jc w:val="both"/>
      </w:pPr>
      <w:r w:rsidRPr="00073A58">
        <w:t>Zgodnie z art. 13 ust. 1 i 2 „Rozporządzenia Parlamentu Europejskiego i Rady Europy (UE) 2016/679 z dnia 27 kwietnia 2016 r. w sprawie ochrony osób fizycznych w związku z przetwarzaniem danych osobowych i w sprawie swobodnego przepływu takich danych oraz uchylenia dyrektywy 95/46/679 – ogólne rozporządzenie o ochronie danych” (dalej jako: RODO), Zamawiający niniejszym informuje, że:</w:t>
      </w:r>
    </w:p>
    <w:p w:rsidR="00F8381E" w:rsidRDefault="00F8381E" w:rsidP="00F8381E">
      <w:pPr>
        <w:ind w:left="284" w:hanging="284"/>
        <w:jc w:val="both"/>
      </w:pPr>
      <w:r>
        <w:t>1.</w:t>
      </w:r>
      <w:r>
        <w:tab/>
        <w:t>Administratorem Pana/Pani danych osobowych jest Ośrodek Rozwoju Edukacji z siedzibą w Warszawie (00-478), Aleje Ujazdowskie 28.</w:t>
      </w:r>
    </w:p>
    <w:p w:rsidR="00F8381E" w:rsidRDefault="00F8381E" w:rsidP="00F8381E">
      <w:pPr>
        <w:ind w:left="284" w:hanging="284"/>
        <w:jc w:val="both"/>
      </w:pPr>
      <w:r>
        <w:t>2.</w:t>
      </w:r>
      <w:r>
        <w:tab/>
        <w:t>Kontakt z Inspektorem Ochrony Danych - iod@ore.edu.pl.</w:t>
      </w:r>
    </w:p>
    <w:p w:rsidR="00F8381E" w:rsidRDefault="00F8381E" w:rsidP="00F8381E">
      <w:pPr>
        <w:ind w:left="284" w:hanging="284"/>
        <w:jc w:val="both"/>
      </w:pPr>
      <w:r>
        <w:t>3.</w:t>
      </w:r>
      <w:r>
        <w:tab/>
        <w:t>Pani/Pana dane osobowe przetwarzane będą w celu związanym z postępowaniem o udzielenie zamówienia publicznego (szacowanie wartości zamówienia) zgodnie z obowiązującymi przepisami prawa;</w:t>
      </w:r>
    </w:p>
    <w:p w:rsidR="00F8381E" w:rsidRDefault="00F8381E" w:rsidP="00F8381E">
      <w:pPr>
        <w:ind w:left="284" w:hanging="284"/>
        <w:jc w:val="both"/>
      </w:pPr>
      <w:r>
        <w:t>4.</w:t>
      </w:r>
      <w:r>
        <w:tab/>
        <w:t>Odbiorcami Pani/Pana danych osobowych mogą być osoby lub podmioty, którym udostępniona zostanie dokumentacja postępowania, odbiorcy uprawnieni do ich otrzymania na pod</w:t>
      </w:r>
      <w:bookmarkStart w:id="3" w:name="_GoBack"/>
      <w:bookmarkEnd w:id="3"/>
      <w:r>
        <w:t>stawie przepisów prawa oraz podmioty świadczące usługi na rzecz administratora na podstawie zawartych z nimi umów.</w:t>
      </w:r>
    </w:p>
    <w:p w:rsidR="00F8381E" w:rsidRDefault="00F8381E" w:rsidP="00F8381E">
      <w:pPr>
        <w:ind w:left="284" w:hanging="284"/>
        <w:jc w:val="both"/>
      </w:pPr>
      <w:r>
        <w:t>5.</w:t>
      </w:r>
      <w:r>
        <w:tab/>
        <w:t>Pani/Pana dane osobowe będą przechowywane, przez okres 5 lat z uwagi na fakt, iż zamówienie finansowane jest ze środków budżetu państwa a po tym czasie przez okres, oraz w zakresie wymaganym przez przepisy powszechnie obowiązującego prawa;</w:t>
      </w:r>
    </w:p>
    <w:p w:rsidR="00F8381E" w:rsidRDefault="00F8381E" w:rsidP="00F8381E">
      <w:pPr>
        <w:ind w:left="284" w:hanging="284"/>
        <w:jc w:val="both"/>
      </w:pPr>
      <w:r>
        <w:t>6.</w:t>
      </w:r>
      <w: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:rsidR="00F8381E" w:rsidRDefault="00F8381E" w:rsidP="00F8381E">
      <w:pPr>
        <w:ind w:left="284" w:hanging="284"/>
        <w:jc w:val="both"/>
      </w:pPr>
      <w:r>
        <w:t>7.</w:t>
      </w:r>
      <w: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:rsidR="008C7269" w:rsidRPr="00154516" w:rsidRDefault="00F8381E" w:rsidP="00F8381E">
      <w:pPr>
        <w:ind w:left="284" w:hanging="284"/>
        <w:jc w:val="both"/>
      </w:pPr>
      <w:r>
        <w:t>8.</w:t>
      </w:r>
      <w:r>
        <w:tab/>
        <w:t>Pani/Pana dane nie będą podlegały zautomatyzowanemu podejmowaniu decyzji i nie  będą profilowane.</w:t>
      </w:r>
    </w:p>
    <w:sectPr w:rsidR="008C7269" w:rsidRPr="00154516" w:rsidSect="00073A58">
      <w:headerReference w:type="default" r:id="rId10"/>
      <w:footerReference w:type="default" r:id="rId11"/>
      <w:pgSz w:w="11909" w:h="16834"/>
      <w:pgMar w:top="1417" w:right="1277" w:bottom="1417" w:left="1560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00" w:rsidRDefault="00421400" w:rsidP="006D12CC">
      <w:pPr>
        <w:spacing w:line="240" w:lineRule="auto"/>
      </w:pPr>
      <w:r>
        <w:separator/>
      </w:r>
    </w:p>
  </w:endnote>
  <w:endnote w:type="continuationSeparator" w:id="0">
    <w:p w:rsidR="00421400" w:rsidRDefault="00421400" w:rsidP="006D12CC">
      <w:pPr>
        <w:spacing w:line="240" w:lineRule="auto"/>
      </w:pPr>
      <w:r>
        <w:continuationSeparator/>
      </w:r>
    </w:p>
  </w:endnote>
  <w:endnote w:type="continuationNotice" w:id="1">
    <w:p w:rsidR="00421400" w:rsidRDefault="004214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46" w:rsidRDefault="000C7146" w:rsidP="00532C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00" w:rsidRDefault="00421400" w:rsidP="006D12CC">
      <w:pPr>
        <w:spacing w:line="240" w:lineRule="auto"/>
      </w:pPr>
      <w:r>
        <w:separator/>
      </w:r>
    </w:p>
  </w:footnote>
  <w:footnote w:type="continuationSeparator" w:id="0">
    <w:p w:rsidR="00421400" w:rsidRDefault="00421400" w:rsidP="006D12CC">
      <w:pPr>
        <w:spacing w:line="240" w:lineRule="auto"/>
      </w:pPr>
      <w:r>
        <w:continuationSeparator/>
      </w:r>
    </w:p>
  </w:footnote>
  <w:footnote w:type="continuationNotice" w:id="1">
    <w:p w:rsidR="00421400" w:rsidRDefault="004214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CC" w:rsidRDefault="006D12CC">
    <w:pPr>
      <w:pStyle w:val="Nagwek"/>
    </w:pPr>
  </w:p>
  <w:p w:rsidR="006D12CC" w:rsidRDefault="006D12CC">
    <w:pPr>
      <w:pStyle w:val="Nagwek"/>
    </w:pPr>
  </w:p>
  <w:p w:rsidR="006D12CC" w:rsidRDefault="006D12CC" w:rsidP="00B97330">
    <w:pPr>
      <w:pStyle w:val="Nagwek"/>
    </w:pPr>
    <w:r>
      <w:rPr>
        <w:noProof/>
      </w:rPr>
      <w:drawing>
        <wp:inline distT="0" distB="0" distL="0" distR="0">
          <wp:extent cx="2495550" cy="393700"/>
          <wp:effectExtent l="0" t="0" r="0" b="6350"/>
          <wp:docPr id="2" name="Obraz 10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3CB"/>
    <w:multiLevelType w:val="hybridMultilevel"/>
    <w:tmpl w:val="FE34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6F6"/>
    <w:multiLevelType w:val="hybridMultilevel"/>
    <w:tmpl w:val="FF38A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5C99"/>
    <w:multiLevelType w:val="hybridMultilevel"/>
    <w:tmpl w:val="4044C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45AE1"/>
    <w:multiLevelType w:val="hybridMultilevel"/>
    <w:tmpl w:val="A546EFC8"/>
    <w:lvl w:ilvl="0" w:tplc="4BCEA9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F2F2353"/>
    <w:multiLevelType w:val="hybridMultilevel"/>
    <w:tmpl w:val="9B603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903A9"/>
    <w:multiLevelType w:val="hybridMultilevel"/>
    <w:tmpl w:val="189A0D6E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13BBE"/>
    <w:multiLevelType w:val="hybridMultilevel"/>
    <w:tmpl w:val="F148DA4A"/>
    <w:lvl w:ilvl="0" w:tplc="32D0A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1A54BE"/>
    <w:multiLevelType w:val="hybridMultilevel"/>
    <w:tmpl w:val="9E8257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1A619C"/>
    <w:multiLevelType w:val="hybridMultilevel"/>
    <w:tmpl w:val="CC463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84586"/>
    <w:multiLevelType w:val="hybridMultilevel"/>
    <w:tmpl w:val="E6D40CC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1AD76325"/>
    <w:multiLevelType w:val="hybridMultilevel"/>
    <w:tmpl w:val="1F7E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C206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62BCC"/>
    <w:multiLevelType w:val="hybridMultilevel"/>
    <w:tmpl w:val="F4F4C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E7157"/>
    <w:multiLevelType w:val="hybridMultilevel"/>
    <w:tmpl w:val="C6D8FAFC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C8436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10E1D"/>
    <w:multiLevelType w:val="hybridMultilevel"/>
    <w:tmpl w:val="58D67FFC"/>
    <w:lvl w:ilvl="0" w:tplc="F6C45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8278E2"/>
    <w:multiLevelType w:val="hybridMultilevel"/>
    <w:tmpl w:val="93EE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16880"/>
    <w:multiLevelType w:val="hybridMultilevel"/>
    <w:tmpl w:val="6D86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E3101"/>
    <w:multiLevelType w:val="hybridMultilevel"/>
    <w:tmpl w:val="89505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60EF4"/>
    <w:multiLevelType w:val="hybridMultilevel"/>
    <w:tmpl w:val="D70EF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616C1"/>
    <w:multiLevelType w:val="hybridMultilevel"/>
    <w:tmpl w:val="12E89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E6528"/>
    <w:multiLevelType w:val="hybridMultilevel"/>
    <w:tmpl w:val="FA4E2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205190"/>
    <w:multiLevelType w:val="hybridMultilevel"/>
    <w:tmpl w:val="88C09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C2A3A"/>
    <w:multiLevelType w:val="hybridMultilevel"/>
    <w:tmpl w:val="4C46695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33272066"/>
    <w:multiLevelType w:val="hybridMultilevel"/>
    <w:tmpl w:val="3F66B7EE"/>
    <w:lvl w:ilvl="0" w:tplc="1778A10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15049"/>
    <w:multiLevelType w:val="hybridMultilevel"/>
    <w:tmpl w:val="924C0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96292D"/>
    <w:multiLevelType w:val="hybridMultilevel"/>
    <w:tmpl w:val="E04C43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4D800E5"/>
    <w:multiLevelType w:val="hybridMultilevel"/>
    <w:tmpl w:val="4EA68E34"/>
    <w:lvl w:ilvl="0" w:tplc="A92EE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72EF7"/>
    <w:multiLevelType w:val="hybridMultilevel"/>
    <w:tmpl w:val="0EA4E95C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25F69"/>
    <w:multiLevelType w:val="hybridMultilevel"/>
    <w:tmpl w:val="28744128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C08A3"/>
    <w:multiLevelType w:val="hybridMultilevel"/>
    <w:tmpl w:val="EBBAB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B23F0"/>
    <w:multiLevelType w:val="hybridMultilevel"/>
    <w:tmpl w:val="92462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B225F0"/>
    <w:multiLevelType w:val="hybridMultilevel"/>
    <w:tmpl w:val="BFB4E2AA"/>
    <w:lvl w:ilvl="0" w:tplc="AEC65C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DF07C2"/>
    <w:multiLevelType w:val="hybridMultilevel"/>
    <w:tmpl w:val="BC2467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24627CD"/>
    <w:multiLevelType w:val="hybridMultilevel"/>
    <w:tmpl w:val="1DDA7FB2"/>
    <w:lvl w:ilvl="0" w:tplc="908A8A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5CD1166"/>
    <w:multiLevelType w:val="hybridMultilevel"/>
    <w:tmpl w:val="37C877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6BD1737"/>
    <w:multiLevelType w:val="hybridMultilevel"/>
    <w:tmpl w:val="9BEC2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F00BEC"/>
    <w:multiLevelType w:val="hybridMultilevel"/>
    <w:tmpl w:val="1AD02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5E29AA"/>
    <w:multiLevelType w:val="hybridMultilevel"/>
    <w:tmpl w:val="56A6890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4CBA454F"/>
    <w:multiLevelType w:val="hybridMultilevel"/>
    <w:tmpl w:val="6164D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545A0B"/>
    <w:multiLevelType w:val="hybridMultilevel"/>
    <w:tmpl w:val="3EEE9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5C4C70"/>
    <w:multiLevelType w:val="hybridMultilevel"/>
    <w:tmpl w:val="DAEC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A960FD"/>
    <w:multiLevelType w:val="hybridMultilevel"/>
    <w:tmpl w:val="46B28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8D23C43"/>
    <w:multiLevelType w:val="hybridMultilevel"/>
    <w:tmpl w:val="4C3CEC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96E0CAD"/>
    <w:multiLevelType w:val="hybridMultilevel"/>
    <w:tmpl w:val="C17E9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805602"/>
    <w:multiLevelType w:val="hybridMultilevel"/>
    <w:tmpl w:val="9DAEC9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BDA021B"/>
    <w:multiLevelType w:val="hybridMultilevel"/>
    <w:tmpl w:val="E6D63E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C8B1A1F"/>
    <w:multiLevelType w:val="hybridMultilevel"/>
    <w:tmpl w:val="782CA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A518AE"/>
    <w:multiLevelType w:val="hybridMultilevel"/>
    <w:tmpl w:val="1826B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AAA69C2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FB26C34"/>
    <w:multiLevelType w:val="hybridMultilevel"/>
    <w:tmpl w:val="C4AE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080F98"/>
    <w:multiLevelType w:val="hybridMultilevel"/>
    <w:tmpl w:val="E02EC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7154F4"/>
    <w:multiLevelType w:val="hybridMultilevel"/>
    <w:tmpl w:val="C8AADA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44F7D48"/>
    <w:multiLevelType w:val="hybridMultilevel"/>
    <w:tmpl w:val="24E83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883848"/>
    <w:multiLevelType w:val="hybridMultilevel"/>
    <w:tmpl w:val="E8A4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DA4898"/>
    <w:multiLevelType w:val="hybridMultilevel"/>
    <w:tmpl w:val="9A924EE6"/>
    <w:lvl w:ilvl="0" w:tplc="6E368958">
      <w:numFmt w:val="bullet"/>
      <w:lvlText w:val=""/>
      <w:lvlJc w:val="left"/>
      <w:pPr>
        <w:ind w:left="150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3">
    <w:nsid w:val="6DA77D1D"/>
    <w:multiLevelType w:val="hybridMultilevel"/>
    <w:tmpl w:val="3398AA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DB80962"/>
    <w:multiLevelType w:val="hybridMultilevel"/>
    <w:tmpl w:val="32E867F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5">
    <w:nsid w:val="6EBA19CF"/>
    <w:multiLevelType w:val="hybridMultilevel"/>
    <w:tmpl w:val="93525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44EE66">
      <w:start w:val="1"/>
      <w:numFmt w:val="decimal"/>
      <w:lvlText w:val="%2."/>
      <w:lvlJc w:val="left"/>
      <w:pPr>
        <w:ind w:left="1440" w:hanging="720"/>
      </w:pPr>
      <w:rPr>
        <w:rFonts w:ascii="Arial" w:eastAsia="Arial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F736E32"/>
    <w:multiLevelType w:val="multilevel"/>
    <w:tmpl w:val="78A4AB9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7">
    <w:nsid w:val="711B6BB5"/>
    <w:multiLevelType w:val="hybridMultilevel"/>
    <w:tmpl w:val="A6A47520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8">
    <w:nsid w:val="719A7173"/>
    <w:multiLevelType w:val="hybridMultilevel"/>
    <w:tmpl w:val="227442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>
    <w:nsid w:val="74C74D4A"/>
    <w:multiLevelType w:val="hybridMultilevel"/>
    <w:tmpl w:val="CB7CCAD4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AA7D55"/>
    <w:multiLevelType w:val="hybridMultilevel"/>
    <w:tmpl w:val="D09C9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3725C0"/>
    <w:multiLevelType w:val="hybridMultilevel"/>
    <w:tmpl w:val="FF144F46"/>
    <w:lvl w:ilvl="0" w:tplc="AEC65C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4"/>
  </w:num>
  <w:num w:numId="3">
    <w:abstractNumId w:val="52"/>
  </w:num>
  <w:num w:numId="4">
    <w:abstractNumId w:val="6"/>
  </w:num>
  <w:num w:numId="5">
    <w:abstractNumId w:val="13"/>
  </w:num>
  <w:num w:numId="6">
    <w:abstractNumId w:val="57"/>
  </w:num>
  <w:num w:numId="7">
    <w:abstractNumId w:val="16"/>
  </w:num>
  <w:num w:numId="8">
    <w:abstractNumId w:val="39"/>
  </w:num>
  <w:num w:numId="9">
    <w:abstractNumId w:val="51"/>
  </w:num>
  <w:num w:numId="10">
    <w:abstractNumId w:val="19"/>
  </w:num>
  <w:num w:numId="11">
    <w:abstractNumId w:val="28"/>
  </w:num>
  <w:num w:numId="12">
    <w:abstractNumId w:val="58"/>
  </w:num>
  <w:num w:numId="13">
    <w:abstractNumId w:val="37"/>
  </w:num>
  <w:num w:numId="14">
    <w:abstractNumId w:val="43"/>
  </w:num>
  <w:num w:numId="15">
    <w:abstractNumId w:val="31"/>
  </w:num>
  <w:num w:numId="16">
    <w:abstractNumId w:val="53"/>
  </w:num>
  <w:num w:numId="17">
    <w:abstractNumId w:val="35"/>
  </w:num>
  <w:num w:numId="18">
    <w:abstractNumId w:val="23"/>
  </w:num>
  <w:num w:numId="19">
    <w:abstractNumId w:val="24"/>
  </w:num>
  <w:num w:numId="20">
    <w:abstractNumId w:val="49"/>
  </w:num>
  <w:num w:numId="21">
    <w:abstractNumId w:val="17"/>
  </w:num>
  <w:num w:numId="22">
    <w:abstractNumId w:val="12"/>
  </w:num>
  <w:num w:numId="23">
    <w:abstractNumId w:val="34"/>
  </w:num>
  <w:num w:numId="24">
    <w:abstractNumId w:val="7"/>
  </w:num>
  <w:num w:numId="25">
    <w:abstractNumId w:val="60"/>
  </w:num>
  <w:num w:numId="26">
    <w:abstractNumId w:val="10"/>
  </w:num>
  <w:num w:numId="27">
    <w:abstractNumId w:val="4"/>
  </w:num>
  <w:num w:numId="28">
    <w:abstractNumId w:val="1"/>
  </w:num>
  <w:num w:numId="29">
    <w:abstractNumId w:val="20"/>
  </w:num>
  <w:num w:numId="30">
    <w:abstractNumId w:val="46"/>
  </w:num>
  <w:num w:numId="31">
    <w:abstractNumId w:val="29"/>
  </w:num>
  <w:num w:numId="32">
    <w:abstractNumId w:val="0"/>
  </w:num>
  <w:num w:numId="33">
    <w:abstractNumId w:val="9"/>
  </w:num>
  <w:num w:numId="34">
    <w:abstractNumId w:val="48"/>
  </w:num>
  <w:num w:numId="35">
    <w:abstractNumId w:val="44"/>
  </w:num>
  <w:num w:numId="36">
    <w:abstractNumId w:val="8"/>
  </w:num>
  <w:num w:numId="37">
    <w:abstractNumId w:val="21"/>
  </w:num>
  <w:num w:numId="38">
    <w:abstractNumId w:val="15"/>
  </w:num>
  <w:num w:numId="39">
    <w:abstractNumId w:val="11"/>
  </w:num>
  <w:num w:numId="40">
    <w:abstractNumId w:val="41"/>
  </w:num>
  <w:num w:numId="41">
    <w:abstractNumId w:val="33"/>
  </w:num>
  <w:num w:numId="42">
    <w:abstractNumId w:val="5"/>
  </w:num>
  <w:num w:numId="43">
    <w:abstractNumId w:val="25"/>
  </w:num>
  <w:num w:numId="44">
    <w:abstractNumId w:val="30"/>
  </w:num>
  <w:num w:numId="45">
    <w:abstractNumId w:val="14"/>
  </w:num>
  <w:num w:numId="46">
    <w:abstractNumId w:val="22"/>
  </w:num>
  <w:num w:numId="47">
    <w:abstractNumId w:val="2"/>
  </w:num>
  <w:num w:numId="48">
    <w:abstractNumId w:val="26"/>
  </w:num>
  <w:num w:numId="49">
    <w:abstractNumId w:val="50"/>
  </w:num>
  <w:num w:numId="50">
    <w:abstractNumId w:val="27"/>
  </w:num>
  <w:num w:numId="51">
    <w:abstractNumId w:val="45"/>
  </w:num>
  <w:num w:numId="52">
    <w:abstractNumId w:val="61"/>
  </w:num>
  <w:num w:numId="53">
    <w:abstractNumId w:val="59"/>
  </w:num>
  <w:num w:numId="54">
    <w:abstractNumId w:val="40"/>
  </w:num>
  <w:num w:numId="55">
    <w:abstractNumId w:val="38"/>
  </w:num>
  <w:num w:numId="56">
    <w:abstractNumId w:val="3"/>
  </w:num>
  <w:num w:numId="57">
    <w:abstractNumId w:val="36"/>
  </w:num>
  <w:num w:numId="58">
    <w:abstractNumId w:val="47"/>
  </w:num>
  <w:num w:numId="59">
    <w:abstractNumId w:val="42"/>
  </w:num>
  <w:num w:numId="60">
    <w:abstractNumId w:val="32"/>
  </w:num>
  <w:num w:numId="61">
    <w:abstractNumId w:val="18"/>
  </w:num>
  <w:num w:numId="62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35"/>
    <w:rsid w:val="0000738C"/>
    <w:rsid w:val="00013217"/>
    <w:rsid w:val="00056321"/>
    <w:rsid w:val="00062893"/>
    <w:rsid w:val="00064B41"/>
    <w:rsid w:val="00073A58"/>
    <w:rsid w:val="0007402A"/>
    <w:rsid w:val="00080DB6"/>
    <w:rsid w:val="000837A2"/>
    <w:rsid w:val="0009125C"/>
    <w:rsid w:val="000A0A77"/>
    <w:rsid w:val="000A2B24"/>
    <w:rsid w:val="000C7146"/>
    <w:rsid w:val="000D17FB"/>
    <w:rsid w:val="000E77A6"/>
    <w:rsid w:val="001204E4"/>
    <w:rsid w:val="00120686"/>
    <w:rsid w:val="001367CD"/>
    <w:rsid w:val="00140B84"/>
    <w:rsid w:val="001522EC"/>
    <w:rsid w:val="00154516"/>
    <w:rsid w:val="00156F02"/>
    <w:rsid w:val="00157BCD"/>
    <w:rsid w:val="0016095F"/>
    <w:rsid w:val="001609D4"/>
    <w:rsid w:val="001B7B45"/>
    <w:rsid w:val="001C505E"/>
    <w:rsid w:val="001C7D0B"/>
    <w:rsid w:val="001D3258"/>
    <w:rsid w:val="001E6A22"/>
    <w:rsid w:val="001E7A52"/>
    <w:rsid w:val="00222BAD"/>
    <w:rsid w:val="00226A42"/>
    <w:rsid w:val="00252119"/>
    <w:rsid w:val="00265B98"/>
    <w:rsid w:val="002936F8"/>
    <w:rsid w:val="002B598B"/>
    <w:rsid w:val="002C782D"/>
    <w:rsid w:val="002D27C4"/>
    <w:rsid w:val="002F17B5"/>
    <w:rsid w:val="00345B3F"/>
    <w:rsid w:val="00353ACC"/>
    <w:rsid w:val="00355440"/>
    <w:rsid w:val="00366D87"/>
    <w:rsid w:val="003717F3"/>
    <w:rsid w:val="0037258C"/>
    <w:rsid w:val="00381F58"/>
    <w:rsid w:val="003A3F3D"/>
    <w:rsid w:val="003A4E6C"/>
    <w:rsid w:val="003A5342"/>
    <w:rsid w:val="003D1DC8"/>
    <w:rsid w:val="003D718D"/>
    <w:rsid w:val="003E616E"/>
    <w:rsid w:val="003F5D33"/>
    <w:rsid w:val="003F78E5"/>
    <w:rsid w:val="0041144D"/>
    <w:rsid w:val="004135DE"/>
    <w:rsid w:val="00421400"/>
    <w:rsid w:val="0042786F"/>
    <w:rsid w:val="00447DE0"/>
    <w:rsid w:val="00450D2E"/>
    <w:rsid w:val="004579B8"/>
    <w:rsid w:val="00464EAA"/>
    <w:rsid w:val="00497B0C"/>
    <w:rsid w:val="004C065C"/>
    <w:rsid w:val="004F7868"/>
    <w:rsid w:val="00505235"/>
    <w:rsid w:val="00517A95"/>
    <w:rsid w:val="00523652"/>
    <w:rsid w:val="00524792"/>
    <w:rsid w:val="00532C90"/>
    <w:rsid w:val="00540FAC"/>
    <w:rsid w:val="00554C42"/>
    <w:rsid w:val="00554E32"/>
    <w:rsid w:val="00560433"/>
    <w:rsid w:val="0056438C"/>
    <w:rsid w:val="00567F19"/>
    <w:rsid w:val="005B3893"/>
    <w:rsid w:val="005E59BB"/>
    <w:rsid w:val="00610963"/>
    <w:rsid w:val="00621FAF"/>
    <w:rsid w:val="00632604"/>
    <w:rsid w:val="006409B3"/>
    <w:rsid w:val="0067370A"/>
    <w:rsid w:val="006830E8"/>
    <w:rsid w:val="006944B6"/>
    <w:rsid w:val="00694AFC"/>
    <w:rsid w:val="006C6B95"/>
    <w:rsid w:val="006D12CC"/>
    <w:rsid w:val="006D7C8E"/>
    <w:rsid w:val="00724FFC"/>
    <w:rsid w:val="00734B7F"/>
    <w:rsid w:val="007539BF"/>
    <w:rsid w:val="00775D09"/>
    <w:rsid w:val="007A1276"/>
    <w:rsid w:val="007A53C8"/>
    <w:rsid w:val="007B09BC"/>
    <w:rsid w:val="007C4A54"/>
    <w:rsid w:val="007E2FEC"/>
    <w:rsid w:val="007F3753"/>
    <w:rsid w:val="0082293D"/>
    <w:rsid w:val="008536D4"/>
    <w:rsid w:val="00861F64"/>
    <w:rsid w:val="008655C7"/>
    <w:rsid w:val="00867E16"/>
    <w:rsid w:val="00893022"/>
    <w:rsid w:val="00897A60"/>
    <w:rsid w:val="008A2F07"/>
    <w:rsid w:val="008C6924"/>
    <w:rsid w:val="008C7269"/>
    <w:rsid w:val="008E66D0"/>
    <w:rsid w:val="00900805"/>
    <w:rsid w:val="00911272"/>
    <w:rsid w:val="00926CA2"/>
    <w:rsid w:val="00936A51"/>
    <w:rsid w:val="00944400"/>
    <w:rsid w:val="009524EE"/>
    <w:rsid w:val="00997DB3"/>
    <w:rsid w:val="009B5ECC"/>
    <w:rsid w:val="009E0DD9"/>
    <w:rsid w:val="009E2F7C"/>
    <w:rsid w:val="009F45A8"/>
    <w:rsid w:val="00A073EB"/>
    <w:rsid w:val="00A15669"/>
    <w:rsid w:val="00A36634"/>
    <w:rsid w:val="00A468E1"/>
    <w:rsid w:val="00A57740"/>
    <w:rsid w:val="00A60DC6"/>
    <w:rsid w:val="00A77534"/>
    <w:rsid w:val="00A80E0D"/>
    <w:rsid w:val="00A85828"/>
    <w:rsid w:val="00A92B9A"/>
    <w:rsid w:val="00AA74BC"/>
    <w:rsid w:val="00AB084F"/>
    <w:rsid w:val="00AB67F9"/>
    <w:rsid w:val="00AC7F29"/>
    <w:rsid w:val="00AD71F7"/>
    <w:rsid w:val="00AE2BB4"/>
    <w:rsid w:val="00AF1A2B"/>
    <w:rsid w:val="00B10CD1"/>
    <w:rsid w:val="00B2424D"/>
    <w:rsid w:val="00B30607"/>
    <w:rsid w:val="00B33131"/>
    <w:rsid w:val="00B625E2"/>
    <w:rsid w:val="00B7175F"/>
    <w:rsid w:val="00B96C9F"/>
    <w:rsid w:val="00B97330"/>
    <w:rsid w:val="00BB64FE"/>
    <w:rsid w:val="00BF49C7"/>
    <w:rsid w:val="00C143B6"/>
    <w:rsid w:val="00C37B87"/>
    <w:rsid w:val="00C61914"/>
    <w:rsid w:val="00C71208"/>
    <w:rsid w:val="00C95CA0"/>
    <w:rsid w:val="00C975A7"/>
    <w:rsid w:val="00C97967"/>
    <w:rsid w:val="00CA181B"/>
    <w:rsid w:val="00CB7851"/>
    <w:rsid w:val="00CE25DA"/>
    <w:rsid w:val="00CF2F4B"/>
    <w:rsid w:val="00CF7056"/>
    <w:rsid w:val="00D21DA1"/>
    <w:rsid w:val="00D37504"/>
    <w:rsid w:val="00D65766"/>
    <w:rsid w:val="00D6771C"/>
    <w:rsid w:val="00DB3737"/>
    <w:rsid w:val="00DB660B"/>
    <w:rsid w:val="00DC0794"/>
    <w:rsid w:val="00DC0CF9"/>
    <w:rsid w:val="00DF5BA5"/>
    <w:rsid w:val="00E11FC1"/>
    <w:rsid w:val="00E17811"/>
    <w:rsid w:val="00E45BEF"/>
    <w:rsid w:val="00E52A17"/>
    <w:rsid w:val="00E62BF9"/>
    <w:rsid w:val="00E65EEB"/>
    <w:rsid w:val="00E702BC"/>
    <w:rsid w:val="00E80D66"/>
    <w:rsid w:val="00E93813"/>
    <w:rsid w:val="00EA0C28"/>
    <w:rsid w:val="00EA6C93"/>
    <w:rsid w:val="00ED17BA"/>
    <w:rsid w:val="00F01FB1"/>
    <w:rsid w:val="00F06EB0"/>
    <w:rsid w:val="00F158CB"/>
    <w:rsid w:val="00F1619A"/>
    <w:rsid w:val="00F20249"/>
    <w:rsid w:val="00F22C5E"/>
    <w:rsid w:val="00F33C85"/>
    <w:rsid w:val="00F53F9C"/>
    <w:rsid w:val="00F61105"/>
    <w:rsid w:val="00F65B47"/>
    <w:rsid w:val="00F77A85"/>
    <w:rsid w:val="00F82ED2"/>
    <w:rsid w:val="00F8381E"/>
    <w:rsid w:val="00F932BF"/>
    <w:rsid w:val="00F957C7"/>
    <w:rsid w:val="00F97038"/>
    <w:rsid w:val="00FB254E"/>
    <w:rsid w:val="00FC5CB8"/>
    <w:rsid w:val="00FE37D6"/>
    <w:rsid w:val="00FE77CA"/>
    <w:rsid w:val="00FF55FF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56321"/>
    <w:pPr>
      <w:keepNext/>
      <w:keepLines/>
      <w:spacing w:before="240" w:after="120"/>
      <w:contextualSpacing/>
      <w:outlineLvl w:val="1"/>
    </w:pPr>
    <w:rPr>
      <w:sz w:val="26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67F9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E77CA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CC"/>
  </w:style>
  <w:style w:type="paragraph" w:styleId="Stopka">
    <w:name w:val="footer"/>
    <w:basedOn w:val="Normalny"/>
    <w:link w:val="Stopka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CC"/>
  </w:style>
  <w:style w:type="character" w:styleId="Hipercze">
    <w:name w:val="Hyperlink"/>
    <w:basedOn w:val="Domylnaczcionkaakapitu"/>
    <w:uiPriority w:val="99"/>
    <w:unhideWhenUsed/>
    <w:rsid w:val="002D27C4"/>
    <w:rPr>
      <w:color w:val="0000FF"/>
      <w:u w:val="single"/>
    </w:rPr>
  </w:style>
  <w:style w:type="paragraph" w:customStyle="1" w:styleId="m552892299047450438gmail-m3334607742856693713gmail-msonormal">
    <w:name w:val="m_552892299047450438gmail-m_3334607742856693713gmail-msonormal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552892299047450438gmail-m3334607742856693713gmail-msolistparagraph">
    <w:name w:val="m_552892299047450438gmail-m_3334607742856693713gmail-msolistparagraph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28"/>
    <w:rPr>
      <w:b/>
      <w:bCs/>
      <w:sz w:val="20"/>
      <w:szCs w:val="20"/>
    </w:rPr>
  </w:style>
  <w:style w:type="paragraph" w:styleId="Bezodstpw">
    <w:name w:val="No Spacing"/>
    <w:uiPriority w:val="1"/>
    <w:qFormat/>
    <w:rsid w:val="00A57740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82293D"/>
    <w:rPr>
      <w:b/>
      <w:bCs/>
    </w:rPr>
  </w:style>
  <w:style w:type="character" w:styleId="Tytuksiki">
    <w:name w:val="Book Title"/>
    <w:basedOn w:val="Domylnaczcionkaakapitu"/>
    <w:uiPriority w:val="33"/>
    <w:qFormat/>
    <w:rsid w:val="00120686"/>
    <w:rPr>
      <w:b/>
      <w:bCs/>
      <w:smallCaps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AF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56321"/>
    <w:pPr>
      <w:keepNext/>
      <w:keepLines/>
      <w:spacing w:before="240" w:after="120"/>
      <w:contextualSpacing/>
      <w:outlineLvl w:val="1"/>
    </w:pPr>
    <w:rPr>
      <w:sz w:val="26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67F9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E77CA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CC"/>
  </w:style>
  <w:style w:type="paragraph" w:styleId="Stopka">
    <w:name w:val="footer"/>
    <w:basedOn w:val="Normalny"/>
    <w:link w:val="Stopka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CC"/>
  </w:style>
  <w:style w:type="character" w:styleId="Hipercze">
    <w:name w:val="Hyperlink"/>
    <w:basedOn w:val="Domylnaczcionkaakapitu"/>
    <w:uiPriority w:val="99"/>
    <w:unhideWhenUsed/>
    <w:rsid w:val="002D27C4"/>
    <w:rPr>
      <w:color w:val="0000FF"/>
      <w:u w:val="single"/>
    </w:rPr>
  </w:style>
  <w:style w:type="paragraph" w:customStyle="1" w:styleId="m552892299047450438gmail-m3334607742856693713gmail-msonormal">
    <w:name w:val="m_552892299047450438gmail-m_3334607742856693713gmail-msonormal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552892299047450438gmail-m3334607742856693713gmail-msolistparagraph">
    <w:name w:val="m_552892299047450438gmail-m_3334607742856693713gmail-msolistparagraph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28"/>
    <w:rPr>
      <w:b/>
      <w:bCs/>
      <w:sz w:val="20"/>
      <w:szCs w:val="20"/>
    </w:rPr>
  </w:style>
  <w:style w:type="paragraph" w:styleId="Bezodstpw">
    <w:name w:val="No Spacing"/>
    <w:uiPriority w:val="1"/>
    <w:qFormat/>
    <w:rsid w:val="00A57740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82293D"/>
    <w:rPr>
      <w:b/>
      <w:bCs/>
    </w:rPr>
  </w:style>
  <w:style w:type="character" w:styleId="Tytuksiki">
    <w:name w:val="Book Title"/>
    <w:basedOn w:val="Domylnaczcionkaakapitu"/>
    <w:uiPriority w:val="33"/>
    <w:qFormat/>
    <w:rsid w:val="00120686"/>
    <w:rPr>
      <w:b/>
      <w:bCs/>
      <w:smallCaps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AF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onislaw.boryca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6514-A2A6-48BF-BF50-23A47933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bboryca</cp:lastModifiedBy>
  <cp:revision>3</cp:revision>
  <cp:lastPrinted>2018-06-25T10:43:00Z</cp:lastPrinted>
  <dcterms:created xsi:type="dcterms:W3CDTF">2019-01-28T07:25:00Z</dcterms:created>
  <dcterms:modified xsi:type="dcterms:W3CDTF">2019-01-28T07:41:00Z</dcterms:modified>
</cp:coreProperties>
</file>