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 w:rsidRPr="00B97D7E">
        <w:rPr>
          <w:rFonts w:eastAsia="Times New Roman" w:cs="Tahoma"/>
          <w:i/>
          <w:sz w:val="16"/>
          <w:szCs w:val="16"/>
          <w:lang w:eastAsia="pl-PL"/>
        </w:rPr>
        <w:t>5</w:t>
      </w: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B97D7E">
        <w:rPr>
          <w:rFonts w:eastAsia="Calibri" w:cs="Tahoma"/>
          <w:i/>
          <w:sz w:val="16"/>
          <w:szCs w:val="16"/>
        </w:rPr>
        <w:t>13</w:t>
      </w:r>
      <w:r w:rsidR="007A207C" w:rsidRPr="00B97D7E">
        <w:rPr>
          <w:rFonts w:eastAsia="Times New Roman" w:cs="Tahoma"/>
          <w:i/>
          <w:sz w:val="16"/>
          <w:szCs w:val="16"/>
          <w:lang w:eastAsia="pl-PL"/>
        </w:rPr>
        <w:t xml:space="preserve"> lipca 2018r., </w:t>
      </w:r>
      <w:r w:rsidRPr="00B97D7E">
        <w:rPr>
          <w:rFonts w:eastAsia="Times New Roman" w:cs="Tahoma"/>
          <w:i/>
          <w:sz w:val="16"/>
          <w:szCs w:val="16"/>
          <w:lang w:eastAsia="pl-PL"/>
        </w:rPr>
        <w:t>nr 12/2018 Dyrektora Ośrodka Rozwoju Edukacji</w:t>
      </w:r>
      <w:r w:rsidRPr="00B97D7E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Pr="00B97D7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B97D7E" w:rsidRDefault="00450466" w:rsidP="00450466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97D7E">
        <w:rPr>
          <w:rFonts w:eastAsia="Calibri" w:cs="Times New Roman"/>
          <w:b/>
          <w:sz w:val="28"/>
          <w:szCs w:val="28"/>
        </w:rPr>
        <w:t>ZAPYTANIE OFERTOWE</w:t>
      </w:r>
    </w:p>
    <w:p w:rsidR="00F600E6" w:rsidRPr="00B97D7E" w:rsidRDefault="00F348C8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I. </w:t>
      </w:r>
      <w:r w:rsidR="00BE2F03" w:rsidRPr="00B97D7E">
        <w:rPr>
          <w:rFonts w:eastAsia="Calibri" w:cs="Times New Roman"/>
          <w:b/>
        </w:rPr>
        <w:t>Zamawiający</w:t>
      </w:r>
      <w:r w:rsidR="00F600E6" w:rsidRPr="00B97D7E">
        <w:rPr>
          <w:rFonts w:eastAsia="Calibri" w:cs="Times New Roman"/>
          <w:b/>
        </w:rPr>
        <w:t>: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Ośrodek Rozwoju Edukacji</w:t>
      </w:r>
      <w:r w:rsidR="00C8188B" w:rsidRPr="00B97D7E">
        <w:rPr>
          <w:rFonts w:eastAsia="Calibri" w:cs="Times New Roman"/>
          <w:b/>
        </w:rPr>
        <w:t xml:space="preserve"> w Warszawie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Aleje Ujazdowskie 28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00-478 Warszawa</w:t>
      </w:r>
    </w:p>
    <w:p w:rsidR="00F600E6" w:rsidRPr="00B97D7E" w:rsidRDefault="00F600E6" w:rsidP="00BE2F03">
      <w:pPr>
        <w:rPr>
          <w:rFonts w:eastAsia="Calibri" w:cs="Times New Roman"/>
          <w:b/>
        </w:rPr>
      </w:pPr>
    </w:p>
    <w:p w:rsidR="00813F51" w:rsidRPr="00B97D7E" w:rsidRDefault="00BE2F03" w:rsidP="00813F51">
      <w:pPr>
        <w:rPr>
          <w:rFonts w:eastAsia="Calibri" w:cs="Times New Roman"/>
        </w:rPr>
      </w:pPr>
      <w:r w:rsidRPr="00B97D7E">
        <w:rPr>
          <w:rFonts w:eastAsia="Calibri" w:cs="Times New Roman"/>
        </w:rPr>
        <w:t>zwraca się do Państwa z zapytaniem ofertowym na:</w:t>
      </w:r>
      <w:r w:rsidR="00813F51" w:rsidRPr="00B97D7E">
        <w:rPr>
          <w:rFonts w:eastAsia="Calibri" w:cs="Times New Roman"/>
        </w:rPr>
        <w:t xml:space="preserve"> </w:t>
      </w:r>
    </w:p>
    <w:p w:rsidR="00BE2F03" w:rsidRPr="00B97D7E" w:rsidRDefault="00647E78" w:rsidP="008F7AF7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</w:t>
      </w:r>
      <w:r w:rsidR="00A143E9">
        <w:rPr>
          <w:rFonts w:eastAsia="Calibri" w:cs="Times New Roman"/>
          <w:b/>
          <w:sz w:val="24"/>
          <w:szCs w:val="24"/>
        </w:rPr>
        <w:t xml:space="preserve"> </w:t>
      </w:r>
      <w:r w:rsidR="003C53F2">
        <w:rPr>
          <w:rFonts w:eastAsia="Calibri" w:cs="Times New Roman"/>
          <w:b/>
          <w:sz w:val="24"/>
          <w:szCs w:val="24"/>
        </w:rPr>
        <w:t>(</w:t>
      </w:r>
      <w:r>
        <w:rPr>
          <w:rFonts w:eastAsia="Calibri" w:cs="Times New Roman"/>
          <w:b/>
          <w:sz w:val="24"/>
          <w:szCs w:val="24"/>
        </w:rPr>
        <w:t>dwóch</w:t>
      </w:r>
      <w:r w:rsidR="003C53F2">
        <w:rPr>
          <w:rFonts w:eastAsia="Calibri" w:cs="Times New Roman"/>
          <w:b/>
          <w:sz w:val="24"/>
          <w:szCs w:val="24"/>
        </w:rPr>
        <w:t xml:space="preserve">) </w:t>
      </w:r>
      <w:r w:rsidR="00D03FCD" w:rsidRPr="00B97D7E">
        <w:rPr>
          <w:rFonts w:eastAsia="Calibri" w:cs="Times New Roman"/>
          <w:b/>
          <w:sz w:val="24"/>
          <w:szCs w:val="24"/>
        </w:rPr>
        <w:t>ekspertów ds. tworzenia map modułów</w:t>
      </w:r>
      <w:r w:rsidR="00F27AF2" w:rsidRPr="00B97D7E">
        <w:rPr>
          <w:rFonts w:eastAsia="Calibri" w:cs="Times New Roman"/>
          <w:b/>
          <w:sz w:val="24"/>
          <w:szCs w:val="24"/>
        </w:rPr>
        <w:t xml:space="preserve"> </w:t>
      </w:r>
      <w:r w:rsidR="008F7AF7" w:rsidRPr="00B97D7E">
        <w:rPr>
          <w:rFonts w:eastAsia="Calibri" w:cs="Times New Roman"/>
          <w:b/>
          <w:sz w:val="24"/>
          <w:szCs w:val="24"/>
        </w:rPr>
        <w:t xml:space="preserve">– </w:t>
      </w:r>
      <w:r w:rsidR="00F27AF2" w:rsidRPr="00B97D7E">
        <w:rPr>
          <w:rFonts w:eastAsia="Calibri" w:cs="Times New Roman"/>
          <w:b/>
          <w:sz w:val="24"/>
          <w:szCs w:val="24"/>
        </w:rPr>
        <w:t>umowa</w:t>
      </w:r>
      <w:r w:rsidR="008F7AF7" w:rsidRPr="00B97D7E">
        <w:rPr>
          <w:rFonts w:eastAsia="Calibri" w:cs="Times New Roman"/>
          <w:b/>
          <w:sz w:val="24"/>
          <w:szCs w:val="24"/>
        </w:rPr>
        <w:t xml:space="preserve"> </w:t>
      </w:r>
      <w:r w:rsidR="00F27AF2" w:rsidRPr="00B97D7E">
        <w:rPr>
          <w:rFonts w:eastAsia="Calibri" w:cs="Times New Roman"/>
          <w:b/>
          <w:sz w:val="24"/>
          <w:szCs w:val="24"/>
        </w:rPr>
        <w:t>o dzieło z</w:t>
      </w:r>
      <w:r w:rsidR="008F7AF7" w:rsidRPr="00B97D7E">
        <w:rPr>
          <w:rFonts w:eastAsia="Calibri" w:cs="Times New Roman"/>
          <w:b/>
          <w:sz w:val="24"/>
          <w:szCs w:val="24"/>
        </w:rPr>
        <w:t xml:space="preserve"> przeniesieniem praw autorskich</w:t>
      </w:r>
      <w:r w:rsidR="00D03FCD" w:rsidRPr="00B97D7E">
        <w:rPr>
          <w:rFonts w:eastAsia="Calibri" w:cs="Times New Roman"/>
          <w:sz w:val="24"/>
          <w:szCs w:val="24"/>
        </w:rPr>
        <w:t>.</w:t>
      </w:r>
    </w:p>
    <w:p w:rsidR="00BE2F03" w:rsidRPr="00B97D7E" w:rsidRDefault="00BE2F03" w:rsidP="001E698A">
      <w:pPr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II. Osoba nadzorująca realizację </w:t>
      </w:r>
      <w:r w:rsidR="000817E8" w:rsidRPr="00B97D7E">
        <w:rPr>
          <w:rFonts w:eastAsia="Calibri" w:cs="Times New Roman"/>
          <w:b/>
        </w:rPr>
        <w:t>z</w:t>
      </w:r>
      <w:r w:rsidRPr="00B97D7E">
        <w:rPr>
          <w:rFonts w:eastAsia="Calibri" w:cs="Times New Roman"/>
          <w:b/>
        </w:rPr>
        <w:t>am</w:t>
      </w:r>
      <w:r w:rsidR="001E698A" w:rsidRPr="00B97D7E">
        <w:rPr>
          <w:rFonts w:eastAsia="Calibri" w:cs="Times New Roman"/>
          <w:b/>
        </w:rPr>
        <w:t>ówienia ze strony Zamawiającego</w:t>
      </w:r>
    </w:p>
    <w:p w:rsidR="00BE2F03" w:rsidRPr="00B97D7E" w:rsidRDefault="001F387E" w:rsidP="001E698A">
      <w:pPr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>Magdalena Godlewska-Dudek</w:t>
      </w:r>
    </w:p>
    <w:p w:rsidR="00BE2F03" w:rsidRPr="00B97D7E" w:rsidRDefault="00DB6C71" w:rsidP="001E698A">
      <w:pPr>
        <w:jc w:val="both"/>
        <w:rPr>
          <w:rFonts w:eastAsia="Calibri" w:cs="Times New Roman"/>
        </w:rPr>
      </w:pPr>
      <w:r w:rsidRPr="00B97D7E">
        <w:rPr>
          <w:rFonts w:eastAsia="Calibri" w:cs="Times New Roman"/>
          <w:b/>
        </w:rPr>
        <w:t>III</w:t>
      </w:r>
      <w:r w:rsidR="00BE2F03" w:rsidRPr="00B97D7E">
        <w:rPr>
          <w:rFonts w:eastAsia="Calibri" w:cs="Times New Roman"/>
          <w:b/>
        </w:rPr>
        <w:t xml:space="preserve">. Szczegółowy opis przedmiotu Zamówienia </w:t>
      </w:r>
    </w:p>
    <w:p w:rsidR="0013007B" w:rsidRDefault="001F387E" w:rsidP="001E698A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Ośrodek Rozwoju Edukacji (ORE) realizuje projekt pt. </w:t>
      </w:r>
      <w:r w:rsidRPr="00B97D7E">
        <w:rPr>
          <w:rFonts w:cs="Arial"/>
          <w:i/>
          <w:sz w:val="20"/>
          <w:szCs w:val="20"/>
        </w:rPr>
        <w:t>Tworzenie e-materiałów dydaktycznych do kształcenia ogólnego – etap II</w:t>
      </w:r>
      <w:r w:rsidRPr="00B97D7E">
        <w:rPr>
          <w:rFonts w:cs="Arial"/>
          <w:sz w:val="20"/>
          <w:szCs w:val="20"/>
        </w:rPr>
        <w:t>, współfinansowany z</w:t>
      </w:r>
      <w:r w:rsidR="0013007B">
        <w:rPr>
          <w:rFonts w:cs="Arial"/>
          <w:sz w:val="20"/>
          <w:szCs w:val="20"/>
        </w:rPr>
        <w:t>e środków</w:t>
      </w:r>
      <w:r w:rsidRPr="00B97D7E">
        <w:rPr>
          <w:rFonts w:cs="Arial"/>
          <w:sz w:val="20"/>
          <w:szCs w:val="20"/>
        </w:rPr>
        <w:t xml:space="preserve"> Europejskiego Funduszu Społecznego, realizowany w ramach II Osi Priorytetowej </w:t>
      </w:r>
      <w:r w:rsidRPr="00B97D7E">
        <w:rPr>
          <w:rFonts w:cs="Arial"/>
          <w:i/>
          <w:sz w:val="20"/>
          <w:szCs w:val="20"/>
        </w:rPr>
        <w:t>Efektywne polityki publiczne dla rynku pracy, gospodarki i edukacji</w:t>
      </w:r>
      <w:r w:rsidRPr="00B97D7E">
        <w:rPr>
          <w:rFonts w:cs="Arial"/>
          <w:sz w:val="20"/>
          <w:szCs w:val="20"/>
        </w:rPr>
        <w:t xml:space="preserve">, Działania 2.10 Programu Operacyjnego </w:t>
      </w:r>
      <w:r w:rsidRPr="0013007B">
        <w:rPr>
          <w:rFonts w:cs="Arial"/>
          <w:sz w:val="20"/>
          <w:szCs w:val="20"/>
        </w:rPr>
        <w:t>Wiedza Edukacja Rozwój</w:t>
      </w:r>
      <w:r w:rsidRPr="00B97D7E">
        <w:rPr>
          <w:rFonts w:cs="Arial"/>
          <w:sz w:val="20"/>
          <w:szCs w:val="20"/>
        </w:rPr>
        <w:t xml:space="preserve"> na lata 2014–2020.</w:t>
      </w:r>
      <w:r w:rsidR="00BB55F5" w:rsidRPr="00B97D7E">
        <w:rPr>
          <w:rFonts w:cs="Arial"/>
          <w:sz w:val="20"/>
          <w:szCs w:val="20"/>
        </w:rPr>
        <w:t xml:space="preserve"> </w:t>
      </w:r>
    </w:p>
    <w:p w:rsidR="001F387E" w:rsidRPr="00B97D7E" w:rsidRDefault="001F387E" w:rsidP="001E698A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Celem ww. projektu jest zwiększenie możliwości wykorzystania technologii </w:t>
      </w:r>
      <w:r w:rsidR="001E698A" w:rsidRPr="00B97D7E">
        <w:rPr>
          <w:rFonts w:cs="Arial"/>
          <w:sz w:val="20"/>
          <w:szCs w:val="20"/>
        </w:rPr>
        <w:t>informacyjno-komunikacyjnych w </w:t>
      </w:r>
      <w:r w:rsidRPr="00B97D7E">
        <w:rPr>
          <w:rFonts w:cs="Arial"/>
          <w:sz w:val="20"/>
          <w:szCs w:val="20"/>
        </w:rPr>
        <w:t>nauczaniu przedmiotowym oraz w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zindywidualizowanym podejściu do pracy z </w:t>
      </w:r>
      <w:r w:rsidR="001E698A" w:rsidRPr="00B97D7E">
        <w:rPr>
          <w:rFonts w:cs="Arial"/>
          <w:sz w:val="20"/>
          <w:szCs w:val="20"/>
        </w:rPr>
        <w:t>uczniem, w tym z uczniem ze </w:t>
      </w:r>
      <w:r w:rsidRPr="00B97D7E">
        <w:rPr>
          <w:rFonts w:cs="Arial"/>
          <w:sz w:val="20"/>
          <w:szCs w:val="20"/>
        </w:rPr>
        <w:t xml:space="preserve">specjalnymi potrzebami edukacyjnymi. Realizacja celu zostanie zapewniona m.in. poprzez opracowanie koncepcji modułowych e-podręczników (merytoryczno-dydaktycznej i funkcjonalnej), przykładowych map modułów oraz poprzez udostępnienie na publicznej platformie bezpłatnych i </w:t>
      </w:r>
      <w:r w:rsidR="001E698A" w:rsidRPr="00B97D7E">
        <w:rPr>
          <w:rFonts w:cs="Arial"/>
          <w:sz w:val="20"/>
          <w:szCs w:val="20"/>
        </w:rPr>
        <w:t>wystandaryzowanych e</w:t>
      </w:r>
      <w:r w:rsidR="001E698A" w:rsidRPr="00B97D7E">
        <w:rPr>
          <w:rFonts w:cs="Arial"/>
          <w:sz w:val="20"/>
          <w:szCs w:val="20"/>
        </w:rPr>
        <w:noBreakHyphen/>
      </w:r>
      <w:r w:rsidRPr="00B97D7E">
        <w:rPr>
          <w:rFonts w:cs="Arial"/>
          <w:sz w:val="20"/>
          <w:szCs w:val="20"/>
        </w:rPr>
        <w:t>materiałów dydaktycznych do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kształcenia ogólnego.</w:t>
      </w:r>
    </w:p>
    <w:p w:rsidR="00BB55F5" w:rsidRPr="00B97D7E" w:rsidRDefault="00BB55F5" w:rsidP="00BB55F5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W ramach pierwszego etapu projektu zostanie opracowana koncepcja modułowego e-podręcznika do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kształcenia ogólnego, która będzie określać m.in.: definicję modułu, definicję elementu uczącego (z tych elementów będą składać się moduły), definicję mapy modułów, rodzaje map modułów (stopień złożoności), źródła, specyfikę obszarów nauczania konkretnego przedmiotu i odniesienie do podstawy programowej, zalecenia i metodologię służącą do tworzenia uniwersalnych, int</w:t>
      </w:r>
      <w:r w:rsidR="0013007B">
        <w:rPr>
          <w:rFonts w:cs="Arial"/>
          <w:sz w:val="20"/>
          <w:szCs w:val="20"/>
        </w:rPr>
        <w:t>erdyscyplinarnych, modułowych e</w:t>
      </w:r>
      <w:r w:rsidR="0013007B">
        <w:rPr>
          <w:rFonts w:cs="Arial"/>
          <w:sz w:val="20"/>
          <w:szCs w:val="20"/>
        </w:rPr>
        <w:noBreakHyphen/>
      </w:r>
      <w:r w:rsidRPr="00B97D7E">
        <w:rPr>
          <w:rFonts w:cs="Arial"/>
          <w:sz w:val="20"/>
          <w:szCs w:val="20"/>
        </w:rPr>
        <w:t xml:space="preserve">podręczników do kształcenia ogólnego dla danego przedmiotu, opis możliwości łączenia modułów w dowolny sposób w wątki przedmiotowe, tworzące logiczną całość i umożliwiające realizację treści danego przedmiotu, opis możliwości łączenia modułów </w:t>
      </w:r>
      <w:r w:rsidR="0013007B">
        <w:rPr>
          <w:rFonts w:cs="Arial"/>
          <w:sz w:val="20"/>
          <w:szCs w:val="20"/>
        </w:rPr>
        <w:t>w</w:t>
      </w:r>
      <w:r w:rsidRPr="00B97D7E">
        <w:rPr>
          <w:rFonts w:cs="Arial"/>
          <w:sz w:val="20"/>
          <w:szCs w:val="20"/>
        </w:rPr>
        <w:t xml:space="preserve"> obrębie różnych przedmiotów (korelacja </w:t>
      </w:r>
      <w:proofErr w:type="spellStart"/>
      <w:r w:rsidRPr="00B97D7E">
        <w:rPr>
          <w:rFonts w:cs="Arial"/>
          <w:sz w:val="20"/>
          <w:szCs w:val="20"/>
        </w:rPr>
        <w:t>międzyprzedmiotowa</w:t>
      </w:r>
      <w:proofErr w:type="spellEnd"/>
      <w:r w:rsidRPr="00B97D7E">
        <w:rPr>
          <w:rFonts w:cs="Arial"/>
          <w:sz w:val="20"/>
          <w:szCs w:val="20"/>
        </w:rPr>
        <w:t>), inne zalecenia wynikające z uzgodnień zespołu ekspertów</w:t>
      </w:r>
      <w:r w:rsidR="00356476" w:rsidRPr="00B97D7E">
        <w:rPr>
          <w:rFonts w:cs="Arial"/>
          <w:sz w:val="20"/>
          <w:szCs w:val="20"/>
        </w:rPr>
        <w:t xml:space="preserve"> ORE</w:t>
      </w:r>
      <w:r w:rsidRPr="00B97D7E">
        <w:rPr>
          <w:rFonts w:cs="Arial"/>
          <w:sz w:val="20"/>
          <w:szCs w:val="20"/>
        </w:rPr>
        <w:t xml:space="preserve">. Na podstawie tej koncepcji zostaną opracowane </w:t>
      </w:r>
      <w:r w:rsidR="00ED5ECF" w:rsidRPr="00092E02">
        <w:rPr>
          <w:rFonts w:cs="Arial"/>
          <w:sz w:val="20"/>
          <w:szCs w:val="20"/>
        </w:rPr>
        <w:t xml:space="preserve">przykładowe </w:t>
      </w:r>
      <w:r w:rsidRPr="00092E02">
        <w:rPr>
          <w:rFonts w:eastAsia="Times New Roman" w:cs="Arial"/>
          <w:bCs/>
          <w:sz w:val="20"/>
          <w:szCs w:val="20"/>
          <w:lang w:eastAsia="pl-PL"/>
        </w:rPr>
        <w:t>mapy modułów do 16 przedmiotów</w:t>
      </w:r>
      <w:r w:rsidR="00454395" w:rsidRPr="00092E02">
        <w:rPr>
          <w:rFonts w:eastAsia="Times New Roman" w:cs="Arial"/>
          <w:bCs/>
          <w:sz w:val="20"/>
          <w:szCs w:val="20"/>
          <w:lang w:eastAsia="pl-PL"/>
        </w:rPr>
        <w:t xml:space="preserve"> (j. polski, historia, wiedza o społeczeństwie, filozofia, </w:t>
      </w:r>
      <w:r w:rsidR="00454395" w:rsidRPr="00092E02">
        <w:rPr>
          <w:rFonts w:eastAsia="Times New Roman" w:cs="Arial"/>
          <w:bCs/>
          <w:sz w:val="20"/>
          <w:szCs w:val="20"/>
          <w:lang w:eastAsia="pl-PL"/>
        </w:rPr>
        <w:br/>
        <w:t>j. łaciński i kultura antyczna, matematyka, informatyka, fizyka, chemia, biologia, przyroda, geografia, plastyka, historia sztuki, muzyka, historia muzyki</w:t>
      </w:r>
      <w:r w:rsidR="00092E02" w:rsidRPr="00092E02">
        <w:rPr>
          <w:rFonts w:eastAsia="Times New Roman" w:cs="Arial"/>
          <w:bCs/>
          <w:sz w:val="20"/>
          <w:szCs w:val="20"/>
          <w:lang w:eastAsia="pl-PL"/>
        </w:rPr>
        <w:t>)</w:t>
      </w:r>
      <w:r w:rsidRPr="00092E02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BB55F5" w:rsidRPr="00B97D7E" w:rsidRDefault="00BB55F5" w:rsidP="00BB55F5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A86FD7" w:rsidRPr="00B35D38" w:rsidRDefault="00A143E9" w:rsidP="001C3B9A">
      <w:pPr>
        <w:shd w:val="clear" w:color="auto" w:fill="FFFFFF"/>
        <w:spacing w:after="120" w:line="257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Przedmiotem aktualnego </w:t>
      </w:r>
      <w:r w:rsidR="0046113F" w:rsidRPr="00B97D7E">
        <w:rPr>
          <w:rFonts w:eastAsia="Times New Roman" w:cs="Arial"/>
          <w:b/>
          <w:bCs/>
          <w:sz w:val="20"/>
          <w:szCs w:val="20"/>
          <w:lang w:eastAsia="pl-PL"/>
        </w:rPr>
        <w:t>zamówienia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 xml:space="preserve"> jest</w:t>
      </w:r>
      <w:r w:rsidR="0046113F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>opracowanie</w:t>
      </w:r>
      <w:r w:rsidR="00F45C65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>przykładowych</w:t>
      </w:r>
      <w:r w:rsidR="007472DD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>map modułów</w:t>
      </w:r>
      <w:r w:rsidR="001C3B9A" w:rsidRPr="009B5C91">
        <w:rPr>
          <w:rFonts w:eastAsia="Times New Roman" w:cs="Arial"/>
          <w:b/>
          <w:bCs/>
          <w:sz w:val="20"/>
          <w:szCs w:val="20"/>
          <w:lang w:eastAsia="pl-PL"/>
        </w:rPr>
        <w:t>,</w:t>
      </w:r>
      <w:r w:rsidR="00A86FD7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6E0DB4">
        <w:rPr>
          <w:rFonts w:eastAsia="Times New Roman" w:cs="Arial"/>
          <w:b/>
          <w:bCs/>
          <w:sz w:val="20"/>
          <w:szCs w:val="20"/>
          <w:lang w:eastAsia="pl-PL"/>
        </w:rPr>
        <w:t>będących podstawą do </w:t>
      </w:r>
      <w:r w:rsidR="00A675D8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utworzenia modułowych e-podręczników </w:t>
      </w:r>
      <w:r w:rsidR="00647E78">
        <w:rPr>
          <w:rFonts w:eastAsia="Times New Roman" w:cs="Arial"/>
          <w:b/>
          <w:bCs/>
          <w:sz w:val="20"/>
          <w:szCs w:val="20"/>
          <w:lang w:eastAsia="pl-PL"/>
        </w:rPr>
        <w:t>do 2</w:t>
      </w:r>
      <w:r w:rsidR="00A86FD7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 przedmiotów </w:t>
      </w:r>
      <w:r w:rsidR="00A86FD7" w:rsidRPr="006E0DB4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(do każdego przedmiotu </w:t>
      </w:r>
      <w:r w:rsidR="0046113F" w:rsidRPr="006E0DB4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zostanie wybrany </w:t>
      </w:r>
      <w:r w:rsidR="00A86FD7" w:rsidRPr="006E0DB4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jeden ekspert</w:t>
      </w:r>
      <w:r w:rsidR="00A86FD7" w:rsidRPr="009B5C91">
        <w:rPr>
          <w:rFonts w:eastAsia="Times New Roman" w:cs="Arial"/>
          <w:b/>
          <w:bCs/>
          <w:sz w:val="20"/>
          <w:szCs w:val="20"/>
          <w:lang w:eastAsia="pl-PL"/>
        </w:rPr>
        <w:t>):</w:t>
      </w:r>
      <w:r w:rsidR="001C3B9A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>
        <w:rPr>
          <w:rFonts w:cs="Arial"/>
          <w:b/>
          <w:sz w:val="20"/>
          <w:szCs w:val="20"/>
          <w:lang w:eastAsia="pl-PL"/>
        </w:rPr>
        <w:t>filozofia</w:t>
      </w:r>
      <w:r w:rsidR="00A86FD7" w:rsidRPr="00B35D38">
        <w:rPr>
          <w:rFonts w:cs="Arial"/>
          <w:b/>
          <w:sz w:val="20"/>
          <w:szCs w:val="20"/>
          <w:lang w:eastAsia="pl-PL"/>
        </w:rPr>
        <w:t xml:space="preserve">, historia </w:t>
      </w:r>
      <w:r w:rsidR="001C3B9A" w:rsidRPr="00B35D38">
        <w:rPr>
          <w:rFonts w:cs="Arial"/>
          <w:b/>
          <w:sz w:val="20"/>
          <w:szCs w:val="20"/>
          <w:lang w:eastAsia="pl-PL"/>
        </w:rPr>
        <w:t>muzyki</w:t>
      </w:r>
      <w:r w:rsidR="00A86FD7" w:rsidRPr="00B35D38">
        <w:rPr>
          <w:rFonts w:cs="Arial"/>
          <w:b/>
          <w:sz w:val="20"/>
          <w:szCs w:val="20"/>
          <w:lang w:eastAsia="pl-PL"/>
        </w:rPr>
        <w:t>.</w:t>
      </w:r>
    </w:p>
    <w:p w:rsidR="00D81638" w:rsidRPr="00082E1F" w:rsidRDefault="00D81638" w:rsidP="00D81638">
      <w:pPr>
        <w:spacing w:after="120" w:line="257" w:lineRule="auto"/>
        <w:jc w:val="both"/>
        <w:rPr>
          <w:rFonts w:cs="Arial"/>
          <w:b/>
          <w:sz w:val="20"/>
          <w:szCs w:val="20"/>
        </w:rPr>
      </w:pPr>
      <w:r w:rsidRPr="00082E1F">
        <w:rPr>
          <w:rFonts w:cs="Arial"/>
          <w:b/>
          <w:sz w:val="20"/>
          <w:szCs w:val="20"/>
        </w:rPr>
        <w:lastRenderedPageBreak/>
        <w:t xml:space="preserve">Opracowane przykładowe mapy modułów będą wskazywać możliwości tworzenia własnych </w:t>
      </w:r>
      <w:r w:rsidR="00A675D8" w:rsidRPr="00082E1F">
        <w:rPr>
          <w:rFonts w:cs="Arial"/>
          <w:b/>
          <w:sz w:val="20"/>
          <w:szCs w:val="20"/>
        </w:rPr>
        <w:t xml:space="preserve">modułowych </w:t>
      </w:r>
      <w:r w:rsidR="00104D2C">
        <w:rPr>
          <w:rFonts w:cs="Arial"/>
          <w:b/>
          <w:sz w:val="20"/>
          <w:szCs w:val="20"/>
        </w:rPr>
        <w:t>e</w:t>
      </w:r>
      <w:r w:rsidR="00104D2C">
        <w:rPr>
          <w:rFonts w:cs="Arial"/>
          <w:b/>
          <w:sz w:val="20"/>
          <w:szCs w:val="20"/>
        </w:rPr>
        <w:noBreakHyphen/>
      </w:r>
      <w:r w:rsidRPr="00082E1F">
        <w:rPr>
          <w:rFonts w:cs="Arial"/>
          <w:b/>
          <w:sz w:val="20"/>
          <w:szCs w:val="20"/>
        </w:rPr>
        <w:t>podręczników przez nauczycieli, pozwalających na rozwój kompetencji kluczowych i kształtowanie uniwersalnych umiejętności uczniów.</w:t>
      </w:r>
    </w:p>
    <w:p w:rsidR="00D02ABE" w:rsidRPr="00B97D7E" w:rsidRDefault="00D02ABE" w:rsidP="00D02ABE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Modułowość e-podręczników ma umożliwić dostosowanie e-materiałów edukacyjnych </w:t>
      </w:r>
      <w:r w:rsidR="006E0DB4">
        <w:rPr>
          <w:rFonts w:cs="Arial"/>
          <w:sz w:val="20"/>
          <w:szCs w:val="20"/>
        </w:rPr>
        <w:t>–</w:t>
      </w:r>
      <w:r w:rsidRPr="00B97D7E">
        <w:rPr>
          <w:rFonts w:cs="Arial"/>
          <w:sz w:val="20"/>
          <w:szCs w:val="20"/>
        </w:rPr>
        <w:t xml:space="preserve"> poprzez</w:t>
      </w:r>
      <w:r w:rsidR="006E0DB4"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 xml:space="preserve">ich odpowiedni dobór oraz układ </w:t>
      </w:r>
      <w:r w:rsidR="006E0DB4">
        <w:rPr>
          <w:rFonts w:cs="Arial"/>
          <w:sz w:val="20"/>
          <w:szCs w:val="20"/>
        </w:rPr>
        <w:t>–</w:t>
      </w:r>
      <w:r w:rsidRPr="00B97D7E">
        <w:rPr>
          <w:rFonts w:cs="Arial"/>
          <w:sz w:val="20"/>
          <w:szCs w:val="20"/>
        </w:rPr>
        <w:t xml:space="preserve"> do</w:t>
      </w:r>
      <w:r w:rsidR="006E0DB4"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>potrzeb zespołów klasowych oraz potrzeb indywidualnych uczniów. Natomiast liczba modułów w danym przedmiocie będzie wynikała z jego specyfiki.</w:t>
      </w:r>
    </w:p>
    <w:p w:rsidR="00FE0A73" w:rsidRDefault="00D02ABE" w:rsidP="00FE0A73">
      <w:pPr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Moduł, w zależności od przedmiotu i wcześniej opracowanej koncepcji, będzie </w:t>
      </w:r>
      <w:r w:rsidR="002C7BF9" w:rsidRPr="00B97D7E">
        <w:rPr>
          <w:rFonts w:cs="Arial"/>
          <w:sz w:val="20"/>
          <w:szCs w:val="20"/>
        </w:rPr>
        <w:t xml:space="preserve">składał się z elementów uczących (tj. </w:t>
      </w:r>
      <w:r w:rsidR="002C7BF9" w:rsidRPr="00B97D7E">
        <w:rPr>
          <w:rFonts w:eastAsia="Calibri" w:cs="Arial"/>
          <w:kern w:val="1"/>
          <w:sz w:val="20"/>
          <w:szCs w:val="20"/>
          <w:lang w:eastAsia="ar-SA"/>
        </w:rPr>
        <w:t xml:space="preserve">m.in. teksty, filmy, audiobooki, inne multimedia, ćwiczenia dla ucznia). Będzie </w:t>
      </w:r>
      <w:r w:rsidRPr="00B97D7E">
        <w:rPr>
          <w:rFonts w:cs="Arial"/>
          <w:sz w:val="20"/>
          <w:szCs w:val="20"/>
        </w:rPr>
        <w:t>mógł składać się z wybranych e-</w:t>
      </w:r>
      <w:r w:rsidR="002C7BF9" w:rsidRPr="00B97D7E">
        <w:rPr>
          <w:rFonts w:cs="Arial"/>
          <w:sz w:val="20"/>
          <w:szCs w:val="20"/>
        </w:rPr>
        <w:t>materiałów lub ich części składowych,</w:t>
      </w:r>
      <w:r w:rsidRPr="00B97D7E">
        <w:rPr>
          <w:rFonts w:cs="Arial"/>
          <w:sz w:val="20"/>
          <w:szCs w:val="20"/>
        </w:rPr>
        <w:t xml:space="preserve"> </w:t>
      </w:r>
      <w:r w:rsidR="002C7BF9" w:rsidRPr="00B97D7E">
        <w:rPr>
          <w:rFonts w:cs="Arial"/>
          <w:sz w:val="20"/>
          <w:szCs w:val="20"/>
        </w:rPr>
        <w:t xml:space="preserve">innych </w:t>
      </w:r>
      <w:r w:rsidRPr="00B97D7E">
        <w:rPr>
          <w:rFonts w:cs="Arial"/>
          <w:sz w:val="20"/>
          <w:szCs w:val="20"/>
        </w:rPr>
        <w:t>zasobów</w:t>
      </w:r>
      <w:r w:rsidR="002C7BF9" w:rsidRPr="00B97D7E">
        <w:rPr>
          <w:rFonts w:cs="Arial"/>
          <w:sz w:val="20"/>
          <w:szCs w:val="20"/>
        </w:rPr>
        <w:t xml:space="preserve"> znajdujących się na platformie </w:t>
      </w:r>
      <w:hyperlink r:id="rId9" w:history="1">
        <w:r w:rsidR="002C7BF9" w:rsidRPr="00104D2C">
          <w:rPr>
            <w:rStyle w:val="Hipercze"/>
            <w:rFonts w:cs="Arial"/>
            <w:color w:val="0000FF"/>
            <w:sz w:val="20"/>
            <w:szCs w:val="20"/>
            <w:u w:val="single"/>
          </w:rPr>
          <w:t>www.epodreczniki.pl</w:t>
        </w:r>
      </w:hyperlink>
      <w:r w:rsidRPr="00B97D7E">
        <w:rPr>
          <w:rFonts w:cs="Arial"/>
          <w:sz w:val="20"/>
          <w:szCs w:val="20"/>
        </w:rPr>
        <w:t>, w zależności od podstawy programowej do konkretnego przedmiotu oraz wypracowanej koncepcji.</w:t>
      </w:r>
      <w:r w:rsidR="00FE0A73" w:rsidRPr="00B97D7E">
        <w:rPr>
          <w:rFonts w:cs="Arial"/>
          <w:sz w:val="20"/>
          <w:szCs w:val="20"/>
        </w:rPr>
        <w:t xml:space="preserve"> </w:t>
      </w:r>
      <w:r w:rsidR="00FE0A73">
        <w:rPr>
          <w:rFonts w:cs="Arial"/>
          <w:sz w:val="20"/>
          <w:szCs w:val="20"/>
        </w:rPr>
        <w:t>W</w:t>
      </w:r>
      <w:r w:rsidR="00FE0A73" w:rsidRPr="00B97D7E">
        <w:rPr>
          <w:rFonts w:eastAsia="Calibri" w:cs="Arial"/>
          <w:kern w:val="1"/>
          <w:sz w:val="20"/>
          <w:szCs w:val="20"/>
          <w:lang w:eastAsia="ar-SA"/>
        </w:rPr>
        <w:t xml:space="preserve"> każdym module powinny zostać wskazane elementy uczące </w:t>
      </w:r>
      <w:r w:rsidR="00FE0A73" w:rsidRPr="00B97D7E">
        <w:rPr>
          <w:rFonts w:cs="Arial"/>
          <w:sz w:val="20"/>
          <w:szCs w:val="20"/>
        </w:rPr>
        <w:t>o</w:t>
      </w:r>
      <w:r w:rsidR="00FE0A73">
        <w:rPr>
          <w:rFonts w:cs="Arial"/>
          <w:sz w:val="20"/>
          <w:szCs w:val="20"/>
        </w:rPr>
        <w:t> </w:t>
      </w:r>
      <w:r w:rsidR="00FE0A73" w:rsidRPr="00B97D7E">
        <w:rPr>
          <w:rFonts w:cs="Arial"/>
          <w:sz w:val="20"/>
          <w:szCs w:val="20"/>
        </w:rPr>
        <w:t xml:space="preserve">różnym stopniu trudności tak, aby było możliwe dostosowanie ich do potrzeb i </w:t>
      </w:r>
      <w:r w:rsidR="00B35D38">
        <w:rPr>
          <w:rFonts w:cs="Arial"/>
          <w:sz w:val="20"/>
          <w:szCs w:val="20"/>
        </w:rPr>
        <w:t xml:space="preserve">indywidualnych </w:t>
      </w:r>
      <w:r w:rsidR="00FE0A73" w:rsidRPr="00B97D7E">
        <w:rPr>
          <w:rFonts w:cs="Arial"/>
          <w:sz w:val="20"/>
          <w:szCs w:val="20"/>
        </w:rPr>
        <w:t xml:space="preserve">możliwości </w:t>
      </w:r>
      <w:r w:rsidR="00B35D38">
        <w:rPr>
          <w:rFonts w:cs="Arial"/>
          <w:sz w:val="20"/>
          <w:szCs w:val="20"/>
        </w:rPr>
        <w:t>uczniów.</w:t>
      </w:r>
    </w:p>
    <w:p w:rsidR="002C7BF9" w:rsidRPr="00B97D7E" w:rsidRDefault="002C7BF9" w:rsidP="00D02ABE">
      <w:pPr>
        <w:spacing w:after="120" w:line="257" w:lineRule="auto"/>
        <w:jc w:val="both"/>
        <w:rPr>
          <w:rFonts w:cs="Arial"/>
          <w:sz w:val="20"/>
          <w:szCs w:val="20"/>
        </w:rPr>
      </w:pPr>
    </w:p>
    <w:p w:rsidR="00082E1F" w:rsidRDefault="00352AA0" w:rsidP="001D29FF">
      <w:pPr>
        <w:spacing w:after="120" w:line="257" w:lineRule="auto"/>
        <w:jc w:val="both"/>
      </w:pPr>
      <w:r w:rsidRPr="00082E1F">
        <w:rPr>
          <w:rFonts w:ascii="Calibri" w:hAnsi="Calibri"/>
          <w:b/>
          <w:sz w:val="20"/>
          <w:szCs w:val="20"/>
        </w:rPr>
        <w:t>Mapa modułów będąca podstawą do utworzenia modułowego e-podręcznika powinna stanowić integralną zamkniętą całość, zawierającą</w:t>
      </w:r>
      <w:r w:rsidRPr="006E0DB4">
        <w:rPr>
          <w:rFonts w:ascii="Calibri" w:hAnsi="Calibri"/>
          <w:b/>
          <w:sz w:val="20"/>
          <w:szCs w:val="20"/>
        </w:rPr>
        <w:t> </w:t>
      </w:r>
      <w:r w:rsidRPr="00082E1F">
        <w:rPr>
          <w:rFonts w:ascii="Calibri" w:hAnsi="Calibri"/>
          <w:b/>
          <w:bCs/>
          <w:sz w:val="20"/>
          <w:szCs w:val="20"/>
          <w:u w:val="single"/>
        </w:rPr>
        <w:t>wskazówki co do wszystkich niezbędnych treści merytorycznych, które powinny być zawarte w modułowym e-podręczniku,</w:t>
      </w:r>
      <w:r w:rsidRPr="00082E1F">
        <w:rPr>
          <w:rFonts w:ascii="Calibri" w:hAnsi="Calibri"/>
          <w:b/>
          <w:bCs/>
          <w:sz w:val="20"/>
          <w:szCs w:val="20"/>
        </w:rPr>
        <w:t> </w:t>
      </w:r>
      <w:r w:rsidR="00563E42" w:rsidRPr="00082E1F">
        <w:rPr>
          <w:rFonts w:ascii="Calibri" w:hAnsi="Calibri"/>
          <w:b/>
          <w:sz w:val="20"/>
          <w:szCs w:val="20"/>
        </w:rPr>
        <w:t xml:space="preserve">spójnych z elementami uczącymi - </w:t>
      </w:r>
      <w:r w:rsidRPr="00082E1F">
        <w:rPr>
          <w:rFonts w:ascii="Calibri" w:hAnsi="Calibri"/>
          <w:b/>
          <w:sz w:val="20"/>
          <w:szCs w:val="20"/>
        </w:rPr>
        <w:t>multimediami.</w:t>
      </w:r>
    </w:p>
    <w:p w:rsidR="001D29FF" w:rsidRDefault="001D29FF" w:rsidP="001D29FF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43AB3">
        <w:rPr>
          <w:rFonts w:cs="Arial"/>
          <w:sz w:val="20"/>
          <w:szCs w:val="20"/>
        </w:rPr>
        <w:t xml:space="preserve">Treść </w:t>
      </w:r>
      <w:r w:rsidRPr="00B97D7E">
        <w:rPr>
          <w:rFonts w:cs="Arial"/>
          <w:sz w:val="20"/>
          <w:szCs w:val="20"/>
        </w:rPr>
        <w:t xml:space="preserve">modułowego e-podręcznika </w:t>
      </w:r>
      <w:r w:rsidRPr="00ED5ECF">
        <w:rPr>
          <w:rFonts w:cs="Arial"/>
          <w:sz w:val="20"/>
          <w:szCs w:val="20"/>
        </w:rPr>
        <w:t xml:space="preserve">wraz z multimediami </w:t>
      </w:r>
      <w:r w:rsidR="00A675D8" w:rsidRPr="00B35D38">
        <w:rPr>
          <w:rFonts w:cs="Arial"/>
          <w:sz w:val="20"/>
          <w:szCs w:val="20"/>
        </w:rPr>
        <w:t>muszą</w:t>
      </w:r>
      <w:r w:rsidRPr="00B35D38">
        <w:rPr>
          <w:rFonts w:cs="Arial"/>
          <w:sz w:val="20"/>
          <w:szCs w:val="20"/>
        </w:rPr>
        <w:t xml:space="preserve"> pozwalać na osiągnięcie efektów, celów kształcenia i wymagań szczegółowych zawartych w podstawie programowej </w:t>
      </w:r>
      <w:r w:rsidRPr="00ED5ECF">
        <w:rPr>
          <w:rFonts w:cs="Arial"/>
          <w:sz w:val="20"/>
          <w:szCs w:val="20"/>
        </w:rPr>
        <w:t>kształcenia ogólnego.</w:t>
      </w:r>
      <w:r w:rsidRPr="00B97D7E">
        <w:rPr>
          <w:rFonts w:cs="Arial"/>
          <w:sz w:val="20"/>
          <w:szCs w:val="20"/>
        </w:rPr>
        <w:t xml:space="preserve"> </w:t>
      </w:r>
    </w:p>
    <w:p w:rsidR="00B35D38" w:rsidRDefault="00A675D8" w:rsidP="00B35D38">
      <w:pPr>
        <w:pStyle w:val="Tekstkomentarza"/>
        <w:jc w:val="both"/>
      </w:pPr>
      <w:r>
        <w:rPr>
          <w:rFonts w:cs="Arial"/>
        </w:rPr>
        <w:t>M</w:t>
      </w:r>
      <w:r w:rsidR="00432F14" w:rsidRPr="00B97D7E">
        <w:rPr>
          <w:rFonts w:cs="Arial"/>
        </w:rPr>
        <w:t xml:space="preserve">odułowy e-podręcznik </w:t>
      </w:r>
      <w:r w:rsidR="000354AF">
        <w:rPr>
          <w:rFonts w:cs="Arial"/>
        </w:rPr>
        <w:t>musi</w:t>
      </w:r>
      <w:r w:rsidR="00FF2CDD" w:rsidRPr="00B97D7E">
        <w:rPr>
          <w:rFonts w:cs="Arial"/>
        </w:rPr>
        <w:t xml:space="preserve"> umożliwiać </w:t>
      </w:r>
      <w:r w:rsidR="00FE0A73" w:rsidRPr="00B35D38">
        <w:rPr>
          <w:rFonts w:cs="Arial"/>
        </w:rPr>
        <w:t xml:space="preserve">zarówno </w:t>
      </w:r>
      <w:r w:rsidR="00FF2CDD" w:rsidRPr="00B35D38">
        <w:rPr>
          <w:rFonts w:cs="Arial"/>
        </w:rPr>
        <w:t>samodzielne uczenie</w:t>
      </w:r>
      <w:r w:rsidR="00ED5ECF" w:rsidRPr="00B35D38">
        <w:rPr>
          <w:rFonts w:cs="Arial"/>
        </w:rPr>
        <w:t xml:space="preserve"> się</w:t>
      </w:r>
      <w:r w:rsidR="00FF2CDD" w:rsidRPr="00B35D38">
        <w:rPr>
          <w:rFonts w:cs="Arial"/>
        </w:rPr>
        <w:t xml:space="preserve"> uczniów</w:t>
      </w:r>
      <w:r w:rsidR="00ED5ECF" w:rsidRPr="00B35D38">
        <w:rPr>
          <w:rFonts w:cs="Arial"/>
        </w:rPr>
        <w:t>, jak i</w:t>
      </w:r>
      <w:r w:rsidR="000354AF" w:rsidRPr="00B35D38">
        <w:rPr>
          <w:rFonts w:cs="Arial"/>
        </w:rPr>
        <w:t> </w:t>
      </w:r>
      <w:r w:rsidR="00FE0A73" w:rsidRPr="00B35D38">
        <w:rPr>
          <w:rFonts w:cs="Arial"/>
        </w:rPr>
        <w:t xml:space="preserve">uczenie się </w:t>
      </w:r>
      <w:r w:rsidR="00ED5ECF" w:rsidRPr="00B35D38">
        <w:rPr>
          <w:rFonts w:cs="Arial"/>
        </w:rPr>
        <w:t>pod kierunkiem nauczyciela</w:t>
      </w:r>
      <w:r w:rsidR="00FE0A73" w:rsidRPr="00B35D38">
        <w:rPr>
          <w:rFonts w:cs="Arial"/>
        </w:rPr>
        <w:t xml:space="preserve"> w trakcie lekcji</w:t>
      </w:r>
      <w:r w:rsidR="00ED5ECF" w:rsidRPr="00B35D38">
        <w:rPr>
          <w:rFonts w:cs="Arial"/>
        </w:rPr>
        <w:t xml:space="preserve">. </w:t>
      </w:r>
      <w:r w:rsidR="00FF2CDD" w:rsidRPr="00B35D38">
        <w:rPr>
          <w:rFonts w:cs="Arial"/>
        </w:rPr>
        <w:t xml:space="preserve">Modułowe e-podręczniki powinny być atrakcyjne dla ucznia, pobudzać zainteresowania i aktywność edukacyjną, wykorzystywać </w:t>
      </w:r>
      <w:r w:rsidR="00FF2CDD" w:rsidRPr="00B97D7E">
        <w:rPr>
          <w:rFonts w:cs="Arial"/>
        </w:rPr>
        <w:t>naturalne pasje</w:t>
      </w:r>
      <w:r w:rsidR="00FE0A73">
        <w:rPr>
          <w:rFonts w:cs="Arial"/>
        </w:rPr>
        <w:t xml:space="preserve"> </w:t>
      </w:r>
      <w:r w:rsidR="00B35D38">
        <w:t xml:space="preserve">i umożliwiać kształtowanie kompetencji kluczowych uczniów. </w:t>
      </w:r>
    </w:p>
    <w:p w:rsidR="00A86FD7" w:rsidRPr="00B97D7E" w:rsidRDefault="00A86FD7" w:rsidP="001E698A">
      <w:pPr>
        <w:spacing w:after="0" w:line="257" w:lineRule="auto"/>
        <w:rPr>
          <w:rFonts w:eastAsia="Calibri" w:cs="Arial"/>
          <w:b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b/>
          <w:kern w:val="1"/>
          <w:sz w:val="20"/>
          <w:szCs w:val="20"/>
          <w:lang w:eastAsia="ar-SA"/>
        </w:rPr>
        <w:t>Każd</w:t>
      </w:r>
      <w:r w:rsidR="00D81638">
        <w:rPr>
          <w:rFonts w:eastAsia="Calibri" w:cs="Arial"/>
          <w:b/>
          <w:kern w:val="1"/>
          <w:sz w:val="20"/>
          <w:szCs w:val="20"/>
          <w:lang w:eastAsia="ar-SA"/>
        </w:rPr>
        <w:t>a</w:t>
      </w:r>
      <w:r w:rsidR="00ED5ECF"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 przykładowa</w:t>
      </w:r>
      <w:r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 mapa modułów</w:t>
      </w:r>
      <w:r w:rsidR="00D81638">
        <w:rPr>
          <w:rFonts w:eastAsia="Calibri" w:cs="Arial"/>
          <w:b/>
          <w:kern w:val="1"/>
          <w:sz w:val="20"/>
          <w:szCs w:val="20"/>
          <w:lang w:eastAsia="ar-SA"/>
        </w:rPr>
        <w:t xml:space="preserve"> powinna </w:t>
      </w:r>
      <w:r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określać m.in.: 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cele edukacyjne,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>powiązania z obowiązującą podstawą programową,</w:t>
      </w:r>
    </w:p>
    <w:p w:rsidR="00FA396D" w:rsidRPr="00B97D7E" w:rsidRDefault="00FA396D" w:rsidP="00FA396D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>etap edukacyjny, rodzaj szkoły,</w:t>
      </w:r>
    </w:p>
    <w:p w:rsidR="00A86FD7" w:rsidRPr="00FA396D" w:rsidRDefault="00ED5ECF" w:rsidP="00FA396D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FA396D">
        <w:rPr>
          <w:rFonts w:eastAsia="Calibri" w:cs="Arial"/>
          <w:kern w:val="1"/>
          <w:sz w:val="20"/>
          <w:szCs w:val="20"/>
          <w:lang w:eastAsia="ar-SA"/>
        </w:rPr>
        <w:t>charakterystykę</w:t>
      </w:r>
      <w:r w:rsidR="005D533E" w:rsidRPr="00FA396D">
        <w:rPr>
          <w:rFonts w:eastAsia="Calibri" w:cs="Arial"/>
          <w:kern w:val="1"/>
          <w:sz w:val="20"/>
          <w:szCs w:val="20"/>
          <w:lang w:eastAsia="ar-SA"/>
        </w:rPr>
        <w:t xml:space="preserve"> grupy uczniów do której skierowany jest </w:t>
      </w:r>
      <w:r w:rsidR="00A25E27" w:rsidRPr="00FA396D">
        <w:rPr>
          <w:rFonts w:eastAsia="Calibri" w:cs="Arial"/>
          <w:kern w:val="1"/>
          <w:sz w:val="20"/>
          <w:szCs w:val="20"/>
          <w:lang w:eastAsia="ar-SA"/>
        </w:rPr>
        <w:t>modułowy</w:t>
      </w:r>
      <w:r w:rsidR="00A25E27" w:rsidRPr="00B35D38">
        <w:rPr>
          <w:rFonts w:eastAsia="Calibri" w:cs="Arial"/>
          <w:kern w:val="1"/>
          <w:sz w:val="20"/>
          <w:szCs w:val="20"/>
          <w:lang w:eastAsia="ar-SA"/>
        </w:rPr>
        <w:t xml:space="preserve"> </w:t>
      </w:r>
      <w:r w:rsidR="00B35D38" w:rsidRPr="00B35D38">
        <w:rPr>
          <w:rFonts w:eastAsia="Calibri" w:cs="Arial"/>
          <w:kern w:val="1"/>
          <w:sz w:val="20"/>
          <w:szCs w:val="20"/>
          <w:lang w:eastAsia="ar-SA"/>
        </w:rPr>
        <w:t>e-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podręcznik</w:t>
      </w:r>
      <w:r w:rsidR="00A86FD7" w:rsidRPr="00FA396D">
        <w:rPr>
          <w:rFonts w:eastAsia="Calibri" w:cs="Arial"/>
          <w:kern w:val="1"/>
          <w:sz w:val="20"/>
          <w:szCs w:val="20"/>
          <w:lang w:eastAsia="ar-SA"/>
        </w:rPr>
        <w:t xml:space="preserve">, </w:t>
      </w:r>
    </w:p>
    <w:p w:rsidR="00A86FD7" w:rsidRPr="00B35D38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ścieżki powiązań tematycznych między 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>modułami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(korelacje wewnątrzprzedmiotowe)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 xml:space="preserve">, </w:t>
      </w:r>
    </w:p>
    <w:p w:rsidR="00A86FD7" w:rsidRPr="00B35D38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35D38">
        <w:rPr>
          <w:rFonts w:eastAsia="Calibri" w:cs="Arial"/>
          <w:kern w:val="1"/>
          <w:sz w:val="20"/>
          <w:szCs w:val="20"/>
          <w:lang w:eastAsia="ar-SA"/>
        </w:rPr>
        <w:t xml:space="preserve">ścieżki powiązań </w:t>
      </w:r>
      <w:r w:rsidR="00D81638" w:rsidRPr="00B35D38">
        <w:rPr>
          <w:rFonts w:eastAsia="Calibri" w:cs="Arial"/>
          <w:kern w:val="1"/>
          <w:sz w:val="20"/>
          <w:szCs w:val="20"/>
          <w:lang w:eastAsia="ar-SA"/>
        </w:rPr>
        <w:t>modułów</w:t>
      </w:r>
      <w:r w:rsidR="005D533E" w:rsidRPr="00B35D38">
        <w:rPr>
          <w:rFonts w:eastAsia="Calibri" w:cs="Arial"/>
          <w:kern w:val="1"/>
          <w:sz w:val="20"/>
          <w:szCs w:val="20"/>
          <w:lang w:eastAsia="ar-SA"/>
        </w:rPr>
        <w:t xml:space="preserve"> z innymi </w:t>
      </w:r>
      <w:r w:rsidR="0054094A" w:rsidRPr="00B35D38">
        <w:rPr>
          <w:rFonts w:eastAsia="Calibri" w:cs="Arial"/>
          <w:kern w:val="1"/>
          <w:sz w:val="20"/>
          <w:szCs w:val="20"/>
          <w:lang w:eastAsia="ar-SA"/>
        </w:rPr>
        <w:t>przedmiotami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(korelacje </w:t>
      </w:r>
      <w:proofErr w:type="spellStart"/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międzyprzedmiotowe</w:t>
      </w:r>
      <w:proofErr w:type="spellEnd"/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)</w:t>
      </w:r>
      <w:r w:rsidR="0054094A" w:rsidRPr="00B35D38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35D38" w:rsidRDefault="0054094A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35D38">
        <w:rPr>
          <w:rFonts w:eastAsia="Calibri" w:cs="Arial"/>
          <w:kern w:val="1"/>
          <w:sz w:val="20"/>
          <w:szCs w:val="20"/>
          <w:lang w:eastAsia="ar-SA"/>
        </w:rPr>
        <w:t>wskazane elementy uczące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w każdym module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kolejność ułożenia elementów uczących w module, 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>graficzne przedstawienie zależności między modułami</w:t>
      </w:r>
      <w:r w:rsidR="00823504" w:rsidRPr="00B97D7E">
        <w:rPr>
          <w:rFonts w:eastAsia="Calibri" w:cs="Arial"/>
          <w:kern w:val="1"/>
          <w:sz w:val="20"/>
          <w:szCs w:val="20"/>
          <w:lang w:eastAsia="ar-SA"/>
        </w:rPr>
        <w:t xml:space="preserve">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 xml:space="preserve">w postaci </w:t>
      </w:r>
      <w:r w:rsidR="00663EE6" w:rsidRPr="00B97D7E">
        <w:rPr>
          <w:rFonts w:eastAsia="Calibri" w:cs="Arial"/>
          <w:kern w:val="1"/>
          <w:sz w:val="20"/>
          <w:szCs w:val="20"/>
          <w:lang w:eastAsia="ar-SA"/>
        </w:rPr>
        <w:t xml:space="preserve">mapy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>pojęciowej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97D7E" w:rsidRDefault="005D533E" w:rsidP="00ED5ECF">
      <w:pPr>
        <w:widowControl w:val="0"/>
        <w:numPr>
          <w:ilvl w:val="0"/>
          <w:numId w:val="10"/>
        </w:numPr>
        <w:suppressAutoHyphens/>
        <w:spacing w:after="120" w:line="257" w:lineRule="auto"/>
        <w:ind w:left="714" w:hanging="357"/>
        <w:jc w:val="both"/>
        <w:rPr>
          <w:rFonts w:eastAsia="Andale Sans UI" w:cs="Arial"/>
          <w:color w:val="000000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wskazówki metodyczne 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 xml:space="preserve">dotyczące 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spos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>o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b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>u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 xml:space="preserve"> wykorzystania </w:t>
      </w:r>
      <w:r w:rsidR="00104D2C">
        <w:rPr>
          <w:rFonts w:eastAsia="Calibri" w:cs="Arial"/>
          <w:kern w:val="1"/>
          <w:sz w:val="20"/>
          <w:szCs w:val="20"/>
          <w:lang w:eastAsia="ar-SA"/>
        </w:rPr>
        <w:t>modułowych e</w:t>
      </w:r>
      <w:r w:rsidR="00104D2C">
        <w:rPr>
          <w:rFonts w:eastAsia="Calibri" w:cs="Arial"/>
          <w:kern w:val="1"/>
          <w:sz w:val="20"/>
          <w:szCs w:val="20"/>
          <w:lang w:eastAsia="ar-SA"/>
        </w:rPr>
        <w:noBreakHyphen/>
      </w:r>
      <w:r w:rsidR="00ED5ECF" w:rsidRPr="00B97D7E">
        <w:rPr>
          <w:rFonts w:eastAsia="Calibri" w:cs="Arial"/>
          <w:kern w:val="1"/>
          <w:sz w:val="20"/>
          <w:szCs w:val="20"/>
          <w:lang w:eastAsia="ar-SA"/>
        </w:rPr>
        <w:t>podręczników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 xml:space="preserve"> przez 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nauczycieli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>.</w:t>
      </w:r>
    </w:p>
    <w:p w:rsidR="00A86FD7" w:rsidRPr="00B97D7E" w:rsidRDefault="00531558" w:rsidP="001E698A">
      <w:p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Do z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adań </w:t>
      </w:r>
      <w:r w:rsidR="00A86FD7" w:rsidRPr="00A25E27">
        <w:rPr>
          <w:rFonts w:eastAsia="Times New Roman" w:cs="Arial"/>
          <w:b/>
          <w:bCs/>
          <w:sz w:val="20"/>
          <w:szCs w:val="20"/>
          <w:lang w:eastAsia="pl-PL"/>
        </w:rPr>
        <w:t xml:space="preserve">osób opracowujących mapy modułów </w:t>
      </w:r>
      <w:r w:rsidR="00A86FD7" w:rsidRPr="00A25E27">
        <w:rPr>
          <w:rFonts w:eastAsia="Times New Roman" w:cs="Arial"/>
          <w:b/>
          <w:sz w:val="20"/>
          <w:szCs w:val="20"/>
          <w:lang w:eastAsia="pl-PL"/>
        </w:rPr>
        <w:t>będzie należało:</w:t>
      </w:r>
    </w:p>
    <w:p w:rsidR="00BB0D56" w:rsidRPr="00B97D7E" w:rsidRDefault="00356476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cs="Arial"/>
          <w:b/>
          <w:sz w:val="20"/>
          <w:szCs w:val="20"/>
        </w:rPr>
        <w:t xml:space="preserve">opracowanie </w:t>
      </w:r>
      <w:r w:rsidR="007D6E5E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przykładowych </w:t>
      </w:r>
      <w:r w:rsidRPr="00B97D7E">
        <w:rPr>
          <w:rFonts w:cs="Arial"/>
          <w:b/>
          <w:sz w:val="20"/>
          <w:szCs w:val="20"/>
        </w:rPr>
        <w:t>map modułów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do </w:t>
      </w:r>
      <w:r w:rsidR="00647E78">
        <w:rPr>
          <w:rFonts w:eastAsia="Times New Roman" w:cs="Arial"/>
          <w:b/>
          <w:bCs/>
          <w:sz w:val="20"/>
          <w:szCs w:val="20"/>
          <w:lang w:eastAsia="pl-PL"/>
        </w:rPr>
        <w:t>2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przedmiotów</w:t>
      </w:r>
      <w:r w:rsidR="007D6E5E" w:rsidRPr="00B97D7E">
        <w:rPr>
          <w:rFonts w:eastAsia="Times New Roman" w:cs="Arial"/>
          <w:b/>
          <w:bCs/>
          <w:sz w:val="20"/>
          <w:szCs w:val="20"/>
          <w:lang w:eastAsia="pl-PL"/>
        </w:rPr>
        <w:t>, bazując na zasobach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04D2C">
        <w:rPr>
          <w:rFonts w:cs="Arial"/>
          <w:b/>
          <w:sz w:val="20"/>
          <w:szCs w:val="20"/>
        </w:rPr>
        <w:t>umieszczonych na </w:t>
      </w:r>
      <w:r w:rsidR="007D6E5E" w:rsidRPr="00B97D7E">
        <w:rPr>
          <w:rFonts w:cs="Arial"/>
          <w:b/>
          <w:sz w:val="20"/>
          <w:szCs w:val="20"/>
        </w:rPr>
        <w:t xml:space="preserve">platformie </w:t>
      </w:r>
      <w:hyperlink r:id="rId10" w:history="1">
        <w:r w:rsidR="007D6E5E" w:rsidRPr="00104D2C">
          <w:rPr>
            <w:rStyle w:val="Hipercze"/>
            <w:rFonts w:cs="Arial"/>
            <w:b/>
            <w:color w:val="0000FF"/>
            <w:sz w:val="20"/>
            <w:szCs w:val="20"/>
            <w:u w:val="single"/>
          </w:rPr>
          <w:t>www.epodreczniki.pl</w:t>
        </w:r>
      </w:hyperlink>
      <w:r w:rsidR="007D6E5E" w:rsidRPr="00B97D7E">
        <w:rPr>
          <w:rFonts w:cs="Arial"/>
          <w:b/>
          <w:sz w:val="20"/>
          <w:szCs w:val="20"/>
        </w:rPr>
        <w:t xml:space="preserve"> oraz 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na podstawie </w:t>
      </w:r>
      <w:r w:rsidR="003C7F48" w:rsidRPr="00B35D38">
        <w:rPr>
          <w:rFonts w:eastAsia="Times New Roman" w:cs="Arial"/>
          <w:b/>
          <w:bCs/>
          <w:sz w:val="20"/>
          <w:szCs w:val="20"/>
          <w:lang w:eastAsia="pl-PL"/>
        </w:rPr>
        <w:t xml:space="preserve">przekazanej </w:t>
      </w:r>
      <w:r w:rsidR="000248DC" w:rsidRPr="00B35D38">
        <w:rPr>
          <w:rFonts w:eastAsia="Times New Roman" w:cs="Arial"/>
          <w:b/>
          <w:bCs/>
          <w:sz w:val="20"/>
          <w:szCs w:val="20"/>
          <w:lang w:eastAsia="pl-PL"/>
        </w:rPr>
        <w:t xml:space="preserve">przez Zamawiającego 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>koncepcji modułowych e-podręczników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(</w:t>
      </w:r>
      <w:r w:rsidRPr="00BA4A21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do każdego przedmiotu zostanie wybrany jeden ekspert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)</w:t>
      </w:r>
      <w:r w:rsidR="00BB0D56" w:rsidRPr="00B97D7E">
        <w:rPr>
          <w:rFonts w:cs="Arial"/>
          <w:b/>
          <w:sz w:val="20"/>
          <w:szCs w:val="20"/>
        </w:rPr>
        <w:t>;</w:t>
      </w:r>
    </w:p>
    <w:p w:rsidR="00C5658B" w:rsidRPr="00B97D7E" w:rsidRDefault="00C5658B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praca on-line na platformie </w:t>
      </w:r>
      <w:hyperlink r:id="rId11" w:history="1">
        <w:r w:rsidRPr="00B97D7E">
          <w:rPr>
            <w:rStyle w:val="Hipercze"/>
            <w:rFonts w:eastAsia="Times New Roman" w:cs="Arial"/>
            <w:color w:val="0000FF"/>
            <w:sz w:val="20"/>
            <w:szCs w:val="20"/>
            <w:u w:val="single"/>
            <w:lang w:eastAsia="pl-PL"/>
          </w:rPr>
          <w:t>www.epodreczniki.pl</w:t>
        </w:r>
      </w:hyperlink>
      <w:r w:rsidRPr="00B97D7E">
        <w:rPr>
          <w:rFonts w:eastAsia="Times New Roman" w:cs="Arial"/>
          <w:sz w:val="20"/>
          <w:szCs w:val="20"/>
          <w:lang w:eastAsia="pl-PL"/>
        </w:rPr>
        <w:t xml:space="preserve"> oraz za pomocą innego narzędzia informatycznego wskazanego przez Zamawiającego;</w:t>
      </w:r>
    </w:p>
    <w:p w:rsidR="00A86FD7" w:rsidRPr="00B97D7E" w:rsidRDefault="00A86FD7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utrzymywanie bieżącego kontaktu i współpraca z ekspertami mer</w:t>
      </w:r>
      <w:r w:rsidR="007779D6" w:rsidRPr="00B97D7E">
        <w:rPr>
          <w:rFonts w:cs="Arial"/>
          <w:sz w:val="20"/>
          <w:szCs w:val="20"/>
        </w:rPr>
        <w:t>ytorycznymi zatrudnionymi w ww. </w:t>
      </w:r>
      <w:r w:rsidRPr="00B97D7E">
        <w:rPr>
          <w:rFonts w:cs="Arial"/>
          <w:sz w:val="20"/>
          <w:szCs w:val="20"/>
        </w:rPr>
        <w:t>projekcie ORE;</w:t>
      </w:r>
    </w:p>
    <w:p w:rsidR="00A86FD7" w:rsidRPr="00B97D7E" w:rsidRDefault="00A86FD7" w:rsidP="001E698A">
      <w:pPr>
        <w:numPr>
          <w:ilvl w:val="0"/>
          <w:numId w:val="11"/>
        </w:numPr>
        <w:shd w:val="clear" w:color="auto" w:fill="FFFFFF"/>
        <w:spacing w:after="120" w:line="257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udział w</w:t>
      </w:r>
      <w:r w:rsidR="005D533E"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="00BA4A21">
        <w:rPr>
          <w:rFonts w:eastAsia="Times New Roman" w:cs="Arial"/>
          <w:sz w:val="20"/>
          <w:szCs w:val="20"/>
          <w:lang w:eastAsia="pl-PL"/>
        </w:rPr>
        <w:t>minimum</w:t>
      </w:r>
      <w:r w:rsidR="00F46031">
        <w:rPr>
          <w:rFonts w:eastAsia="Times New Roman" w:cs="Arial"/>
          <w:sz w:val="20"/>
          <w:szCs w:val="20"/>
          <w:lang w:eastAsia="pl-PL"/>
        </w:rPr>
        <w:t xml:space="preserve"> jednym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="002C7BF9" w:rsidRPr="00B97D7E">
        <w:rPr>
          <w:rFonts w:eastAsia="Times New Roman" w:cs="Arial"/>
          <w:sz w:val="20"/>
          <w:szCs w:val="20"/>
          <w:lang w:eastAsia="pl-PL"/>
        </w:rPr>
        <w:t>spotkani</w:t>
      </w:r>
      <w:r w:rsidR="00F46031">
        <w:rPr>
          <w:rFonts w:eastAsia="Times New Roman" w:cs="Arial"/>
          <w:sz w:val="20"/>
          <w:szCs w:val="20"/>
          <w:lang w:eastAsia="pl-PL"/>
        </w:rPr>
        <w:t>u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w </w:t>
      </w:r>
      <w:r w:rsidR="00210171" w:rsidRPr="00B97D7E">
        <w:rPr>
          <w:rFonts w:eastAsia="Times New Roman" w:cs="Arial"/>
          <w:sz w:val="20"/>
          <w:szCs w:val="20"/>
          <w:lang w:eastAsia="pl-PL"/>
        </w:rPr>
        <w:t>siedzibie Zamawiającego</w:t>
      </w:r>
      <w:r w:rsidRPr="00B97D7E">
        <w:rPr>
          <w:rFonts w:eastAsia="Times New Roman" w:cs="Arial"/>
          <w:sz w:val="20"/>
          <w:szCs w:val="20"/>
          <w:lang w:eastAsia="pl-PL"/>
        </w:rPr>
        <w:t>.</w:t>
      </w:r>
    </w:p>
    <w:p w:rsidR="00647E78" w:rsidRDefault="00A86FD7" w:rsidP="00A86FD7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>Zakładany okres realizacji umów o dzieło</w:t>
      </w:r>
      <w:r w:rsidR="000C4F78" w:rsidRPr="00B97D7E">
        <w:rPr>
          <w:rFonts w:eastAsia="Times New Roman" w:cs="Arial"/>
          <w:b/>
          <w:sz w:val="20"/>
          <w:szCs w:val="20"/>
          <w:lang w:eastAsia="pl-PL"/>
        </w:rPr>
        <w:t xml:space="preserve"> (z przeniesieniem praw autorskich)</w:t>
      </w:r>
      <w:r w:rsidRPr="00B97D7E">
        <w:rPr>
          <w:rFonts w:eastAsia="Times New Roman" w:cs="Arial"/>
          <w:b/>
          <w:sz w:val="20"/>
          <w:szCs w:val="20"/>
          <w:lang w:eastAsia="pl-PL"/>
        </w:rPr>
        <w:t>: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A86FD7" w:rsidRPr="00B97D7E" w:rsidRDefault="00647E78" w:rsidP="00A86FD7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grudzień 2018 r.- kwiecień </w:t>
      </w:r>
      <w:r w:rsidR="00A86FD7" w:rsidRPr="00B97D7E">
        <w:rPr>
          <w:rFonts w:eastAsia="Times New Roman" w:cs="Arial"/>
          <w:sz w:val="20"/>
          <w:szCs w:val="20"/>
          <w:lang w:eastAsia="pl-PL"/>
        </w:rPr>
        <w:t>2019 r.</w:t>
      </w:r>
    </w:p>
    <w:p w:rsidR="001E698A" w:rsidRPr="00B97D7E" w:rsidRDefault="001E698A" w:rsidP="00BD645C">
      <w:pPr>
        <w:spacing w:after="120" w:line="257" w:lineRule="auto"/>
        <w:contextualSpacing/>
        <w:outlineLvl w:val="1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finansowe realizacji zadania:</w:t>
      </w:r>
    </w:p>
    <w:p w:rsidR="001E698A" w:rsidRPr="00866920" w:rsidRDefault="001E698A" w:rsidP="00BD645C">
      <w:pPr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Zamawiający określa maksymalną kwotę za opracowanie 1 </w:t>
      </w:r>
      <w:r w:rsidR="00221E8B" w:rsidRPr="00B97D7E">
        <w:rPr>
          <w:rFonts w:eastAsia="Times New Roman" w:cs="Arial"/>
          <w:b/>
          <w:bCs/>
          <w:sz w:val="20"/>
          <w:szCs w:val="20"/>
          <w:lang w:eastAsia="pl-PL"/>
        </w:rPr>
        <w:t>przykładowe</w:t>
      </w:r>
      <w:r w:rsidR="005A1F89">
        <w:rPr>
          <w:rFonts w:eastAsia="Times New Roman" w:cs="Arial"/>
          <w:b/>
          <w:bCs/>
          <w:sz w:val="20"/>
          <w:szCs w:val="20"/>
          <w:lang w:eastAsia="pl-PL"/>
        </w:rPr>
        <w:t>j</w:t>
      </w:r>
      <w:r w:rsidR="00221E8B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mapy modułów </w:t>
      </w:r>
      <w:r w:rsidR="00F56E51" w:rsidRPr="00B97D7E">
        <w:rPr>
          <w:rFonts w:eastAsia="Times New Roman" w:cs="Arial"/>
          <w:b/>
          <w:sz w:val="20"/>
          <w:szCs w:val="20"/>
          <w:lang w:eastAsia="pl-PL"/>
        </w:rPr>
        <w:t xml:space="preserve">do każdego przedmiotu </w:t>
      </w:r>
      <w:r w:rsidRPr="00B97D7E">
        <w:rPr>
          <w:rFonts w:eastAsia="Times New Roman" w:cs="Arial"/>
          <w:b/>
          <w:sz w:val="20"/>
          <w:szCs w:val="20"/>
          <w:lang w:eastAsia="pl-PL"/>
        </w:rPr>
        <w:t>– 6 000,00 zł</w:t>
      </w:r>
      <w:r w:rsidR="00866920">
        <w:rPr>
          <w:rFonts w:eastAsia="Times New Roman" w:cs="Arial"/>
          <w:b/>
          <w:sz w:val="20"/>
          <w:szCs w:val="20"/>
          <w:lang w:eastAsia="pl-PL"/>
        </w:rPr>
        <w:t xml:space="preserve">, z tym </w:t>
      </w:r>
      <w:r w:rsidR="00866920" w:rsidRPr="00866920">
        <w:rPr>
          <w:rFonts w:eastAsia="Times New Roman" w:cs="Arial"/>
          <w:b/>
          <w:sz w:val="20"/>
          <w:szCs w:val="20"/>
          <w:lang w:eastAsia="pl-PL"/>
        </w:rPr>
        <w:t>że ł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ącznie na opracowanie </w:t>
      </w:r>
      <w:r w:rsidR="00647E78">
        <w:rPr>
          <w:rFonts w:eastAsia="Times New Roman" w:cs="Arial"/>
          <w:b/>
          <w:sz w:val="20"/>
          <w:szCs w:val="20"/>
          <w:lang w:eastAsia="pl-PL"/>
        </w:rPr>
        <w:t>2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1E8B" w:rsidRPr="00866920">
        <w:rPr>
          <w:rFonts w:eastAsia="Times New Roman" w:cs="Arial"/>
          <w:b/>
          <w:bCs/>
          <w:sz w:val="20"/>
          <w:szCs w:val="20"/>
          <w:lang w:eastAsia="pl-PL"/>
        </w:rPr>
        <w:t xml:space="preserve">przykładowych 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map modułów </w:t>
      </w:r>
      <w:r w:rsidR="00866920">
        <w:rPr>
          <w:rFonts w:eastAsia="Times New Roman" w:cs="Arial"/>
          <w:b/>
          <w:sz w:val="20"/>
          <w:szCs w:val="20"/>
          <w:lang w:eastAsia="pl-PL"/>
        </w:rPr>
        <w:t>Zamawiający przeznacza maksymalną kwotę w wysokości</w:t>
      </w:r>
      <w:r w:rsidR="00F56E51" w:rsidRPr="00866920">
        <w:rPr>
          <w:rFonts w:eastAsia="Times New Roman" w:cs="Arial"/>
          <w:b/>
          <w:sz w:val="20"/>
          <w:szCs w:val="20"/>
          <w:lang w:eastAsia="pl-PL"/>
        </w:rPr>
        <w:t xml:space="preserve"> -</w:t>
      </w:r>
      <w:r w:rsidR="00E3280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647E78">
        <w:rPr>
          <w:rFonts w:eastAsia="Times New Roman" w:cs="Arial"/>
          <w:b/>
          <w:sz w:val="20"/>
          <w:szCs w:val="20"/>
          <w:lang w:eastAsia="pl-PL"/>
        </w:rPr>
        <w:t>12 000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,00 zł. </w:t>
      </w:r>
    </w:p>
    <w:p w:rsidR="001E698A" w:rsidRPr="00B97D7E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lastRenderedPageBreak/>
        <w:t>W przypadku Wykonawcy nie będącego osobą fizyczną cena brutto obejmuje podatek VAT.</w:t>
      </w:r>
    </w:p>
    <w:p w:rsidR="0013007B" w:rsidRPr="0013007B" w:rsidRDefault="0013007B" w:rsidP="00BD645C">
      <w:pPr>
        <w:spacing w:after="120" w:line="257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3007B">
        <w:rPr>
          <w:rFonts w:eastAsia="Times New Roman" w:cs="Arial"/>
          <w:b/>
          <w:sz w:val="20"/>
          <w:szCs w:val="20"/>
          <w:lang w:eastAsia="pl-PL"/>
        </w:rPr>
        <w:t xml:space="preserve">Zamawiający dopuszcza możliwość złożenia ofert na opracowanie więcej niż 1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przykładowej </w:t>
      </w:r>
      <w:r w:rsidRPr="0013007B">
        <w:rPr>
          <w:rFonts w:eastAsia="Times New Roman" w:cs="Arial"/>
          <w:b/>
          <w:sz w:val="20"/>
          <w:szCs w:val="20"/>
          <w:lang w:eastAsia="pl-PL"/>
        </w:rPr>
        <w:t>mapy modułów przez jednego oferenta.</w:t>
      </w:r>
    </w:p>
    <w:p w:rsidR="00DA67A9" w:rsidRDefault="001E698A" w:rsidP="00C84417">
      <w:p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Wynagrodzenie Eksperta ds. tworzenia map modułów obejmuje wszelkie koszty związane z realizacją umowy (ww. zadań). Zamawiający nie zapewnia stanowiska pracy oraz sprzęt</w:t>
      </w:r>
      <w:r w:rsidR="007779D6" w:rsidRPr="00B97D7E">
        <w:rPr>
          <w:rFonts w:eastAsia="Times New Roman" w:cs="Arial"/>
          <w:sz w:val="20"/>
          <w:szCs w:val="20"/>
          <w:lang w:eastAsia="pl-PL"/>
        </w:rPr>
        <w:t>u komputerowego, niezbędnego do </w:t>
      </w:r>
      <w:r w:rsidRPr="00B97D7E">
        <w:rPr>
          <w:rFonts w:eastAsia="Times New Roman" w:cs="Arial"/>
          <w:sz w:val="20"/>
          <w:szCs w:val="20"/>
          <w:lang w:eastAsia="pl-PL"/>
        </w:rPr>
        <w:t>prawidłowego wykonania umowy</w:t>
      </w:r>
      <w:r w:rsidR="00104D2C">
        <w:rPr>
          <w:rFonts w:eastAsia="Times New Roman" w:cs="Arial"/>
          <w:sz w:val="20"/>
          <w:szCs w:val="20"/>
          <w:lang w:eastAsia="pl-PL"/>
        </w:rPr>
        <w:t xml:space="preserve"> 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>(sprzęt komputerowy musi spełniać minimalne wymagania dotyczące zabezpieczenia komputerów zawarte w Załączniku nr 1 do zapytania ofertowego)</w:t>
      </w:r>
      <w:r w:rsidRPr="00B97D7E">
        <w:rPr>
          <w:rFonts w:eastAsia="Times New Roman" w:cs="Arial"/>
          <w:sz w:val="20"/>
          <w:szCs w:val="20"/>
          <w:lang w:eastAsia="pl-PL"/>
        </w:rPr>
        <w:t>. Realizacja umowy będzie odbywać się poza siedzibą ORE, z z</w:t>
      </w:r>
      <w:r w:rsidR="00A543EA">
        <w:rPr>
          <w:rFonts w:eastAsia="Times New Roman" w:cs="Arial"/>
          <w:sz w:val="20"/>
          <w:szCs w:val="20"/>
          <w:lang w:eastAsia="pl-PL"/>
        </w:rPr>
        <w:t>astrzeżeniem udziału w spotkaniach</w:t>
      </w:r>
      <w:r w:rsidRPr="00B97D7E">
        <w:rPr>
          <w:rFonts w:eastAsia="Times New Roman" w:cs="Arial"/>
          <w:sz w:val="20"/>
          <w:szCs w:val="20"/>
          <w:lang w:eastAsia="pl-PL"/>
        </w:rPr>
        <w:t>. Zamawiający pokrywa koszty wyżywienia i zwraca koszty podróży</w:t>
      </w:r>
      <w:r w:rsidR="0013007B">
        <w:rPr>
          <w:rFonts w:eastAsia="Times New Roman" w:cs="Arial"/>
          <w:sz w:val="20"/>
          <w:szCs w:val="20"/>
          <w:lang w:eastAsia="pl-PL"/>
        </w:rPr>
        <w:t xml:space="preserve"> </w:t>
      </w:r>
      <w:r w:rsidR="0013007B" w:rsidRPr="0013007B">
        <w:rPr>
          <w:rFonts w:eastAsia="Times New Roman" w:cs="Arial"/>
          <w:sz w:val="20"/>
          <w:szCs w:val="20"/>
          <w:lang w:eastAsia="pl-PL"/>
        </w:rPr>
        <w:t xml:space="preserve">(zgodnie z cennikiem biletów II klasy obowiązującym na danym obszarze, także w przypadku korzystania ze środków transportu prywatnego, w szczególności samochodem) w kwocie nie większej niż </w:t>
      </w:r>
      <w:r w:rsidR="0013007B" w:rsidRPr="00C84417">
        <w:rPr>
          <w:rFonts w:eastAsia="Times New Roman" w:cs="Arial"/>
          <w:sz w:val="20"/>
          <w:szCs w:val="20"/>
          <w:lang w:eastAsia="pl-PL"/>
        </w:rPr>
        <w:t>150,00</w:t>
      </w:r>
      <w:r w:rsidR="0013007B" w:rsidRPr="0013007B">
        <w:rPr>
          <w:rFonts w:eastAsia="Times New Roman" w:cs="Arial"/>
          <w:sz w:val="20"/>
          <w:szCs w:val="20"/>
          <w:lang w:eastAsia="pl-PL"/>
        </w:rPr>
        <w:t xml:space="preserve"> zł brutto.</w:t>
      </w:r>
    </w:p>
    <w:p w:rsidR="001E698A" w:rsidRPr="00B97D7E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Wynagrodzenie za wykonaną pracę będzie adekwatne do podanej ceny w Formularzu ofertowym. </w:t>
      </w:r>
    </w:p>
    <w:p w:rsidR="00BD645C" w:rsidRPr="00B97D7E" w:rsidRDefault="00BD645C" w:rsidP="00BD645C">
      <w:pPr>
        <w:shd w:val="clear" w:color="auto" w:fill="FFFFFF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zmiany umowy:</w:t>
      </w:r>
    </w:p>
    <w:p w:rsidR="00BD645C" w:rsidRPr="00B97D7E" w:rsidRDefault="00BD645C" w:rsidP="00F27AF2">
      <w:pPr>
        <w:shd w:val="clear" w:color="auto" w:fill="FFFFFF"/>
        <w:spacing w:after="120"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13007B">
        <w:rPr>
          <w:rFonts w:eastAsia="Times New Roman" w:cs="Arial"/>
          <w:bCs/>
          <w:sz w:val="20"/>
          <w:szCs w:val="20"/>
          <w:lang w:eastAsia="pl-PL"/>
        </w:rPr>
        <w:t>lub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sposobu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 wykonania umowy oraz terminów odbioru przedmiotu umowy. Zmiana terminu realizacji umowy może wynikać w szczególności z przedłużającej się procedury wyłaniania Wykonawców lub z innych uzasadnionych przyczyn wskazanych przez Zamawiającego. Zmiana umowy z powodów, o których mowa powyżej, możliwa jest pod warunkiem poinformowania Wykonawcy przez Zamawiającego o konieczności wprowadzenia zmiany wraz z podaniem przyczyn. Zmiana terminów, o których mowa powyżej, może nastąpić z inicjatywy Zamawiająceg</w:t>
      </w:r>
      <w:r w:rsidR="00BA012D">
        <w:rPr>
          <w:rFonts w:eastAsia="Times New Roman" w:cs="Arial"/>
          <w:bCs/>
          <w:sz w:val="20"/>
          <w:szCs w:val="20"/>
          <w:lang w:eastAsia="pl-PL"/>
        </w:rPr>
        <w:t>o, po uzgodnieniu z Wykonawcą i 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jego akceptacji. </w:t>
      </w:r>
      <w:r w:rsidRPr="006A0BD1">
        <w:rPr>
          <w:rFonts w:eastAsia="Times New Roman" w:cs="Arial"/>
          <w:bCs/>
          <w:sz w:val="20"/>
          <w:szCs w:val="20"/>
          <w:lang w:eastAsia="pl-P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F27AF2" w:rsidRPr="00B97D7E" w:rsidRDefault="00F27AF2" w:rsidP="00F27AF2">
      <w:pPr>
        <w:spacing w:after="0" w:line="257" w:lineRule="auto"/>
        <w:outlineLvl w:val="1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Zakres </w:t>
      </w:r>
      <w:proofErr w:type="spellStart"/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wykluczeń</w:t>
      </w:r>
      <w:proofErr w:type="spellEnd"/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z możliwości realizacji zamówienia:</w:t>
      </w:r>
    </w:p>
    <w:p w:rsidR="00F27AF2" w:rsidRPr="00B97D7E" w:rsidRDefault="00F27AF2" w:rsidP="007779D6">
      <w:pPr>
        <w:shd w:val="clear" w:color="auto" w:fill="FFFFFF"/>
        <w:spacing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Z możliwości realizacji zamówienia wyłączone są osoby, które powiązane są z ORE </w:t>
      </w:r>
      <w:r w:rsidRPr="00B97D7E">
        <w:rPr>
          <w:rFonts w:eastAsia="Times New Roman" w:cs="Arial"/>
          <w:sz w:val="20"/>
          <w:szCs w:val="20"/>
          <w:lang w:eastAsia="pl-PL"/>
        </w:rPr>
        <w:br/>
        <w:t>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E2F03" w:rsidRPr="00B97D7E" w:rsidRDefault="00DB6C71" w:rsidP="00C84417">
      <w:pPr>
        <w:spacing w:after="120"/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I</w:t>
      </w:r>
      <w:r w:rsidR="00BE2F03" w:rsidRPr="00B97D7E">
        <w:rPr>
          <w:rFonts w:eastAsia="Calibri" w:cs="Times New Roman"/>
          <w:b/>
        </w:rPr>
        <w:t>V. Wymagania związane z wykonaniem</w:t>
      </w:r>
      <w:r w:rsidR="001E698A" w:rsidRPr="00B97D7E">
        <w:rPr>
          <w:rFonts w:eastAsia="Calibri" w:cs="Times New Roman"/>
          <w:b/>
        </w:rPr>
        <w:t xml:space="preserve"> zamówienia</w:t>
      </w:r>
    </w:p>
    <w:p w:rsidR="00BE2F03" w:rsidRPr="00B97D7E" w:rsidRDefault="00BE2F03" w:rsidP="00A86FD7">
      <w:pPr>
        <w:spacing w:after="120" w:line="257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 xml:space="preserve">O udzielenie Zamówienia mogą ubiegać się Wykonawcy, którzy spełniają </w:t>
      </w:r>
      <w:r w:rsidR="00A86FD7" w:rsidRPr="00B97D7E">
        <w:rPr>
          <w:rFonts w:eastAsia="Calibri" w:cs="Times New Roman"/>
          <w:sz w:val="20"/>
          <w:szCs w:val="20"/>
        </w:rPr>
        <w:t xml:space="preserve">następujące </w:t>
      </w:r>
      <w:r w:rsidRPr="00B97D7E">
        <w:rPr>
          <w:rFonts w:eastAsia="Calibri" w:cs="Times New Roman"/>
          <w:sz w:val="20"/>
          <w:szCs w:val="20"/>
        </w:rPr>
        <w:t>w</w:t>
      </w:r>
      <w:r w:rsidR="00A86FD7" w:rsidRPr="00B97D7E">
        <w:rPr>
          <w:rFonts w:eastAsia="Calibri" w:cs="Times New Roman"/>
          <w:sz w:val="20"/>
          <w:szCs w:val="20"/>
        </w:rPr>
        <w:t>ymagania formalne</w:t>
      </w:r>
      <w:r w:rsidRPr="00B97D7E">
        <w:rPr>
          <w:rFonts w:eastAsia="Calibri" w:cs="Times New Roman"/>
          <w:sz w:val="20"/>
          <w:szCs w:val="20"/>
        </w:rPr>
        <w:t>: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wykształcenie wyższe;</w:t>
      </w:r>
    </w:p>
    <w:p w:rsidR="00A86FD7" w:rsidRPr="00B97D7E" w:rsidRDefault="00A86FD7" w:rsidP="008C23B1">
      <w:pPr>
        <w:numPr>
          <w:ilvl w:val="0"/>
          <w:numId w:val="13"/>
        </w:numPr>
        <w:spacing w:after="120" w:line="257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doświadczenie w pracy dydaktycznej </w:t>
      </w:r>
      <w:r w:rsidR="00A92AB9" w:rsidRPr="00B97D7E">
        <w:rPr>
          <w:rFonts w:cs="Arial"/>
          <w:sz w:val="20"/>
          <w:szCs w:val="20"/>
        </w:rPr>
        <w:t xml:space="preserve">w zakresie danego przedmiotu </w:t>
      </w:r>
      <w:r w:rsidRPr="00B97D7E">
        <w:rPr>
          <w:rFonts w:cs="Arial"/>
          <w:sz w:val="20"/>
          <w:szCs w:val="20"/>
        </w:rPr>
        <w:t>(minimum 2 lata pracy w</w:t>
      </w:r>
      <w:r w:rsidR="00320D8C">
        <w:rPr>
          <w:rFonts w:cs="Arial"/>
          <w:sz w:val="20"/>
          <w:szCs w:val="20"/>
        </w:rPr>
        <w:t xml:space="preserve"> szkole lub innej</w:t>
      </w:r>
      <w:r w:rsidR="008C23B1" w:rsidRPr="00B97D7E">
        <w:rPr>
          <w:rFonts w:cs="Arial"/>
          <w:sz w:val="20"/>
          <w:szCs w:val="20"/>
        </w:rPr>
        <w:t xml:space="preserve"> placówce oświatowej</w:t>
      </w:r>
      <w:r w:rsidR="00F56D5F" w:rsidRPr="00B97D7E">
        <w:rPr>
          <w:rFonts w:cs="Arial"/>
          <w:sz w:val="20"/>
          <w:szCs w:val="20"/>
        </w:rPr>
        <w:t xml:space="preserve"> lub na uczelni</w:t>
      </w:r>
      <w:r w:rsidR="008C23B1" w:rsidRPr="00B97D7E">
        <w:rPr>
          <w:rFonts w:cs="Arial"/>
          <w:sz w:val="20"/>
          <w:szCs w:val="20"/>
        </w:rPr>
        <w:t>) lub </w:t>
      </w:r>
      <w:r w:rsidRPr="00B97D7E">
        <w:rPr>
          <w:rFonts w:cs="Arial"/>
          <w:sz w:val="20"/>
          <w:szCs w:val="20"/>
        </w:rPr>
        <w:t>doświadczenie w pracy na stanowisku doradcy metodycznego lub nauczyciela konsultanta</w:t>
      </w:r>
      <w:r w:rsidR="00BD645C" w:rsidRPr="00B97D7E">
        <w:rPr>
          <w:rFonts w:cs="Arial"/>
          <w:sz w:val="20"/>
          <w:szCs w:val="20"/>
        </w:rPr>
        <w:t xml:space="preserve"> (minimum 2 lata);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doświadczenie w opracowywaniu merytorycznych i dydaktyczn</w:t>
      </w:r>
      <w:r w:rsidR="00BD645C" w:rsidRPr="00B97D7E">
        <w:rPr>
          <w:rFonts w:cs="Arial"/>
          <w:sz w:val="20"/>
          <w:szCs w:val="20"/>
        </w:rPr>
        <w:t>ych materiałów publikowanych na </w:t>
      </w:r>
      <w:r w:rsidRPr="00B97D7E">
        <w:rPr>
          <w:rFonts w:cs="Arial"/>
          <w:sz w:val="20"/>
          <w:szCs w:val="20"/>
        </w:rPr>
        <w:t>edukacyjnych platformach e-learningowych</w:t>
      </w:r>
      <w:r w:rsidR="007A207C" w:rsidRPr="00B97D7E">
        <w:rPr>
          <w:rFonts w:cs="Arial"/>
          <w:sz w:val="20"/>
          <w:szCs w:val="20"/>
        </w:rPr>
        <w:t>,</w:t>
      </w:r>
      <w:r w:rsidRPr="00B97D7E">
        <w:rPr>
          <w:rFonts w:cs="Arial"/>
          <w:sz w:val="20"/>
          <w:szCs w:val="20"/>
        </w:rPr>
        <w:t xml:space="preserve"> podręczników z zakresu </w:t>
      </w:r>
      <w:r w:rsidR="007A207C" w:rsidRPr="00B97D7E">
        <w:rPr>
          <w:rFonts w:cs="Arial"/>
          <w:sz w:val="20"/>
          <w:szCs w:val="20"/>
        </w:rPr>
        <w:t>danego</w:t>
      </w:r>
      <w:r w:rsidRPr="00B97D7E">
        <w:rPr>
          <w:rFonts w:cs="Arial"/>
          <w:sz w:val="20"/>
          <w:szCs w:val="20"/>
        </w:rPr>
        <w:t xml:space="preserve"> przedmiot</w:t>
      </w:r>
      <w:r w:rsidR="007A207C" w:rsidRPr="00B97D7E">
        <w:rPr>
          <w:rFonts w:cs="Arial"/>
          <w:sz w:val="20"/>
          <w:szCs w:val="20"/>
        </w:rPr>
        <w:t>u, poradników metodycznych</w:t>
      </w:r>
      <w:r w:rsidRPr="00B97D7E">
        <w:rPr>
          <w:rFonts w:cs="Arial"/>
          <w:sz w:val="20"/>
          <w:szCs w:val="20"/>
        </w:rPr>
        <w:t xml:space="preserve"> dla nauczycieli (minimum 2 materiały lub publikacje);</w:t>
      </w:r>
    </w:p>
    <w:p w:rsidR="00104D2C" w:rsidRPr="00B97D7E" w:rsidRDefault="00104D2C" w:rsidP="00104D2C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umiejętność tworzenia map pojęciowych;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metodyki e</w:t>
      </w:r>
      <w:r w:rsidRPr="00B97D7E">
        <w:rPr>
          <w:rFonts w:cs="Arial"/>
          <w:sz w:val="20"/>
          <w:szCs w:val="20"/>
        </w:rPr>
        <w:noBreakHyphen/>
        <w:t>learningu;</w:t>
      </w:r>
    </w:p>
    <w:p w:rsidR="001B0F87" w:rsidRPr="00B97D7E" w:rsidRDefault="001B0F87" w:rsidP="001B0F87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podstaw</w:t>
      </w:r>
      <w:r w:rsidR="007472DD" w:rsidRPr="00B97D7E">
        <w:rPr>
          <w:rFonts w:cs="Arial"/>
          <w:sz w:val="20"/>
          <w:szCs w:val="20"/>
        </w:rPr>
        <w:t>y</w:t>
      </w:r>
      <w:r w:rsidRPr="00B97D7E">
        <w:rPr>
          <w:rFonts w:cs="Arial"/>
          <w:sz w:val="20"/>
          <w:szCs w:val="20"/>
        </w:rPr>
        <w:t xml:space="preserve"> programowej z danego przedmiotu na wszystkich poziomach edukacyjnych kształcenia ogólnego;</w:t>
      </w:r>
    </w:p>
    <w:p w:rsidR="001B0F87" w:rsidRPr="00B97D7E" w:rsidRDefault="001B0F87" w:rsidP="001B0F87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podstaw dydaktyki ogólnej, a także dydaktyki szczegółowej z zakresu danego przedmiotu;</w:t>
      </w:r>
    </w:p>
    <w:p w:rsidR="00A86FD7" w:rsidRPr="00B97D7E" w:rsidRDefault="001B0F87" w:rsidP="00C84417">
      <w:pPr>
        <w:numPr>
          <w:ilvl w:val="0"/>
          <w:numId w:val="13"/>
        </w:numPr>
        <w:spacing w:after="120" w:line="257" w:lineRule="auto"/>
        <w:ind w:left="357" w:hanging="357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umiejętność sprawnego wyszukiwania, przeglądania i selekcji informacji z wykorzystaniem narzędzi technologii informacyjno-komunikacyjnej.</w:t>
      </w:r>
    </w:p>
    <w:p w:rsidR="001E698A" w:rsidRPr="00B97D7E" w:rsidRDefault="00A86FD7" w:rsidP="00C84417">
      <w:p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Oferta, która nie spełnia wymogów formalnych, zostanie odrzucona i nie będzie podlegała dalszej ocenie. </w:t>
      </w:r>
      <w:r w:rsidR="00C84417" w:rsidRPr="00C84417">
        <w:rPr>
          <w:rFonts w:eastAsia="Times New Roman" w:cs="Arial"/>
          <w:sz w:val="20"/>
          <w:szCs w:val="20"/>
          <w:lang w:eastAsia="pl-PL"/>
        </w:rPr>
        <w:t>Zamawiający zastrzega sobie prawo zażądania kopii dokumentów p</w:t>
      </w:r>
      <w:r w:rsidR="00C84417">
        <w:rPr>
          <w:rFonts w:eastAsia="Times New Roman" w:cs="Arial"/>
          <w:sz w:val="20"/>
          <w:szCs w:val="20"/>
          <w:lang w:eastAsia="pl-PL"/>
        </w:rPr>
        <w:t>otwierdzających wykształcenie i </w:t>
      </w:r>
      <w:r w:rsidR="00C84417" w:rsidRPr="00C84417">
        <w:rPr>
          <w:rFonts w:eastAsia="Times New Roman" w:cs="Arial"/>
          <w:sz w:val="20"/>
          <w:szCs w:val="20"/>
          <w:lang w:eastAsia="pl-PL"/>
        </w:rPr>
        <w:t>doświadczenie, a także innych materiałów wymienionych przez kandydata w oświadczeniu.</w:t>
      </w:r>
    </w:p>
    <w:p w:rsidR="00A86FD7" w:rsidRPr="00B97D7E" w:rsidRDefault="00A86FD7" w:rsidP="00C8441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Dodatkowo, od kandydatów oczekuje się:</w:t>
      </w:r>
    </w:p>
    <w:p w:rsidR="00A86FD7" w:rsidRPr="00B97D7E" w:rsidRDefault="00A86FD7" w:rsidP="001E698A">
      <w:pPr>
        <w:pStyle w:val="Akapitzlist"/>
        <w:numPr>
          <w:ilvl w:val="0"/>
          <w:numId w:val="15"/>
        </w:numPr>
        <w:spacing w:after="120"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lastRenderedPageBreak/>
        <w:t>umiejętności pracy w zespole, komunikatywności, umiejętności pracy pod presją czasu, zdolności analitycznego myślenia;</w:t>
      </w:r>
    </w:p>
    <w:p w:rsidR="00A86FD7" w:rsidRPr="00B97D7E" w:rsidRDefault="00A86FD7" w:rsidP="001E698A">
      <w:pPr>
        <w:pStyle w:val="Akapitzlist"/>
        <w:numPr>
          <w:ilvl w:val="0"/>
          <w:numId w:val="15"/>
        </w:numPr>
        <w:spacing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inicjatywy do samodzielnego działania, kreatywności i twórczego pod</w:t>
      </w:r>
      <w:r w:rsidR="00BD645C" w:rsidRPr="00B97D7E">
        <w:rPr>
          <w:rFonts w:eastAsia="Times New Roman" w:cs="Arial"/>
          <w:sz w:val="20"/>
          <w:szCs w:val="20"/>
          <w:lang w:eastAsia="pl-PL"/>
        </w:rPr>
        <w:t>ejścia do pracy, terminowości i </w:t>
      </w:r>
      <w:r w:rsidRPr="00B97D7E">
        <w:rPr>
          <w:rFonts w:eastAsia="Times New Roman" w:cs="Arial"/>
          <w:sz w:val="20"/>
          <w:szCs w:val="20"/>
          <w:lang w:eastAsia="pl-PL"/>
        </w:rPr>
        <w:t>obowiązkowości w działaniu, odpowiedzialności, rzetelności, zdolności planowania i samodzielnej pracy.</w:t>
      </w:r>
    </w:p>
    <w:p w:rsidR="00C9006C" w:rsidRDefault="00BE2F03" w:rsidP="00BE2F03">
      <w:pPr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V. </w:t>
      </w:r>
      <w:r w:rsidR="00C9006C" w:rsidRPr="00C9006C">
        <w:rPr>
          <w:rFonts w:eastAsia="Calibri" w:cs="Times New Roman"/>
          <w:b/>
        </w:rPr>
        <w:t>Wymogi dotyczące składania ofert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Wykonawca może złożyć jedną ofertę. 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Treść oferty musi odpowiadać treści zapytania ofertowego lub zaproszenia do negocjacji.</w:t>
      </w:r>
    </w:p>
    <w:p w:rsidR="00C9006C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Wykonawca może, przed upływem terminu składania ofert, zmienić lub wycofać ofertę. 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Ofertę należy złożyć w formie skanu w terminie do dnia  </w:t>
      </w:r>
      <w:r w:rsidR="0025407F">
        <w:rPr>
          <w:rFonts w:ascii="Calibri" w:eastAsia="Calibri" w:hAnsi="Calibri" w:cs="Times New Roman"/>
          <w:sz w:val="20"/>
          <w:szCs w:val="20"/>
        </w:rPr>
        <w:t>19 grudnia</w:t>
      </w:r>
      <w:r w:rsidR="00810779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0" w:name="_GoBack"/>
      <w:bookmarkEnd w:id="0"/>
      <w:r w:rsidRPr="0025407F">
        <w:rPr>
          <w:rFonts w:ascii="Calibri" w:eastAsia="Calibri" w:hAnsi="Calibri" w:cs="Times New Roman"/>
          <w:sz w:val="20"/>
          <w:szCs w:val="20"/>
        </w:rPr>
        <w:t>2018 r.</w:t>
      </w:r>
      <w:r>
        <w:rPr>
          <w:rFonts w:ascii="Calibri" w:eastAsia="Calibri" w:hAnsi="Calibri" w:cs="Times New Roman"/>
          <w:sz w:val="20"/>
          <w:szCs w:val="20"/>
        </w:rPr>
        <w:t xml:space="preserve"> do g. </w:t>
      </w:r>
      <w:r w:rsidR="0025407F">
        <w:rPr>
          <w:rFonts w:ascii="Calibri" w:eastAsia="Calibri" w:hAnsi="Calibri" w:cs="Times New Roman"/>
          <w:sz w:val="20"/>
          <w:szCs w:val="20"/>
        </w:rPr>
        <w:t xml:space="preserve">9:00 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na adres: </w:t>
      </w:r>
      <w:hyperlink r:id="rId12" w:history="1">
        <w:r w:rsidRPr="00766651">
          <w:rPr>
            <w:rFonts w:eastAsia="Calibri" w:cs="Times New Roman"/>
            <w:b/>
            <w:color w:val="0000FF" w:themeColor="hyperlink"/>
            <w:sz w:val="20"/>
            <w:szCs w:val="20"/>
            <w:u w:val="single"/>
          </w:rPr>
          <w:t>magdalena.godlewska-dudek@ore.edu.pl</w:t>
        </w:r>
      </w:hyperlink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5407F">
        <w:rPr>
          <w:rFonts w:ascii="Calibri" w:eastAsia="Calibri" w:hAnsi="Calibri" w:cs="Times New Roman"/>
          <w:sz w:val="20"/>
          <w:szCs w:val="20"/>
        </w:rPr>
        <w:t>Oferta powinna być złożona na formularz</w:t>
      </w:r>
      <w:r w:rsidR="00BA41D0">
        <w:rPr>
          <w:rFonts w:ascii="Calibri" w:eastAsia="Calibri" w:hAnsi="Calibri" w:cs="Times New Roman"/>
          <w:sz w:val="20"/>
          <w:szCs w:val="20"/>
        </w:rPr>
        <w:t>ach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 </w:t>
      </w:r>
      <w:r w:rsidR="00BA41D0" w:rsidRPr="00C9006C">
        <w:rPr>
          <w:rFonts w:ascii="Calibri" w:eastAsia="Calibri" w:hAnsi="Calibri" w:cs="Times New Roman"/>
          <w:sz w:val="20"/>
          <w:szCs w:val="20"/>
        </w:rPr>
        <w:t>stanowiąc</w:t>
      </w:r>
      <w:r w:rsidR="00BA41D0">
        <w:rPr>
          <w:rFonts w:ascii="Calibri" w:eastAsia="Calibri" w:hAnsi="Calibri" w:cs="Times New Roman"/>
          <w:sz w:val="20"/>
          <w:szCs w:val="20"/>
        </w:rPr>
        <w:t>ych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 załącznik nr </w:t>
      </w:r>
      <w:r w:rsidR="00BA41D0">
        <w:rPr>
          <w:rFonts w:ascii="Calibri" w:eastAsia="Calibri" w:hAnsi="Calibri" w:cs="Times New Roman"/>
          <w:sz w:val="20"/>
          <w:szCs w:val="20"/>
        </w:rPr>
        <w:t>2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 </w:t>
      </w:r>
      <w:r w:rsidR="00BA41D0">
        <w:rPr>
          <w:rFonts w:ascii="Calibri" w:eastAsia="Calibri" w:hAnsi="Calibri" w:cs="Times New Roman"/>
          <w:sz w:val="20"/>
          <w:szCs w:val="20"/>
        </w:rPr>
        <w:t xml:space="preserve"> oraz 3 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do zapytania ofertowego. </w:t>
      </w:r>
    </w:p>
    <w:p w:rsidR="00C9006C" w:rsidRPr="0025407F" w:rsidRDefault="00C9006C" w:rsidP="00C9006C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07F">
        <w:rPr>
          <w:rFonts w:ascii="Calibri" w:eastAsia="Calibri" w:hAnsi="Calibri" w:cs="Times New Roman"/>
          <w:b/>
          <w:sz w:val="20"/>
          <w:szCs w:val="20"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25407F">
        <w:rPr>
          <w:rFonts w:ascii="Calibri" w:eastAsia="Calibri" w:hAnsi="Calibri" w:cs="Times New Roman"/>
          <w:sz w:val="20"/>
          <w:szCs w:val="20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C9006C" w:rsidRPr="0025407F" w:rsidRDefault="00C9006C" w:rsidP="00C9006C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07F">
        <w:rPr>
          <w:rFonts w:ascii="Calibri" w:eastAsia="Calibri" w:hAnsi="Calibri" w:cs="Times New Roman"/>
          <w:b/>
          <w:sz w:val="20"/>
          <w:szCs w:val="20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C9006C" w:rsidRPr="0025407F" w:rsidRDefault="00C9006C" w:rsidP="00C9006C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Zamawiający może dokonać poprawek w ofercie wyłącznie tych, które dotyczą:</w:t>
      </w:r>
    </w:p>
    <w:p w:rsidR="00C9006C" w:rsidRPr="0025407F" w:rsidRDefault="00C9006C" w:rsidP="00C9006C">
      <w:pPr>
        <w:numPr>
          <w:ilvl w:val="0"/>
          <w:numId w:val="21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oczywistych omyłek pisarskich; </w:t>
      </w:r>
    </w:p>
    <w:p w:rsidR="00C9006C" w:rsidRPr="0025407F" w:rsidRDefault="00C9006C" w:rsidP="00C9006C">
      <w:pPr>
        <w:numPr>
          <w:ilvl w:val="0"/>
          <w:numId w:val="21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oczywistych omyłek rachunkowych, z uwzględnieniem konsekwencji rachunkowych dokonanych poprawek; </w:t>
      </w:r>
    </w:p>
    <w:p w:rsidR="00C9006C" w:rsidRPr="0025407F" w:rsidRDefault="00C9006C" w:rsidP="00C9006C">
      <w:pPr>
        <w:numPr>
          <w:ilvl w:val="0"/>
          <w:numId w:val="21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innych omyłek polegających na niezgodności oferty z zapytaniem ofertowym</w:t>
      </w:r>
      <w:r w:rsidRPr="0025407F">
        <w:rPr>
          <w:rFonts w:ascii="Calibri" w:eastAsia="Calibri" w:hAnsi="Calibri" w:cs="Times New Roman"/>
          <w:sz w:val="20"/>
          <w:szCs w:val="20"/>
        </w:rPr>
        <w:br/>
        <w:t xml:space="preserve">lub zaproszeniem do negocjacji, niepowodujących istotnych zmian w treści oferty. 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Zamawiający informuje Wykonawców o poprawieniu omyłek wskazanych w pkt 9.</w:t>
      </w:r>
    </w:p>
    <w:p w:rsidR="00C9006C" w:rsidRPr="0025407F" w:rsidRDefault="00C9006C" w:rsidP="0025407F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Zamawiający odrzuca ofertę lub wniosek, w szczególności jeżeli: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jej treść nie odpowiada treści zapytania ofertowego lub zaproszenia do negocjacji;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jej złożenie stanowi czyn nieuczciwej konkurencji w rozumieniu przepisów o zwalczaniu nieuczciwej konkurencji;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została złożona przez Wykonawcę wykluczonego z udziału w postępowaniu o udzielenie zamówienia lub niezaproszonego do składania ofert;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Wykonawca w terminie 3 dni od dnia doręczenia zawiadomienia zgłosił sprzeciw</w:t>
      </w:r>
      <w:r w:rsidRPr="0025407F">
        <w:rPr>
          <w:rFonts w:ascii="Calibri" w:eastAsia="Calibri" w:hAnsi="Calibri" w:cs="Times New Roman"/>
          <w:sz w:val="20"/>
          <w:szCs w:val="20"/>
        </w:rPr>
        <w:br/>
        <w:t xml:space="preserve">na poprawienie omyłki, o której mowa w pkt 9 </w:t>
      </w:r>
      <w:proofErr w:type="spellStart"/>
      <w:r w:rsidRPr="0025407F">
        <w:rPr>
          <w:rFonts w:ascii="Calibri" w:eastAsia="Calibri" w:hAnsi="Calibri" w:cs="Times New Roman"/>
          <w:sz w:val="20"/>
          <w:szCs w:val="20"/>
        </w:rPr>
        <w:t>ppkt</w:t>
      </w:r>
      <w:proofErr w:type="spellEnd"/>
      <w:r w:rsidRPr="0025407F">
        <w:rPr>
          <w:rFonts w:ascii="Calibri" w:eastAsia="Calibri" w:hAnsi="Calibri" w:cs="Times New Roman"/>
          <w:sz w:val="20"/>
          <w:szCs w:val="20"/>
        </w:rPr>
        <w:t>. 3) powyżej;</w:t>
      </w:r>
    </w:p>
    <w:p w:rsidR="00C9006C" w:rsidRPr="0025407F" w:rsidRDefault="00C9006C" w:rsidP="00C9006C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ceny złożonych ofert dodatkowych są takie same;</w:t>
      </w:r>
    </w:p>
    <w:p w:rsidR="00C9006C" w:rsidRPr="0025407F" w:rsidRDefault="00C9006C" w:rsidP="00C9006C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jest niezgodna z innymi przepisami prawa. </w:t>
      </w:r>
    </w:p>
    <w:p w:rsidR="00C9006C" w:rsidRPr="0025407F" w:rsidRDefault="00C9006C" w:rsidP="00C9006C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Zamawiający bada złożone oferty pod względem ich zgodności z wymaganiami określonymi</w:t>
      </w:r>
    </w:p>
    <w:p w:rsidR="00C9006C" w:rsidRPr="0025407F" w:rsidRDefault="00C9006C" w:rsidP="00C9006C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w zapytaniu ofertowym.</w:t>
      </w:r>
    </w:p>
    <w:p w:rsidR="00C9006C" w:rsidRPr="0025407F" w:rsidRDefault="00C9006C" w:rsidP="00C9006C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Zamawiający przewiduje możliwość w pierwszej kolejności dokonania oceny ofert, </w:t>
      </w:r>
      <w:r w:rsidRPr="0025407F">
        <w:rPr>
          <w:rFonts w:ascii="Calibri" w:eastAsia="Calibri" w:hAnsi="Calibri" w:cs="Times New Roman"/>
          <w:sz w:val="20"/>
          <w:szCs w:val="20"/>
        </w:rPr>
        <w:br/>
        <w:t xml:space="preserve">a następnie zbadania czy Wykonawca, którego oferta została oceniona jako najkorzystniejsza nie podlega wykluczeniu oraz spełnia warunki udziału w postępowaniu, jeżeli zamawiający </w:t>
      </w:r>
      <w:r w:rsidRPr="0025407F">
        <w:rPr>
          <w:rFonts w:ascii="Calibri" w:eastAsia="Calibri" w:hAnsi="Calibri" w:cs="Times New Roman"/>
          <w:sz w:val="20"/>
          <w:szCs w:val="20"/>
        </w:rPr>
        <w:br/>
        <w:t>w ogłoszeniu określił przesłanki wykluczenia oraz określił warunki udziału w postępowaniu</w:t>
      </w:r>
    </w:p>
    <w:p w:rsidR="00C9006C" w:rsidRDefault="00C9006C" w:rsidP="008C23B1">
      <w:pPr>
        <w:spacing w:line="257" w:lineRule="auto"/>
        <w:jc w:val="both"/>
        <w:rPr>
          <w:rFonts w:eastAsia="Calibri" w:cs="Times New Roman"/>
          <w:b/>
          <w:sz w:val="20"/>
          <w:szCs w:val="20"/>
        </w:rPr>
      </w:pPr>
    </w:p>
    <w:p w:rsidR="00BA41D0" w:rsidRDefault="00BA41D0" w:rsidP="00BE2F03">
      <w:pPr>
        <w:rPr>
          <w:rFonts w:eastAsia="Calibri" w:cs="Times New Roman"/>
          <w:b/>
        </w:rPr>
      </w:pPr>
    </w:p>
    <w:p w:rsidR="00BE2F03" w:rsidRPr="00B97D7E" w:rsidRDefault="00BE2F03" w:rsidP="00BE2F03">
      <w:pPr>
        <w:rPr>
          <w:rFonts w:eastAsia="Calibri" w:cs="Times New Roman"/>
        </w:rPr>
      </w:pPr>
      <w:r w:rsidRPr="00B97D7E">
        <w:rPr>
          <w:rFonts w:eastAsia="Calibri" w:cs="Times New Roman"/>
          <w:b/>
        </w:rPr>
        <w:t>VI. Kryterium oceny ofert</w:t>
      </w:r>
    </w:p>
    <w:p w:rsidR="007779D6" w:rsidRPr="00B97D7E" w:rsidRDefault="007779D6" w:rsidP="008C23B1">
      <w:pPr>
        <w:widowControl w:val="0"/>
        <w:autoSpaceDE w:val="0"/>
        <w:autoSpaceDN w:val="0"/>
        <w:adjustRightInd w:val="0"/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Zamawiający dokona wyboru 16 Ekspertów ds. tworzenia map modułów stosując następujące kryteria i wagi: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7779D6" w:rsidRPr="00B97D7E" w:rsidTr="00123963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Kryterium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1B0F87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Liczba opracowanych materiałów lub publikacji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1B0F87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81" w:type="dxa"/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7779D6" w:rsidRPr="00B97D7E" w:rsidRDefault="007779D6" w:rsidP="008C23B1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Kryterium: </w:t>
      </w:r>
      <w:r w:rsidRPr="00B97D7E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Cena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Kryterium to ocenione zostanie </w:t>
      </w:r>
      <w:r w:rsidR="001B0F87" w:rsidRPr="00B97D7E">
        <w:rPr>
          <w:rFonts w:eastAsia="Times New Roman" w:cs="Arial"/>
          <w:sz w:val="20"/>
          <w:szCs w:val="20"/>
          <w:u w:val="single"/>
          <w:lang w:eastAsia="pl-PL"/>
        </w:rPr>
        <w:t>(osobno dla każdego przedmiotu)</w:t>
      </w:r>
      <w:r w:rsidR="001B0F87"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na podstawie podanej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</w:t>
      </w:r>
      <w:r w:rsidR="00104D2C">
        <w:rPr>
          <w:rFonts w:eastAsia="Times New Roman" w:cs="Arial"/>
          <w:sz w:val="20"/>
          <w:szCs w:val="20"/>
          <w:lang w:eastAsia="pl-PL"/>
        </w:rPr>
        <w:t>„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Formularzu </w:t>
      </w:r>
      <w:r w:rsidR="00104D2C">
        <w:rPr>
          <w:rFonts w:eastAsia="Times New Roman" w:cs="Arial"/>
          <w:sz w:val="20"/>
          <w:szCs w:val="20"/>
          <w:lang w:eastAsia="pl-PL"/>
        </w:rPr>
        <w:t>ofertowym”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ceny brutto za wykonanie zamówienia</w:t>
      </w:r>
      <w:r w:rsidR="008C23B1" w:rsidRPr="00B97D7E">
        <w:rPr>
          <w:rFonts w:eastAsia="Times New Roman" w:cs="Arial"/>
          <w:sz w:val="20"/>
          <w:szCs w:val="20"/>
          <w:lang w:eastAsia="pl-PL"/>
        </w:rPr>
        <w:t>. Ocena punktowa w </w:t>
      </w:r>
      <w:r w:rsidRPr="00B97D7E">
        <w:rPr>
          <w:rFonts w:eastAsia="Times New Roman" w:cs="Arial"/>
          <w:sz w:val="20"/>
          <w:szCs w:val="20"/>
          <w:lang w:eastAsia="pl-PL"/>
        </w:rPr>
        <w:t>ramach tego kryterium zostanie dokonana według poniższego wzoru: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2410"/>
        <w:jc w:val="both"/>
        <w:rPr>
          <w:rFonts w:eastAsia="Times New Roman" w:cs="Arial"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C=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Co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×80</m:t>
          </m:r>
        </m:oMath>
      </m:oMathPara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najni</w:t>
      </w:r>
      <w:r w:rsidRPr="00B97D7E">
        <w:rPr>
          <w:rFonts w:eastAsia="TimesNewRoman" w:cs="Arial"/>
          <w:sz w:val="20"/>
          <w:szCs w:val="20"/>
          <w:lang w:eastAsia="pl-PL"/>
        </w:rPr>
        <w:t>ż</w:t>
      </w:r>
      <w:r w:rsidRPr="00B97D7E">
        <w:rPr>
          <w:rFonts w:eastAsia="Times New Roman" w:cs="Arial"/>
          <w:sz w:val="20"/>
          <w:szCs w:val="20"/>
          <w:lang w:eastAsia="pl-PL"/>
        </w:rPr>
        <w:t>sz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>ą przez kandydatów</w:t>
      </w:r>
      <w:r w:rsidRPr="00B97D7E">
        <w:rPr>
          <w:rFonts w:eastAsia="Times New Roman" w:cs="Arial"/>
          <w:sz w:val="20"/>
          <w:szCs w:val="20"/>
          <w:lang w:eastAsia="pl-PL"/>
        </w:rPr>
        <w:t>,</w:t>
      </w:r>
      <w:r w:rsidRPr="00B97D7E">
        <w:rPr>
          <w:rFonts w:eastAsia="Times New Roman" w:cs="Arial"/>
          <w:color w:val="767676"/>
          <w:sz w:val="20"/>
          <w:szCs w:val="20"/>
          <w:shd w:val="clear" w:color="auto" w:fill="FFFFFF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spośród wszystkich badanych ofert,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Co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w badanej ofercie,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punktów przyznanych badanej ofercie.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Kryterium: </w:t>
      </w:r>
      <w:r w:rsidRPr="00B97D7E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Liczba opracowanych materiałów lub publikacji</w:t>
      </w:r>
    </w:p>
    <w:p w:rsidR="001B0F87" w:rsidRPr="00B97D7E" w:rsidRDefault="007779D6" w:rsidP="001B0F87">
      <w:pPr>
        <w:autoSpaceDE w:val="0"/>
        <w:autoSpaceDN w:val="0"/>
        <w:adjustRightInd w:val="0"/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Kryterium to ocenione zostanie </w:t>
      </w:r>
      <w:r w:rsidR="001B0F87" w:rsidRPr="00B97D7E">
        <w:rPr>
          <w:rFonts w:cs="Arial"/>
          <w:sz w:val="20"/>
          <w:szCs w:val="20"/>
          <w:u w:val="single"/>
        </w:rPr>
        <w:t>(osobno dla każdego przedmiotu)</w:t>
      </w:r>
      <w:r w:rsidR="001B0F87" w:rsidRPr="00B97D7E">
        <w:rPr>
          <w:rFonts w:cs="Arial"/>
          <w:sz w:val="20"/>
          <w:szCs w:val="20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na podstawie informacji podanych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w 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 xml:space="preserve">„Oświadczeniu o spełnianiu warunków udziału w postępowaniu”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punkcie dotyczącym posiadanego </w:t>
      </w:r>
      <w:r w:rsidRPr="00B97D7E">
        <w:rPr>
          <w:rFonts w:cs="Arial"/>
          <w:sz w:val="20"/>
          <w:szCs w:val="20"/>
        </w:rPr>
        <w:t>doświadczenia w</w:t>
      </w:r>
      <w:r w:rsidR="001B0F87" w:rsidRPr="00B97D7E">
        <w:rPr>
          <w:rFonts w:cs="Arial"/>
          <w:sz w:val="20"/>
          <w:szCs w:val="20"/>
        </w:rPr>
        <w:t> </w:t>
      </w:r>
      <w:r w:rsidR="008C23B1" w:rsidRPr="00B97D7E">
        <w:rPr>
          <w:rFonts w:cs="Arial"/>
          <w:sz w:val="20"/>
          <w:szCs w:val="20"/>
        </w:rPr>
        <w:t>opracowywaniu</w:t>
      </w:r>
      <w:r w:rsidR="001B0F87" w:rsidRPr="00B97D7E">
        <w:rPr>
          <w:rFonts w:cs="Arial"/>
          <w:sz w:val="20"/>
          <w:szCs w:val="20"/>
        </w:rPr>
        <w:t>:</w:t>
      </w:r>
      <w:r w:rsidR="008C23B1" w:rsidRPr="00B97D7E">
        <w:rPr>
          <w:rFonts w:cs="Arial"/>
          <w:sz w:val="20"/>
          <w:szCs w:val="20"/>
        </w:rPr>
        <w:t xml:space="preserve">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recenzowanych merytorycznych i dydaktycznych materiałów przeznaczonych do samodzielnej nauki ucznia opublikowanych na edukacyjnych platformach e</w:t>
      </w:r>
      <w:r w:rsidRPr="00B97D7E">
        <w:rPr>
          <w:rFonts w:cs="Arial"/>
          <w:sz w:val="20"/>
          <w:szCs w:val="20"/>
        </w:rPr>
        <w:noBreakHyphen/>
        <w:t xml:space="preserve">learningowych;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 xml:space="preserve">podręczników dla uczniów z zakresu danego przedmiotu;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programów nauczania i innowacji pedagogicznych z zakresu danego przedmiotu;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poradników i podręczników metodycznych dla nauczycieli danego przedmiotu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kursów do zdalnego nauczania;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publikacji naukowych z zakresu dydaktyki szczegółowej danego przedmiotu.</w:t>
      </w:r>
    </w:p>
    <w:p w:rsidR="007779D6" w:rsidRPr="00B97D7E" w:rsidRDefault="008C23B1" w:rsidP="001B0F87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Ocena punktowa w </w:t>
      </w:r>
      <w:r w:rsidR="007779D6" w:rsidRPr="00B97D7E">
        <w:rPr>
          <w:rFonts w:eastAsia="Times New Roman" w:cs="Arial"/>
          <w:sz w:val="20"/>
          <w:szCs w:val="20"/>
          <w:lang w:eastAsia="pl-PL"/>
        </w:rPr>
        <w:t>ramach tego kryterium zostanie dokonana według poniższego wzoru: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2410"/>
        <w:jc w:val="both"/>
        <w:rPr>
          <w:rFonts w:eastAsia="Times New Roman" w:cs="Arial"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L=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Lo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Ln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×20</m:t>
          </m:r>
        </m:oMath>
      </m:oMathPara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największą liczbę opracowanych materiałów lub publikacji,</w:t>
      </w:r>
      <w:r w:rsidRPr="00B97D7E">
        <w:rPr>
          <w:rFonts w:eastAsia="Times New Roman" w:cs="Arial"/>
          <w:color w:val="767676"/>
          <w:sz w:val="20"/>
          <w:szCs w:val="20"/>
          <w:shd w:val="clear" w:color="auto" w:fill="FFFFFF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spośród wszystkich badanych ofert,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Lo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liczbę opracowanych materiałów lub publikacji w badanej ofercie,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punktów przyznanych badanej ofercie.</w:t>
      </w: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  <w:r w:rsidRPr="00B97D7E">
        <w:rPr>
          <w:rFonts w:eastAsia="Calibri" w:cs="Times New Roman"/>
          <w:b/>
          <w:kern w:val="20"/>
          <w:sz w:val="20"/>
          <w:szCs w:val="20"/>
          <w:u w:val="single"/>
        </w:rPr>
        <w:t>Suma punktów zostanie obliczona według wzoru:</w:t>
      </w: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i/>
          <w:kern w:val="20"/>
          <w:sz w:val="20"/>
          <w:szCs w:val="20"/>
        </w:rPr>
      </w:pPr>
      <w:r w:rsidRPr="00B97D7E">
        <w:rPr>
          <w:rFonts w:eastAsia="Calibri" w:cs="Times New Roman"/>
          <w:b/>
          <w:i/>
          <w:kern w:val="20"/>
          <w:sz w:val="20"/>
          <w:szCs w:val="20"/>
        </w:rPr>
        <w:t>S = C + L</w:t>
      </w:r>
    </w:p>
    <w:p w:rsidR="007779D6" w:rsidRPr="00B97D7E" w:rsidRDefault="007779D6" w:rsidP="007779D6">
      <w:pPr>
        <w:suppressAutoHyphens/>
        <w:spacing w:after="0" w:line="288" w:lineRule="auto"/>
        <w:ind w:firstLine="709"/>
        <w:jc w:val="both"/>
        <w:rPr>
          <w:rFonts w:eastAsia="Calibri" w:cs="Times New Roman"/>
          <w:kern w:val="20"/>
          <w:sz w:val="20"/>
          <w:szCs w:val="20"/>
        </w:rPr>
      </w:pPr>
    </w:p>
    <w:p w:rsidR="007779D6" w:rsidRPr="00B97D7E" w:rsidRDefault="007779D6" w:rsidP="008C23B1">
      <w:pPr>
        <w:suppressAutoHyphens/>
        <w:spacing w:after="0" w:line="257" w:lineRule="auto"/>
        <w:jc w:val="both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kern w:val="20"/>
          <w:sz w:val="20"/>
          <w:szCs w:val="20"/>
        </w:rPr>
        <w:t>gdzie: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S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sumę punktów przyznanych badanej ofercie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C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liczbę punktów przyznanych badanej ofercie za kryterium „cena”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 xml:space="preserve">L </w:t>
      </w:r>
      <w:r w:rsidRPr="00B97D7E">
        <w:rPr>
          <w:rFonts w:eastAsia="Calibri" w:cs="Times New Roman"/>
          <w:kern w:val="20"/>
          <w:sz w:val="20"/>
          <w:szCs w:val="20"/>
        </w:rPr>
        <w:t xml:space="preserve">– oznacza liczbę punktów przyznanych badanej ofercie za kryterium „liczba </w:t>
      </w:r>
      <w:r w:rsidR="008C23B1" w:rsidRPr="00B97D7E">
        <w:rPr>
          <w:rFonts w:eastAsia="Calibri" w:cs="Times New Roman"/>
          <w:kern w:val="20"/>
          <w:sz w:val="20"/>
          <w:szCs w:val="20"/>
        </w:rPr>
        <w:t>opracowanych materiałów lub </w:t>
      </w:r>
      <w:r w:rsidRPr="00B97D7E">
        <w:rPr>
          <w:rFonts w:eastAsia="Calibri" w:cs="Times New Roman"/>
          <w:kern w:val="20"/>
          <w:sz w:val="20"/>
          <w:szCs w:val="20"/>
        </w:rPr>
        <w:t>publikacji”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5F5934" w:rsidRDefault="007779D6" w:rsidP="005F5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D7E">
        <w:rPr>
          <w:rFonts w:eastAsia="Calibri" w:cs="Times New Roman"/>
          <w:b/>
          <w:kern w:val="20"/>
          <w:sz w:val="20"/>
          <w:szCs w:val="20"/>
        </w:rPr>
        <w:t xml:space="preserve">Zamawiający dokona wyboru 1 (jednej) oferty najkorzystniejszej spośród ofert niepodlegających odrzuceniu </w:t>
      </w:r>
      <w:r w:rsidRPr="00B97D7E">
        <w:rPr>
          <w:rFonts w:eastAsia="Calibri" w:cs="Times New Roman"/>
          <w:b/>
          <w:kern w:val="20"/>
          <w:sz w:val="20"/>
          <w:szCs w:val="20"/>
          <w:u w:val="single"/>
        </w:rPr>
        <w:t>dla każdego przedmiotu.</w:t>
      </w:r>
      <w:r w:rsidRPr="00B97D7E">
        <w:rPr>
          <w:rFonts w:eastAsia="Calibri" w:cs="Times New Roman"/>
          <w:b/>
          <w:kern w:val="20"/>
          <w:sz w:val="20"/>
          <w:szCs w:val="20"/>
        </w:rPr>
        <w:t xml:space="preserve"> Za najkorzystniejszą zostanie uznana oferta z najwyższą liczbą punktów. Jeżeli dwie lub więcej ofert uzyska taką samą liczbę punktów, Zamawiający spośród nich wybierze ofertę z niższą ceną.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  <w:r w:rsidR="005F5934">
        <w:rPr>
          <w:rFonts w:eastAsia="Calibri" w:cs="Times New Roman"/>
          <w:b/>
          <w:kern w:val="20"/>
          <w:sz w:val="20"/>
          <w:szCs w:val="20"/>
        </w:rPr>
        <w:lastRenderedPageBreak/>
        <w:t>J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>eżeli w postępowaniu Zamawiający nie może dokonać wyboru oferty najkorzystniejszej, ponieważ zostały złożone dwie oferty o takiej samej cenie, Zamawiający wzywa Wykonawców do złożenia ofert dodatkowych.</w:t>
      </w:r>
      <w:r w:rsid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  <w:r w:rsidRPr="00B97D7E">
        <w:rPr>
          <w:rFonts w:eastAsia="Times New Roman" w:cs="Arial"/>
          <w:b/>
          <w:sz w:val="20"/>
          <w:szCs w:val="20"/>
          <w:lang w:eastAsia="pl-PL"/>
        </w:rPr>
        <w:t>Zama</w:t>
      </w:r>
      <w:r w:rsidR="00647E78">
        <w:rPr>
          <w:rFonts w:eastAsia="Times New Roman" w:cs="Arial"/>
          <w:b/>
          <w:sz w:val="20"/>
          <w:szCs w:val="20"/>
          <w:lang w:eastAsia="pl-PL"/>
        </w:rPr>
        <w:t>wiający łącznie dokona wyboru 2</w:t>
      </w: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 (</w:t>
      </w:r>
      <w:r w:rsidR="00647E78">
        <w:rPr>
          <w:rFonts w:eastAsia="Times New Roman" w:cs="Arial"/>
          <w:b/>
          <w:sz w:val="20"/>
          <w:szCs w:val="20"/>
          <w:lang w:eastAsia="pl-PL"/>
        </w:rPr>
        <w:t>dwóch</w:t>
      </w:r>
      <w:r w:rsidRPr="00B97D7E">
        <w:rPr>
          <w:rFonts w:eastAsia="Times New Roman" w:cs="Arial"/>
          <w:b/>
          <w:sz w:val="20"/>
          <w:szCs w:val="20"/>
          <w:lang w:eastAsia="pl-PL"/>
        </w:rPr>
        <w:t>) ofert.</w:t>
      </w:r>
    </w:p>
    <w:p w:rsidR="00BE2F03" w:rsidRPr="00B97D7E" w:rsidRDefault="003F51BC" w:rsidP="008C23B1">
      <w:pPr>
        <w:spacing w:after="0" w:line="257" w:lineRule="auto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>Uwaga: W razie</w:t>
      </w:r>
      <w:r w:rsidR="00BE2F03" w:rsidRPr="00B97D7E">
        <w:rPr>
          <w:rFonts w:eastAsia="Calibri" w:cs="Times New Roman"/>
          <w:sz w:val="20"/>
          <w:szCs w:val="20"/>
        </w:rPr>
        <w:t xml:space="preserve"> </w:t>
      </w:r>
      <w:r w:rsidR="007779D6" w:rsidRPr="00B97D7E">
        <w:rPr>
          <w:rFonts w:eastAsia="Calibri" w:cs="Times New Roman"/>
          <w:sz w:val="20"/>
          <w:szCs w:val="20"/>
        </w:rPr>
        <w:t xml:space="preserve">potrzeby </w:t>
      </w:r>
      <w:r w:rsidR="00420A98" w:rsidRPr="00B97D7E">
        <w:rPr>
          <w:rFonts w:eastAsia="Calibri" w:cs="Times New Roman"/>
          <w:sz w:val="20"/>
          <w:szCs w:val="20"/>
        </w:rPr>
        <w:t xml:space="preserve">dodatkowych wyjaśnień i informacji, </w:t>
      </w:r>
      <w:r w:rsidR="00BE2F03" w:rsidRPr="00B97D7E">
        <w:rPr>
          <w:rFonts w:eastAsia="Calibri" w:cs="Times New Roman"/>
          <w:sz w:val="20"/>
          <w:szCs w:val="20"/>
        </w:rPr>
        <w:t>pytania pros</w:t>
      </w:r>
      <w:r w:rsidR="008F7AF7" w:rsidRPr="00B97D7E">
        <w:rPr>
          <w:rFonts w:eastAsia="Calibri" w:cs="Times New Roman"/>
          <w:sz w:val="20"/>
          <w:szCs w:val="20"/>
        </w:rPr>
        <w:t>imy</w:t>
      </w:r>
      <w:r w:rsidR="00BE2F03" w:rsidRPr="00B97D7E">
        <w:rPr>
          <w:rFonts w:eastAsia="Calibri" w:cs="Times New Roman"/>
          <w:sz w:val="20"/>
          <w:szCs w:val="20"/>
        </w:rPr>
        <w:t xml:space="preserve"> kierować do: </w:t>
      </w:r>
    </w:p>
    <w:p w:rsidR="00BE2F03" w:rsidRPr="00B97D7E" w:rsidRDefault="008F7AF7" w:rsidP="00BE2F03">
      <w:pPr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 xml:space="preserve">Magdaleny </w:t>
      </w:r>
      <w:proofErr w:type="spellStart"/>
      <w:r w:rsidRPr="00B97D7E">
        <w:rPr>
          <w:rFonts w:eastAsia="Calibri" w:cs="Times New Roman"/>
          <w:sz w:val="20"/>
          <w:szCs w:val="20"/>
        </w:rPr>
        <w:t>Godlewskiej-Dudek</w:t>
      </w:r>
      <w:proofErr w:type="spellEnd"/>
      <w:r w:rsidRPr="00B97D7E">
        <w:rPr>
          <w:rFonts w:eastAsia="Calibri" w:cs="Times New Roman"/>
          <w:sz w:val="20"/>
          <w:szCs w:val="20"/>
        </w:rPr>
        <w:t xml:space="preserve"> na adres: </w:t>
      </w:r>
      <w:hyperlink r:id="rId13" w:history="1">
        <w:r w:rsidRPr="00B97D7E">
          <w:rPr>
            <w:rStyle w:val="Hipercze"/>
            <w:rFonts w:eastAsia="Calibri" w:cs="Times New Roman"/>
            <w:color w:val="0000FF"/>
            <w:sz w:val="20"/>
            <w:szCs w:val="20"/>
            <w:u w:val="single"/>
          </w:rPr>
          <w:t>magdalena.godlewska-dudek@ore.edu.pl</w:t>
        </w:r>
      </w:hyperlink>
    </w:p>
    <w:p w:rsidR="00BE2F03" w:rsidRPr="00F138B0" w:rsidRDefault="00BE2F03" w:rsidP="00F138B0">
      <w:pPr>
        <w:spacing w:after="120" w:line="257" w:lineRule="auto"/>
        <w:rPr>
          <w:rFonts w:eastAsia="Calibri" w:cs="Times New Roman"/>
          <w:sz w:val="20"/>
          <w:szCs w:val="20"/>
        </w:rPr>
      </w:pPr>
      <w:r w:rsidRPr="00F138B0">
        <w:rPr>
          <w:rFonts w:eastAsia="Calibri" w:cs="Times New Roman"/>
          <w:b/>
          <w:sz w:val="20"/>
          <w:szCs w:val="20"/>
        </w:rPr>
        <w:t>VII.</w:t>
      </w:r>
      <w:r w:rsidRPr="00F138B0">
        <w:rPr>
          <w:rFonts w:eastAsia="Calibri" w:cs="Times New Roman"/>
          <w:sz w:val="20"/>
          <w:szCs w:val="20"/>
        </w:rPr>
        <w:t xml:space="preserve"> Oferty złożone po terminie wskazanym w pkt. V nie zostaną rozpatrzone.</w:t>
      </w:r>
    </w:p>
    <w:p w:rsidR="00F138B0" w:rsidRPr="00F138B0" w:rsidRDefault="00F138B0" w:rsidP="00F138B0">
      <w:pPr>
        <w:spacing w:after="120" w:line="257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138B0">
        <w:rPr>
          <w:rFonts w:eastAsia="Times New Roman" w:cs="Arial"/>
          <w:b/>
          <w:color w:val="000000"/>
          <w:sz w:val="20"/>
          <w:szCs w:val="20"/>
          <w:lang w:eastAsia="pl-PL"/>
        </w:rPr>
        <w:t>VIII.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F138B0">
        <w:rPr>
          <w:rFonts w:eastAsia="Times New Roman" w:cs="Arial"/>
          <w:color w:val="000000"/>
          <w:sz w:val="20"/>
          <w:szCs w:val="20"/>
          <w:lang w:eastAsia="pl-PL"/>
        </w:rPr>
        <w:t>Zamawiający zastrzega sobie możliwość unieważnienia postępowania na każdym jego etapie bez podania przyczyny.</w:t>
      </w:r>
    </w:p>
    <w:p w:rsidR="008F7AF7" w:rsidRPr="00245534" w:rsidRDefault="00F138B0" w:rsidP="008C23B1">
      <w:pPr>
        <w:spacing w:after="0" w:line="257" w:lineRule="auto"/>
        <w:jc w:val="both"/>
        <w:rPr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IX</w:t>
      </w:r>
      <w:r w:rsidR="000925F4" w:rsidRPr="00245534">
        <w:rPr>
          <w:rFonts w:eastAsia="Calibri" w:cs="Times New Roman"/>
          <w:b/>
          <w:sz w:val="20"/>
          <w:szCs w:val="20"/>
        </w:rPr>
        <w:t>.</w:t>
      </w:r>
      <w:r w:rsidR="000925F4" w:rsidRPr="00245534">
        <w:rPr>
          <w:rFonts w:eastAsia="Calibri" w:cs="Times New Roman"/>
          <w:sz w:val="20"/>
          <w:szCs w:val="20"/>
        </w:rPr>
        <w:t xml:space="preserve"> </w:t>
      </w:r>
      <w:r w:rsidR="008F7AF7" w:rsidRPr="00245534">
        <w:rPr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>w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>sprawie swobodnego przepływu takich danych oraz uchylenia dyrektywy 95/46/WE (ogólne rozporządzenie o ochronie danych) (Dz. Urz. UE L 119 z 04.05.2016, str. 1), dalej „RODO”, Ośrodek Rozwoju Edukacji z siedzibą przy Al. Ujazdowskich 28 w Warszawie (00-478) informuje, że: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ul. Wspólnej 2/4 w Warszawie (00-926). Z Administratorem danych można się skontaktować poprzez adres e-mailowy: kancelaria@miir.gov.pl lub pisemnie przekazując korespondencję na adres siedziby Administratora.</w:t>
      </w:r>
    </w:p>
    <w:p w:rsidR="008F7AF7" w:rsidRPr="00245534" w:rsidRDefault="008F7AF7" w:rsidP="008F7AF7">
      <w:pPr>
        <w:numPr>
          <w:ilvl w:val="0"/>
          <w:numId w:val="16"/>
        </w:numPr>
        <w:spacing w:after="0" w:line="257" w:lineRule="auto"/>
        <w:ind w:left="357" w:hanging="357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 xml:space="preserve">Administrator wyznaczył inspektora ochrony danych, z którym może się </w:t>
      </w:r>
      <w:r w:rsidR="00BA012D">
        <w:rPr>
          <w:sz w:val="20"/>
          <w:szCs w:val="20"/>
        </w:rPr>
        <w:t>Pani/Pan skontaktować poprzez e</w:t>
      </w:r>
      <w:r w:rsidR="00BA012D">
        <w:rPr>
          <w:sz w:val="20"/>
          <w:szCs w:val="20"/>
        </w:rPr>
        <w:noBreakHyphen/>
      </w:r>
      <w:r w:rsidRPr="00245534">
        <w:rPr>
          <w:sz w:val="20"/>
          <w:szCs w:val="20"/>
        </w:rPr>
        <w:t>mail: iod@miir.gov.pl lub pisemnie przekazując korespondencję na adres siedziby Administratora.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inspektorem ochrony danych można się kontaktować we wszystkich sprawach dotyczących przetwarzania danych osobowych oraz korzystania z praw związanych z przetwarzaniem danych.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Rybackiego oraz uchylającego rozporządzenie Rady (WE) nr 1083/2006 (Dz.U.UE.L.2013.347.320, z</w:t>
      </w:r>
      <w:r w:rsidR="0095152B">
        <w:rPr>
          <w:sz w:val="20"/>
          <w:szCs w:val="20"/>
        </w:rPr>
        <w:t> </w:t>
      </w:r>
      <w:proofErr w:type="spellStart"/>
      <w:r w:rsidRPr="00245534">
        <w:rPr>
          <w:sz w:val="20"/>
          <w:szCs w:val="20"/>
        </w:rPr>
        <w:t>późn</w:t>
      </w:r>
      <w:proofErr w:type="spellEnd"/>
      <w:r w:rsidRPr="00245534">
        <w:rPr>
          <w:sz w:val="20"/>
          <w:szCs w:val="20"/>
        </w:rPr>
        <w:t>. zm.);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1304/2013 z dnia 17 grudnia 2013r. w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sprawie Europejskiego Funduszu Społecznego i uchylając</w:t>
      </w:r>
      <w:r w:rsidR="008C23B1" w:rsidRPr="00245534">
        <w:rPr>
          <w:sz w:val="20"/>
          <w:szCs w:val="20"/>
        </w:rPr>
        <w:t>ego rozporządzenie Rady (WE) nr </w:t>
      </w:r>
      <w:r w:rsidRPr="00245534">
        <w:rPr>
          <w:sz w:val="20"/>
          <w:szCs w:val="20"/>
        </w:rPr>
        <w:t xml:space="preserve">1081/2006 (Dz.U.UE.L.2013.347.470) oraz załącznika I </w:t>
      </w:r>
      <w:proofErr w:type="spellStart"/>
      <w:r w:rsidRPr="00245534">
        <w:rPr>
          <w:sz w:val="20"/>
          <w:szCs w:val="20"/>
        </w:rPr>
        <w:t>i</w:t>
      </w:r>
      <w:proofErr w:type="spellEnd"/>
      <w:r w:rsidRPr="00245534">
        <w:rPr>
          <w:sz w:val="20"/>
          <w:szCs w:val="20"/>
        </w:rPr>
        <w:t xml:space="preserve"> II do tego rozporządzenia;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Wykonawczego Komisji (UE) nr 1011/2014 z dnia 22 września 2014 r. ustanawiającego szczegółowe przepisy wykonawcze do Rozporządzenia Parlamen</w:t>
      </w:r>
      <w:r w:rsidR="00BA012D">
        <w:rPr>
          <w:sz w:val="20"/>
          <w:szCs w:val="20"/>
        </w:rPr>
        <w:t>tu europejskiego i Rady (UE) nr </w:t>
      </w:r>
      <w:r w:rsidRPr="00245534">
        <w:rPr>
          <w:sz w:val="20"/>
          <w:szCs w:val="20"/>
        </w:rPr>
        <w:t>1303/2013 w odn</w:t>
      </w:r>
      <w:r w:rsidR="008C23B1" w:rsidRPr="00245534">
        <w:rPr>
          <w:sz w:val="20"/>
          <w:szCs w:val="20"/>
        </w:rPr>
        <w:t>iesieniu do wzorów służących do </w:t>
      </w:r>
      <w:r w:rsidRPr="00245534">
        <w:rPr>
          <w:sz w:val="20"/>
          <w:szCs w:val="20"/>
        </w:rPr>
        <w:t>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ustawy z dnia 11 lipca 2014 r. o zasadach realizacji programów w zakresie polityki spójności finansowanych w perspektywie finansowej 2014-2020.</w:t>
      </w:r>
    </w:p>
    <w:p w:rsidR="008F7AF7" w:rsidRPr="00245534" w:rsidRDefault="008F7AF7" w:rsidP="00BA012D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  <w:u w:val="single"/>
        </w:rPr>
      </w:pPr>
      <w:r w:rsidRPr="00245534">
        <w:rPr>
          <w:sz w:val="20"/>
          <w:szCs w:val="20"/>
        </w:rPr>
        <w:t xml:space="preserve">Pani/ Pana dane osobowe będę przetwarzane wyłącznie w celu realizacji projektu, w szczególności potwierdzenia kwalifikowalności wydatków, monitoringu, ewaluacji, kontroli, audytu i sprawozdawczości, działań informacyjno-promocyjnych w ramach Programu Operacyjnego Wiedza Edukacja Rozwój 2014-2020 oraz w celu związanym z postępowaniem o udzielenie zamówienia publicznego na </w:t>
      </w:r>
      <w:r w:rsidR="00BA012D" w:rsidRPr="00BA012D">
        <w:rPr>
          <w:sz w:val="20"/>
          <w:szCs w:val="20"/>
        </w:rPr>
        <w:t>opracowanie przykładowych map modułów do 16 przedmiotów</w:t>
      </w:r>
      <w:r w:rsidRPr="00245534">
        <w:rPr>
          <w:sz w:val="20"/>
          <w:szCs w:val="20"/>
        </w:rPr>
        <w:t>, prowadzonym w trybie zasady konkurencyjności.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Podanie danych jest wymogiem niezbędnym do realizacji ww. celu, o którym mowa w pkt. 4. Konsekwencje niepodania danych osobowych wynikają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lastRenderedPageBreak/>
        <w:t>Pani/ Pana dane osobowe zostały powierzone Instytucji Pośredniczącej Ministerstwo Edukacji Narodowej Departament Funduszy Strukturalnych, beneficjentowi realizującemu projekt Ośrodek Rozwoju Edukacji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Al. Ujazdowskich 28 w Warszawie (00-478). Pani/Pana dane osobowe mogą zostać również powierzone specjalis</w:t>
      </w:r>
      <w:r w:rsidR="008C23B1" w:rsidRPr="00245534">
        <w:rPr>
          <w:sz w:val="20"/>
          <w:szCs w:val="20"/>
        </w:rPr>
        <w:t>tycznym firmom, realizującym na </w:t>
      </w:r>
      <w:r w:rsidRPr="00245534">
        <w:rPr>
          <w:sz w:val="20"/>
          <w:szCs w:val="20"/>
        </w:rPr>
        <w:t>zlecenie Instytucji Zarządzającej, Instytucji Pośredniczącej oraz beneficjenta ewaluacje, kontrole i audyt w ramach Programu Operacyjnego Wiedza Edukacja Rozwój 2014-2020.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color w:val="000000" w:themeColor="text1"/>
          <w:sz w:val="20"/>
          <w:szCs w:val="20"/>
        </w:rPr>
      </w:pPr>
      <w:r w:rsidRPr="00245534">
        <w:rPr>
          <w:color w:val="000000" w:themeColor="text1"/>
          <w:sz w:val="20"/>
          <w:szCs w:val="20"/>
        </w:rPr>
        <w:t>Odbiorcą Pani/Pana danych osobowych będą upoważnione podmioty do ich otrzymania na podstawie obowiązujących przepisów prawa oraz podmioty świadczące usługi na rzecz administratora (np.</w:t>
      </w:r>
      <w:r w:rsidR="0095152B">
        <w:rPr>
          <w:color w:val="000000" w:themeColor="text1"/>
          <w:sz w:val="20"/>
          <w:szCs w:val="20"/>
        </w:rPr>
        <w:t> </w:t>
      </w:r>
      <w:r w:rsidRPr="00245534">
        <w:rPr>
          <w:color w:val="000000" w:themeColor="text1"/>
          <w:sz w:val="20"/>
          <w:szCs w:val="20"/>
        </w:rPr>
        <w:t>archiwizacyjne, informatyczne, prawne).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Dane będą przechowywane przez okres niezbędny do realizacji c</w:t>
      </w:r>
      <w:r w:rsidR="008C23B1" w:rsidRPr="00245534">
        <w:rPr>
          <w:sz w:val="20"/>
          <w:szCs w:val="20"/>
        </w:rPr>
        <w:t>elu, o którym mowa w pkt. 4, do </w:t>
      </w:r>
      <w:r w:rsidRPr="00245534">
        <w:rPr>
          <w:sz w:val="20"/>
          <w:szCs w:val="20"/>
        </w:rPr>
        <w:t>momentu wygaśnięcia obowiązku przechowywania danych wynikającego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W związku z przetwarzaniem Pani/Pana danych osobowych przysługują Pani/Panu następujące uprawnienia: prawo dostępu do swoich danych osobowych, pra</w:t>
      </w:r>
      <w:r w:rsidR="008C23B1" w:rsidRPr="00245534">
        <w:rPr>
          <w:sz w:val="20"/>
          <w:szCs w:val="20"/>
        </w:rPr>
        <w:t>wo żądania ich sprostowania lub </w:t>
      </w:r>
      <w:r w:rsidRPr="00245534">
        <w:rPr>
          <w:sz w:val="20"/>
          <w:szCs w:val="20"/>
        </w:rPr>
        <w:t>ograniczenia ich przetwarzania.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Pani/Pana dane nie będą podlegały zautomatyzowanemu podejmowaniu decyzji i nie będą profilowane.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 Pana dane osobowe nie będą przekazywane do państwa trzeciego.</w:t>
      </w: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104D2C" w:rsidRPr="00B97D7E" w:rsidRDefault="00104D2C" w:rsidP="005D05E0">
      <w:pPr>
        <w:spacing w:after="0"/>
        <w:rPr>
          <w:rFonts w:eastAsia="Calibri" w:cs="Times New Roman"/>
        </w:rPr>
      </w:pPr>
    </w:p>
    <w:p w:rsidR="005D05E0" w:rsidRPr="00146D54" w:rsidRDefault="005D05E0" w:rsidP="005D05E0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104D2C" w:rsidRPr="00146D54" w:rsidRDefault="00104D2C" w:rsidP="00104D2C">
      <w:pPr>
        <w:contextualSpacing/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1: Minimalne wymagania dotyczące zabezpieczenia komputerów</w:t>
      </w:r>
    </w:p>
    <w:p w:rsidR="00104D2C" w:rsidRPr="00146D54" w:rsidRDefault="00104D2C" w:rsidP="00104D2C">
      <w:pPr>
        <w:contextualSpacing/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2: Formularz ofertowy</w:t>
      </w:r>
    </w:p>
    <w:p w:rsidR="00104D2C" w:rsidRPr="00146D54" w:rsidRDefault="00104D2C" w:rsidP="00104D2C">
      <w:pPr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3: Oświadczenie o spełnianiu warunków udziału w postępowaniu</w:t>
      </w:r>
    </w:p>
    <w:p w:rsidR="00BE2F03" w:rsidRPr="00104D2C" w:rsidRDefault="00BE2F03" w:rsidP="00104D2C">
      <w:pPr>
        <w:rPr>
          <w:rFonts w:eastAsia="Calibri" w:cs="Times New Roman"/>
          <w:sz w:val="20"/>
          <w:szCs w:val="20"/>
        </w:rPr>
      </w:pPr>
    </w:p>
    <w:sectPr w:rsidR="00BE2F03" w:rsidRPr="00104D2C" w:rsidSect="00D03FCD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D1" w:rsidRDefault="001A2FD1" w:rsidP="00BE2F03">
      <w:pPr>
        <w:spacing w:after="0" w:line="240" w:lineRule="auto"/>
      </w:pPr>
      <w:r>
        <w:separator/>
      </w:r>
    </w:p>
  </w:endnote>
  <w:endnote w:type="continuationSeparator" w:id="0">
    <w:p w:rsidR="001A2FD1" w:rsidRDefault="001A2FD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2788"/>
      <w:docPartObj>
        <w:docPartGallery w:val="Page Numbers (Bottom of Page)"/>
        <w:docPartUnique/>
      </w:docPartObj>
    </w:sdtPr>
    <w:sdtEndPr/>
    <w:sdtContent>
      <w:p w:rsidR="007779D6" w:rsidRDefault="007779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79">
          <w:rPr>
            <w:noProof/>
          </w:rPr>
          <w:t>7</w:t>
        </w:r>
        <w:r>
          <w:fldChar w:fldCharType="end"/>
        </w:r>
        <w:r>
          <w:rPr>
            <w:rFonts w:ascii="Calibri" w:eastAsia="Calibri" w:hAnsi="Calibri"/>
            <w:b/>
            <w:noProof/>
            <w:lang w:eastAsia="pl-PL"/>
          </w:rPr>
          <w:drawing>
            <wp:inline distT="0" distB="0" distL="0" distR="0" wp14:anchorId="603F0D3B" wp14:editId="6DEB6DCB">
              <wp:extent cx="5753100" cy="742950"/>
              <wp:effectExtent l="0" t="0" r="0" b="0"/>
              <wp:docPr id="2" name="Obraz 2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Stopka"/>
    </w:pPr>
    <w:r>
      <w:rPr>
        <w:noProof/>
        <w:lang w:eastAsia="pl-PL"/>
      </w:rPr>
      <w:drawing>
        <wp:inline distT="0" distB="0" distL="0" distR="0" wp14:anchorId="55F0ECF3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D1" w:rsidRDefault="001A2FD1" w:rsidP="00BE2F03">
      <w:pPr>
        <w:spacing w:after="0" w:line="240" w:lineRule="auto"/>
      </w:pPr>
      <w:r>
        <w:separator/>
      </w:r>
    </w:p>
  </w:footnote>
  <w:footnote w:type="continuationSeparator" w:id="0">
    <w:p w:rsidR="001A2FD1" w:rsidRDefault="001A2FD1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Nagwek"/>
    </w:pPr>
    <w:r>
      <w:rPr>
        <w:noProof/>
        <w:lang w:eastAsia="pl-PL"/>
      </w:rPr>
      <w:drawing>
        <wp:inline distT="0" distB="0" distL="0" distR="0" wp14:anchorId="26BD512D" wp14:editId="47DFE6FE">
          <wp:extent cx="3275965" cy="516255"/>
          <wp:effectExtent l="0" t="0" r="635" b="0"/>
          <wp:docPr id="5" name="Obraz 10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RE_LOGO_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A175C"/>
    <w:multiLevelType w:val="hybridMultilevel"/>
    <w:tmpl w:val="AC4C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313757"/>
    <w:multiLevelType w:val="hybridMultilevel"/>
    <w:tmpl w:val="EE76E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13D5A39"/>
    <w:multiLevelType w:val="hybridMultilevel"/>
    <w:tmpl w:val="2C2C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A6793"/>
    <w:multiLevelType w:val="hybridMultilevel"/>
    <w:tmpl w:val="9ACA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3DDC5469"/>
    <w:multiLevelType w:val="hybridMultilevel"/>
    <w:tmpl w:val="0AEAF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3DFA"/>
    <w:multiLevelType w:val="hybridMultilevel"/>
    <w:tmpl w:val="AA06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EB1764"/>
    <w:multiLevelType w:val="hybridMultilevel"/>
    <w:tmpl w:val="2B22F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1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E3888"/>
    <w:multiLevelType w:val="hybridMultilevel"/>
    <w:tmpl w:val="CE4CDF52"/>
    <w:lvl w:ilvl="0" w:tplc="60807D22">
      <w:numFmt w:val="bullet"/>
      <w:lvlText w:val="•"/>
      <w:lvlJc w:val="left"/>
      <w:pPr>
        <w:ind w:left="70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6"/>
  </w:num>
  <w:num w:numId="9">
    <w:abstractNumId w:val="18"/>
  </w:num>
  <w:num w:numId="10">
    <w:abstractNumId w:val="2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22"/>
  </w:num>
  <w:num w:numId="16">
    <w:abstractNumId w:val="1"/>
  </w:num>
  <w:num w:numId="17">
    <w:abstractNumId w:val="0"/>
  </w:num>
  <w:num w:numId="18">
    <w:abstractNumId w:val="5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48DC"/>
    <w:rsid w:val="000354AF"/>
    <w:rsid w:val="0004228E"/>
    <w:rsid w:val="000817E8"/>
    <w:rsid w:val="000828D7"/>
    <w:rsid w:val="00082E1F"/>
    <w:rsid w:val="000925F4"/>
    <w:rsid w:val="00092E02"/>
    <w:rsid w:val="00094358"/>
    <w:rsid w:val="00096245"/>
    <w:rsid w:val="000C4F78"/>
    <w:rsid w:val="000C7C9F"/>
    <w:rsid w:val="000D6A62"/>
    <w:rsid w:val="000F2D39"/>
    <w:rsid w:val="000F427E"/>
    <w:rsid w:val="00101B66"/>
    <w:rsid w:val="00104D2C"/>
    <w:rsid w:val="00120E4F"/>
    <w:rsid w:val="0013007B"/>
    <w:rsid w:val="00146D54"/>
    <w:rsid w:val="00154798"/>
    <w:rsid w:val="001813D8"/>
    <w:rsid w:val="001A2FD1"/>
    <w:rsid w:val="001A4235"/>
    <w:rsid w:val="001B0F87"/>
    <w:rsid w:val="001C3B9A"/>
    <w:rsid w:val="001C5DE6"/>
    <w:rsid w:val="001D29FF"/>
    <w:rsid w:val="001E0EBD"/>
    <w:rsid w:val="001E698A"/>
    <w:rsid w:val="001F387E"/>
    <w:rsid w:val="00210171"/>
    <w:rsid w:val="00221E8B"/>
    <w:rsid w:val="00235D03"/>
    <w:rsid w:val="00245534"/>
    <w:rsid w:val="0025407F"/>
    <w:rsid w:val="00276A7F"/>
    <w:rsid w:val="00283769"/>
    <w:rsid w:val="00293ADA"/>
    <w:rsid w:val="002A6E26"/>
    <w:rsid w:val="002C430F"/>
    <w:rsid w:val="002C7BF9"/>
    <w:rsid w:val="002F4D7B"/>
    <w:rsid w:val="00306B8E"/>
    <w:rsid w:val="00306E77"/>
    <w:rsid w:val="00320D8C"/>
    <w:rsid w:val="00325F0E"/>
    <w:rsid w:val="00352AA0"/>
    <w:rsid w:val="00356476"/>
    <w:rsid w:val="00357B8F"/>
    <w:rsid w:val="00362ADF"/>
    <w:rsid w:val="00370283"/>
    <w:rsid w:val="00375957"/>
    <w:rsid w:val="003967F4"/>
    <w:rsid w:val="003C53F2"/>
    <w:rsid w:val="003C7F48"/>
    <w:rsid w:val="003F51BC"/>
    <w:rsid w:val="00407E46"/>
    <w:rsid w:val="004107D0"/>
    <w:rsid w:val="00420A98"/>
    <w:rsid w:val="00432F14"/>
    <w:rsid w:val="004407F1"/>
    <w:rsid w:val="00450466"/>
    <w:rsid w:val="00454395"/>
    <w:rsid w:val="0046113F"/>
    <w:rsid w:val="00461CEF"/>
    <w:rsid w:val="00462860"/>
    <w:rsid w:val="00465260"/>
    <w:rsid w:val="00491DD2"/>
    <w:rsid w:val="004B2CEE"/>
    <w:rsid w:val="004D4BFC"/>
    <w:rsid w:val="004E2685"/>
    <w:rsid w:val="004F41C2"/>
    <w:rsid w:val="00526592"/>
    <w:rsid w:val="00531558"/>
    <w:rsid w:val="0054094A"/>
    <w:rsid w:val="0055090B"/>
    <w:rsid w:val="00563E42"/>
    <w:rsid w:val="005728B7"/>
    <w:rsid w:val="005A1F89"/>
    <w:rsid w:val="005A5235"/>
    <w:rsid w:val="005D05E0"/>
    <w:rsid w:val="005D533E"/>
    <w:rsid w:val="005F5934"/>
    <w:rsid w:val="00607717"/>
    <w:rsid w:val="00611820"/>
    <w:rsid w:val="0062589E"/>
    <w:rsid w:val="006324BD"/>
    <w:rsid w:val="006348EE"/>
    <w:rsid w:val="006465FB"/>
    <w:rsid w:val="00647E78"/>
    <w:rsid w:val="00663EE6"/>
    <w:rsid w:val="00692D38"/>
    <w:rsid w:val="006A0BD1"/>
    <w:rsid w:val="006A3DBD"/>
    <w:rsid w:val="006E0DB4"/>
    <w:rsid w:val="006F2A8E"/>
    <w:rsid w:val="006F74AB"/>
    <w:rsid w:val="00701377"/>
    <w:rsid w:val="00725E36"/>
    <w:rsid w:val="00746B17"/>
    <w:rsid w:val="007472DD"/>
    <w:rsid w:val="00750390"/>
    <w:rsid w:val="00761A82"/>
    <w:rsid w:val="00761C0F"/>
    <w:rsid w:val="007779D6"/>
    <w:rsid w:val="007818CC"/>
    <w:rsid w:val="007A207C"/>
    <w:rsid w:val="007D5CDD"/>
    <w:rsid w:val="007D6E5E"/>
    <w:rsid w:val="007E30DA"/>
    <w:rsid w:val="008033BE"/>
    <w:rsid w:val="00810779"/>
    <w:rsid w:val="008110C6"/>
    <w:rsid w:val="00811A69"/>
    <w:rsid w:val="00812B5B"/>
    <w:rsid w:val="00813F51"/>
    <w:rsid w:val="00823504"/>
    <w:rsid w:val="00854BF4"/>
    <w:rsid w:val="00866920"/>
    <w:rsid w:val="008A15BB"/>
    <w:rsid w:val="008C23B1"/>
    <w:rsid w:val="008C4CCE"/>
    <w:rsid w:val="008F7AF7"/>
    <w:rsid w:val="00904F4B"/>
    <w:rsid w:val="009134B5"/>
    <w:rsid w:val="00922F02"/>
    <w:rsid w:val="0095152B"/>
    <w:rsid w:val="009672A6"/>
    <w:rsid w:val="009B5C91"/>
    <w:rsid w:val="009C79FE"/>
    <w:rsid w:val="00A143E9"/>
    <w:rsid w:val="00A25E27"/>
    <w:rsid w:val="00A543EA"/>
    <w:rsid w:val="00A675D8"/>
    <w:rsid w:val="00A81A02"/>
    <w:rsid w:val="00A86FD7"/>
    <w:rsid w:val="00A92AB9"/>
    <w:rsid w:val="00A92ACF"/>
    <w:rsid w:val="00AB278A"/>
    <w:rsid w:val="00AC1471"/>
    <w:rsid w:val="00B226C6"/>
    <w:rsid w:val="00B35D38"/>
    <w:rsid w:val="00B43AB3"/>
    <w:rsid w:val="00B545AC"/>
    <w:rsid w:val="00B77739"/>
    <w:rsid w:val="00B8461A"/>
    <w:rsid w:val="00B943E0"/>
    <w:rsid w:val="00B97D7E"/>
    <w:rsid w:val="00BA012D"/>
    <w:rsid w:val="00BA41D0"/>
    <w:rsid w:val="00BA4A21"/>
    <w:rsid w:val="00BB0598"/>
    <w:rsid w:val="00BB0D56"/>
    <w:rsid w:val="00BB55F5"/>
    <w:rsid w:val="00BD645C"/>
    <w:rsid w:val="00BE2F03"/>
    <w:rsid w:val="00C03AEF"/>
    <w:rsid w:val="00C222FC"/>
    <w:rsid w:val="00C449AE"/>
    <w:rsid w:val="00C5658B"/>
    <w:rsid w:val="00C57435"/>
    <w:rsid w:val="00C77363"/>
    <w:rsid w:val="00C8188B"/>
    <w:rsid w:val="00C84417"/>
    <w:rsid w:val="00C9006C"/>
    <w:rsid w:val="00CA3C15"/>
    <w:rsid w:val="00CA4199"/>
    <w:rsid w:val="00CD52F7"/>
    <w:rsid w:val="00CE4769"/>
    <w:rsid w:val="00D02ABE"/>
    <w:rsid w:val="00D03FCD"/>
    <w:rsid w:val="00D16538"/>
    <w:rsid w:val="00D2372B"/>
    <w:rsid w:val="00D5415D"/>
    <w:rsid w:val="00D54FD2"/>
    <w:rsid w:val="00D63FD9"/>
    <w:rsid w:val="00D7260A"/>
    <w:rsid w:val="00D81638"/>
    <w:rsid w:val="00D832AE"/>
    <w:rsid w:val="00DA67A9"/>
    <w:rsid w:val="00DA6D4F"/>
    <w:rsid w:val="00DB288D"/>
    <w:rsid w:val="00DB6C71"/>
    <w:rsid w:val="00DC3DA6"/>
    <w:rsid w:val="00DD2A9F"/>
    <w:rsid w:val="00DE2CB7"/>
    <w:rsid w:val="00E0297F"/>
    <w:rsid w:val="00E116EB"/>
    <w:rsid w:val="00E269DB"/>
    <w:rsid w:val="00E3280A"/>
    <w:rsid w:val="00E40D92"/>
    <w:rsid w:val="00EA3550"/>
    <w:rsid w:val="00EB2097"/>
    <w:rsid w:val="00EB3ADF"/>
    <w:rsid w:val="00EC0D50"/>
    <w:rsid w:val="00ED5ECF"/>
    <w:rsid w:val="00F12D21"/>
    <w:rsid w:val="00F138B0"/>
    <w:rsid w:val="00F208B5"/>
    <w:rsid w:val="00F27AF2"/>
    <w:rsid w:val="00F348C8"/>
    <w:rsid w:val="00F45C65"/>
    <w:rsid w:val="00F46031"/>
    <w:rsid w:val="00F56D5F"/>
    <w:rsid w:val="00F56E51"/>
    <w:rsid w:val="00F600E6"/>
    <w:rsid w:val="00F6186B"/>
    <w:rsid w:val="00F66F74"/>
    <w:rsid w:val="00F828A5"/>
    <w:rsid w:val="00FA396D"/>
    <w:rsid w:val="00FB1E32"/>
    <w:rsid w:val="00FE0A73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dalena.godlewska-dudek@ore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dalena.Godlewska-Dudek@ore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podreczni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podrecz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B1F2-8041-4029-A708-AAE260A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2</cp:revision>
  <cp:lastPrinted>2018-12-03T14:31:00Z</cp:lastPrinted>
  <dcterms:created xsi:type="dcterms:W3CDTF">2018-12-11T21:25:00Z</dcterms:created>
  <dcterms:modified xsi:type="dcterms:W3CDTF">2018-12-11T21:25:00Z</dcterms:modified>
</cp:coreProperties>
</file>